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29E9" w14:textId="77777777" w:rsidR="004B40D3" w:rsidRPr="0059535E" w:rsidRDefault="00E72560" w:rsidP="004B40D3">
      <w:pPr>
        <w:tabs>
          <w:tab w:val="left" w:pos="9900"/>
        </w:tabs>
        <w:jc w:val="center"/>
        <w:rPr>
          <w:color w:val="000000"/>
          <w:sz w:val="13"/>
          <w:szCs w:val="13"/>
          <w:lang w:val="uk-UA"/>
        </w:rPr>
      </w:pPr>
      <w:r w:rsidRPr="0059535E">
        <w:rPr>
          <w:noProof/>
          <w:color w:val="000000"/>
          <w:sz w:val="13"/>
          <w:szCs w:val="13"/>
          <w:lang w:val="uk-UA"/>
        </w:rPr>
        <w:object w:dxaOrig="960" w:dyaOrig="1248" w14:anchorId="00A78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pt;height:69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31486515" r:id="rId6"/>
        </w:object>
      </w:r>
    </w:p>
    <w:p w14:paraId="72E377BA" w14:textId="77777777" w:rsidR="004B40D3" w:rsidRPr="004B40D3" w:rsidRDefault="004B40D3" w:rsidP="004B40D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4B40D3">
        <w:rPr>
          <w:rFonts w:ascii="Times New Roman" w:hAnsi="Times New Roman" w:cs="Times New Roman"/>
          <w:b/>
          <w:bCs/>
          <w:sz w:val="44"/>
          <w:szCs w:val="44"/>
          <w:lang w:val="uk-UA"/>
        </w:rPr>
        <w:t>КИЇВСЬКА МІСЬКА РАДА</w:t>
      </w:r>
    </w:p>
    <w:p w14:paraId="1B752198" w14:textId="77777777" w:rsidR="004B40D3" w:rsidRPr="004B40D3" w:rsidRDefault="004B40D3" w:rsidP="004B40D3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  <w:r w:rsidRPr="004B40D3">
        <w:rPr>
          <w:rFonts w:ascii="Times New Roman" w:hAnsi="Times New Roman" w:cs="Times New Roman"/>
          <w:i/>
          <w:iCs/>
          <w:sz w:val="32"/>
          <w:szCs w:val="32"/>
          <w:lang w:val="en-US"/>
        </w:rPr>
        <w:t>II</w:t>
      </w:r>
      <w:r w:rsidRPr="004B40D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4B40D3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СЕСІЯ </w:t>
      </w:r>
      <w:r w:rsidRPr="004B40D3">
        <w:rPr>
          <w:rFonts w:ascii="Times New Roman" w:hAnsi="Times New Roman" w:cs="Times New Roman"/>
          <w:i/>
          <w:iCs/>
          <w:sz w:val="32"/>
          <w:szCs w:val="32"/>
          <w:lang w:val="en-US"/>
        </w:rPr>
        <w:t>IX</w:t>
      </w:r>
      <w:r w:rsidRPr="004B40D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4B40D3">
        <w:rPr>
          <w:rFonts w:ascii="Times New Roman" w:hAnsi="Times New Roman" w:cs="Times New Roman"/>
          <w:i/>
          <w:iCs/>
          <w:sz w:val="32"/>
          <w:szCs w:val="32"/>
          <w:lang w:val="uk-UA"/>
        </w:rPr>
        <w:t>СКЛИКАННЯ</w:t>
      </w:r>
    </w:p>
    <w:p w14:paraId="3F804879" w14:textId="37691C27" w:rsidR="000B78AD" w:rsidRPr="000B78AD" w:rsidRDefault="004B40D3" w:rsidP="000B78AD">
      <w:pPr>
        <w:jc w:val="center"/>
        <w:rPr>
          <w:sz w:val="32"/>
          <w:szCs w:val="32"/>
          <w:lang w:val="uk-UA"/>
        </w:rPr>
      </w:pPr>
      <w:r>
        <w:rPr>
          <w:noProof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884BB" wp14:editId="3398EBD3">
                <wp:simplePos x="0" y="0"/>
                <wp:positionH relativeFrom="column">
                  <wp:posOffset>150495</wp:posOffset>
                </wp:positionH>
                <wp:positionV relativeFrom="paragraph">
                  <wp:posOffset>226695</wp:posOffset>
                </wp:positionV>
                <wp:extent cx="6083300" cy="0"/>
                <wp:effectExtent l="0" t="1270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C77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.85pt;margin-top:17.85pt;width:47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" strokeweight="2.25pt">
                <o:lock v:ext="edit" shapetype="f"/>
              </v:shape>
            </w:pict>
          </mc:Fallback>
        </mc:AlternateContent>
      </w:r>
    </w:p>
    <w:p w14:paraId="2C0F28C5" w14:textId="06EE1CF9" w:rsidR="004B40D3" w:rsidRDefault="004B40D3" w:rsidP="0031710E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4B40D3">
        <w:rPr>
          <w:rFonts w:ascii="Times New Roman" w:hAnsi="Times New Roman" w:cs="Times New Roman"/>
          <w:sz w:val="44"/>
          <w:szCs w:val="44"/>
          <w:lang w:val="uk-UA"/>
        </w:rPr>
        <w:t>РІШЕННЯ</w:t>
      </w:r>
    </w:p>
    <w:p w14:paraId="77DA2178" w14:textId="77777777" w:rsidR="0031710E" w:rsidRPr="004B40D3" w:rsidRDefault="0031710E" w:rsidP="0031710E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14:paraId="055EB3A3" w14:textId="271D21DB" w:rsidR="004B40D3" w:rsidRPr="004B40D3" w:rsidRDefault="004B40D3" w:rsidP="004B40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0D3">
        <w:rPr>
          <w:rFonts w:ascii="Times New Roman" w:hAnsi="Times New Roman" w:cs="Times New Roman"/>
          <w:sz w:val="28"/>
          <w:szCs w:val="28"/>
          <w:lang w:val="uk-UA"/>
        </w:rPr>
        <w:t xml:space="preserve">     _____</w:t>
      </w:r>
      <w:r w:rsidR="00735684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B40D3">
        <w:rPr>
          <w:rFonts w:ascii="Times New Roman" w:hAnsi="Times New Roman" w:cs="Times New Roman"/>
          <w:sz w:val="28"/>
          <w:szCs w:val="28"/>
          <w:lang w:val="uk-UA"/>
        </w:rPr>
        <w:t>____№_________</w:t>
      </w:r>
    </w:p>
    <w:p w14:paraId="4C6163CB" w14:textId="7FD4E7CD" w:rsidR="004B40D3" w:rsidRPr="004B40D3" w:rsidRDefault="004B40D3" w:rsidP="004B40D3">
      <w:pPr>
        <w:ind w:firstLine="793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40D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</w:p>
    <w:p w14:paraId="20C40262" w14:textId="77777777" w:rsidR="004B40D3" w:rsidRDefault="004B40D3" w:rsidP="0031710E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57" w:type="dxa"/>
        <w:tblLook w:val="0000" w:firstRow="0" w:lastRow="0" w:firstColumn="0" w:lastColumn="0" w:noHBand="0" w:noVBand="0"/>
      </w:tblPr>
      <w:tblGrid>
        <w:gridCol w:w="5281"/>
      </w:tblGrid>
      <w:tr w:rsidR="00EA174B" w14:paraId="1D977DEB" w14:textId="77777777" w:rsidTr="00EA174B">
        <w:trPr>
          <w:trHeight w:val="2215"/>
        </w:trPr>
        <w:tc>
          <w:tcPr>
            <w:tcW w:w="5281" w:type="dxa"/>
          </w:tcPr>
          <w:p w14:paraId="60322C69" w14:textId="143169DE" w:rsidR="00EA174B" w:rsidRDefault="00EA174B" w:rsidP="001878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764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13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B2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врегулювання</w:t>
            </w: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26E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деяких </w:t>
            </w: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питан</w:t>
            </w:r>
            <w:r w:rsidR="00FB2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ь</w:t>
            </w: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щодо залучення працівників комунальних закладів освіти до забезпечення функціонування </w:t>
            </w:r>
            <w:r w:rsidR="00FF65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пунктів обігріву («</w:t>
            </w: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Пунктів незламності</w:t>
            </w:r>
            <w:r w:rsidR="00FF65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»)</w:t>
            </w: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створених на базі відповідних закладів у м.</w:t>
            </w:r>
            <w:r w:rsidR="00187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Києві </w:t>
            </w:r>
          </w:p>
          <w:p w14:paraId="3DBD2DEC" w14:textId="7B9A0EAE" w:rsidR="001878AE" w:rsidRDefault="001878AE" w:rsidP="001878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764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13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EA1A902" w14:textId="0610894C" w:rsidR="004B40D3" w:rsidRPr="00EA174B" w:rsidRDefault="00EA174B" w:rsidP="00EA17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</w:t>
      </w:r>
      <w:bookmarkStart w:id="0" w:name="_Hlk118379471"/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Закон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організацію трудових відносин в умовах воєнного стану», </w:t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>Указом Президента України від 24.02.2022 № 64 “Про введення воєнного стану в Україні“, затвердженого Законом України “Про затвердження Указу Президента України “Про введення воєнного стану в Україні“,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пунктом 4 Порядку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працездатних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стану,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174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A174B">
        <w:rPr>
          <w:rFonts w:ascii="Times New Roman" w:hAnsi="Times New Roman" w:cs="Times New Roman"/>
          <w:sz w:val="28"/>
          <w:szCs w:val="28"/>
          <w:lang w:val="ru-RU"/>
        </w:rPr>
        <w:t xml:space="preserve"> 13 липня 2011 р. №753,</w:t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End w:id="0"/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з метою</w:t>
      </w:r>
      <w:r w:rsidR="00D770EE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запобігання виникненню надзвичайних ситуацій у</w:t>
      </w:r>
      <w:r w:rsidR="000318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70EE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період </w:t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опалювального сезону 2022-2023 років</w:t>
      </w:r>
      <w:r w:rsidR="00E4090D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81D9D" w:rsidRPr="00EA174B">
        <w:rPr>
          <w:rFonts w:ascii="Times New Roman" w:hAnsi="Times New Roman" w:cs="Times New Roman"/>
          <w:sz w:val="28"/>
          <w:szCs w:val="28"/>
          <w:lang w:val="uk-UA"/>
        </w:rPr>
        <w:t xml:space="preserve">в процесі </w:t>
      </w:r>
      <w:r w:rsidR="00E4090D" w:rsidRPr="00EA174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життєдіяльності </w:t>
      </w:r>
      <w:proofErr w:type="spellStart"/>
      <w:r w:rsidR="00E4090D" w:rsidRPr="00EA174B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="00E4090D" w:rsidRPr="00EA174B">
        <w:rPr>
          <w:rFonts w:ascii="Times New Roman" w:hAnsi="Times New Roman" w:cs="Times New Roman"/>
          <w:sz w:val="28"/>
          <w:szCs w:val="28"/>
          <w:lang w:val="uk-UA"/>
        </w:rPr>
        <w:t xml:space="preserve"> в умовах дії воєнного стану</w:t>
      </w:r>
      <w:r w:rsidR="00D770EE"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4B40D3"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Київська міська рада:</w:t>
      </w:r>
    </w:p>
    <w:p w14:paraId="1B5E0719" w14:textId="1D8925CD" w:rsidR="00E4090D" w:rsidRPr="002F217B" w:rsidRDefault="004B40D3" w:rsidP="007B72CD">
      <w:pPr>
        <w:pStyle w:val="tj"/>
        <w:shd w:val="clear" w:color="auto" w:fill="FFFFFF"/>
        <w:spacing w:line="360" w:lineRule="atLeast"/>
        <w:ind w:firstLine="567"/>
        <w:jc w:val="both"/>
        <w:rPr>
          <w:b/>
          <w:sz w:val="28"/>
          <w:szCs w:val="28"/>
          <w:lang w:val="uk-UA"/>
        </w:rPr>
      </w:pPr>
      <w:r w:rsidRPr="004B40D3">
        <w:rPr>
          <w:b/>
          <w:sz w:val="28"/>
          <w:szCs w:val="28"/>
          <w:lang w:val="uk-UA"/>
        </w:rPr>
        <w:t>ВИРІШИЛА:</w:t>
      </w:r>
    </w:p>
    <w:p w14:paraId="74041A83" w14:textId="13C879D0" w:rsidR="00FB2CC8" w:rsidRDefault="00083FFC" w:rsidP="007B72CD">
      <w:pPr>
        <w:pStyle w:val="a4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Доручити Департаменту освіти і науки </w:t>
      </w:r>
      <w:r w:rsidR="00FB2CC8"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органу </w:t>
      </w:r>
      <w:r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CC8" w:rsidRPr="00FB2CC8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 (Київської міської державної адміністрації):</w:t>
      </w:r>
    </w:p>
    <w:p w14:paraId="0CF5DF6E" w14:textId="77777777" w:rsidR="00FB2CC8" w:rsidRPr="00FB2CC8" w:rsidRDefault="00FB2CC8" w:rsidP="007B72CD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27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63D3FD" w14:textId="3B9D883F" w:rsidR="00FB2CC8" w:rsidRDefault="00FB2CC8" w:rsidP="007B72CD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FFC"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питання щодо </w:t>
      </w:r>
      <w:r w:rsidR="001878AE">
        <w:rPr>
          <w:rFonts w:ascii="Times New Roman" w:hAnsi="Times New Roman" w:cs="Times New Roman"/>
          <w:sz w:val="28"/>
          <w:szCs w:val="28"/>
          <w:lang w:val="uk-UA"/>
        </w:rPr>
        <w:t xml:space="preserve">необхідності </w:t>
      </w:r>
      <w:r w:rsidR="00083FFC"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оплати праці працівникам комунальних закладів освіти, залучених до забезпечення функціонування </w:t>
      </w:r>
      <w:r w:rsidR="003E2BEE">
        <w:rPr>
          <w:rFonts w:ascii="Times New Roman" w:hAnsi="Times New Roman" w:cs="Times New Roman"/>
          <w:sz w:val="28"/>
          <w:szCs w:val="28"/>
          <w:lang w:val="uk-UA"/>
        </w:rPr>
        <w:t>пунктів обігріву («</w:t>
      </w:r>
      <w:r w:rsidR="00083FFC" w:rsidRPr="00FB2CC8">
        <w:rPr>
          <w:rFonts w:ascii="Times New Roman" w:hAnsi="Times New Roman" w:cs="Times New Roman"/>
          <w:sz w:val="28"/>
          <w:szCs w:val="28"/>
          <w:lang w:val="uk-UA"/>
        </w:rPr>
        <w:t>Пунктів незламності</w:t>
      </w:r>
      <w:r w:rsidR="003E2BEE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083FFC" w:rsidRPr="00FB2CC8">
        <w:rPr>
          <w:rFonts w:ascii="Times New Roman" w:hAnsi="Times New Roman" w:cs="Times New Roman"/>
          <w:sz w:val="28"/>
          <w:szCs w:val="28"/>
          <w:lang w:val="uk-UA"/>
        </w:rPr>
        <w:t>, створених на базі відповідних закладів у м.</w:t>
      </w:r>
      <w:r w:rsidR="00187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FFC" w:rsidRPr="00FB2CC8">
        <w:rPr>
          <w:rFonts w:ascii="Times New Roman" w:hAnsi="Times New Roman" w:cs="Times New Roman"/>
          <w:sz w:val="28"/>
          <w:szCs w:val="28"/>
          <w:lang w:val="uk-UA"/>
        </w:rPr>
        <w:t xml:space="preserve">Києві шляхом встановлення 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>доплат</w:t>
      </w:r>
      <w:r w:rsidR="004974E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083FFC" w:rsidRPr="00FB2CC8">
        <w:rPr>
          <w:rFonts w:ascii="Times New Roman" w:hAnsi="Times New Roman" w:cs="Times New Roman"/>
          <w:sz w:val="28"/>
          <w:szCs w:val="28"/>
          <w:lang w:val="uk-UA"/>
        </w:rPr>
        <w:t>протягом 10 календарних днів з дня набрання чинності цим рішенням.</w:t>
      </w:r>
    </w:p>
    <w:p w14:paraId="7DFE0715" w14:textId="6AC115B1" w:rsidR="004B40D3" w:rsidRDefault="00FB2CC8" w:rsidP="007B72CD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п.1.1. в межах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м.Києва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14:paraId="0C6A2350" w14:textId="77777777" w:rsidR="007B72CD" w:rsidRPr="00083FFC" w:rsidRDefault="007B72CD" w:rsidP="007B72CD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625BFF" w14:textId="1D48924E" w:rsidR="00E4090D" w:rsidRDefault="00E4090D" w:rsidP="001878AE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Оприлюднити це рішення в порядку</w:t>
      </w:r>
      <w:r w:rsidR="007B2BAB">
        <w:rPr>
          <w:color w:val="000000"/>
          <w:sz w:val="28"/>
          <w:szCs w:val="28"/>
          <w:lang w:val="uk-UA"/>
        </w:rPr>
        <w:t>, установленому законодавством України</w:t>
      </w:r>
      <w:r>
        <w:rPr>
          <w:color w:val="000000"/>
          <w:sz w:val="28"/>
          <w:szCs w:val="28"/>
          <w:lang w:val="uk-UA"/>
        </w:rPr>
        <w:t>.</w:t>
      </w:r>
    </w:p>
    <w:p w14:paraId="6438EED6" w14:textId="77777777" w:rsidR="00855F88" w:rsidRDefault="00855F88" w:rsidP="007B72CD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p w14:paraId="70BF374A" w14:textId="04218618" w:rsidR="00855F88" w:rsidRDefault="00E4090D" w:rsidP="001878AE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Це рішення набирає чинності з дня його оприлюднення.</w:t>
      </w:r>
    </w:p>
    <w:p w14:paraId="136DC458" w14:textId="77777777" w:rsidR="00855F88" w:rsidRPr="00855F88" w:rsidRDefault="00855F88" w:rsidP="007B72CD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p w14:paraId="14D3D252" w14:textId="052F90AD" w:rsidR="007B2BAB" w:rsidRDefault="00FB2CC8" w:rsidP="007B72CD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0B78AD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постійну </w:t>
      </w:r>
      <w:r w:rsidR="001878AE">
        <w:rPr>
          <w:color w:val="000000"/>
          <w:sz w:val="28"/>
          <w:szCs w:val="28"/>
          <w:lang w:val="uk-UA"/>
        </w:rPr>
        <w:t>к</w:t>
      </w:r>
      <w:r w:rsidR="000B78AD">
        <w:rPr>
          <w:color w:val="000000"/>
          <w:sz w:val="28"/>
          <w:szCs w:val="28"/>
          <w:lang w:val="uk-UA"/>
        </w:rPr>
        <w:t xml:space="preserve">омісію Київської міської ради з питань </w:t>
      </w:r>
      <w:r>
        <w:rPr>
          <w:color w:val="000000"/>
          <w:sz w:val="28"/>
          <w:szCs w:val="28"/>
          <w:lang w:val="uk-UA"/>
        </w:rPr>
        <w:t>освіти, науки, сім</w:t>
      </w:r>
      <w:r>
        <w:rPr>
          <w:color w:val="000000"/>
          <w:sz w:val="28"/>
          <w:szCs w:val="28"/>
          <w:lang w:val="uk-UA"/>
        </w:rPr>
        <w:sym w:font="Symbol" w:char="F0A2"/>
      </w:r>
      <w:r>
        <w:rPr>
          <w:color w:val="000000"/>
          <w:sz w:val="28"/>
          <w:szCs w:val="28"/>
          <w:lang w:val="uk-UA"/>
        </w:rPr>
        <w:t>ї, молоді та спорту</w:t>
      </w:r>
      <w:r w:rsidR="001878AE">
        <w:rPr>
          <w:color w:val="000000"/>
          <w:sz w:val="28"/>
          <w:szCs w:val="28"/>
          <w:lang w:val="uk-UA"/>
        </w:rPr>
        <w:t xml:space="preserve"> та постійну комісію Київської міської ради з питань бюджету та соціально-економічного розвитку.</w:t>
      </w:r>
    </w:p>
    <w:p w14:paraId="1E1B58BF" w14:textId="1D385F3F" w:rsidR="00EC126D" w:rsidRPr="007B2BAB" w:rsidRDefault="000B78AD" w:rsidP="00FB2CC8">
      <w:pPr>
        <w:pStyle w:val="tj"/>
        <w:shd w:val="clear" w:color="auto" w:fill="FFFFFF"/>
        <w:spacing w:before="0" w:beforeAutospacing="0" w:after="0" w:afterAutospacing="0" w:line="360" w:lineRule="atLeast"/>
        <w:ind w:firstLine="1276"/>
        <w:jc w:val="both"/>
        <w:rPr>
          <w:color w:val="000000"/>
          <w:sz w:val="28"/>
          <w:szCs w:val="28"/>
          <w:lang w:val="uk-UA"/>
        </w:rPr>
      </w:pPr>
      <w:r w:rsidRPr="000B78AD">
        <w:rPr>
          <w:b/>
          <w:bCs/>
          <w:color w:val="000000"/>
          <w:sz w:val="28"/>
          <w:szCs w:val="28"/>
          <w:lang w:val="uk-UA"/>
        </w:rPr>
        <w:br/>
      </w:r>
      <w:proofErr w:type="spellStart"/>
      <w:r w:rsidRPr="000B78AD">
        <w:rPr>
          <w:b/>
          <w:bCs/>
          <w:color w:val="000000"/>
          <w:sz w:val="28"/>
          <w:szCs w:val="28"/>
        </w:rPr>
        <w:t>Київський</w:t>
      </w:r>
      <w:proofErr w:type="spellEnd"/>
      <w:r w:rsidRPr="000B78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78AD">
        <w:rPr>
          <w:b/>
          <w:bCs/>
          <w:color w:val="000000"/>
          <w:sz w:val="28"/>
          <w:szCs w:val="28"/>
        </w:rPr>
        <w:t>міський</w:t>
      </w:r>
      <w:proofErr w:type="spellEnd"/>
      <w:r w:rsidRPr="000B78AD"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   </w:t>
      </w:r>
      <w:r w:rsidRPr="000B78A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B78AD">
        <w:rPr>
          <w:b/>
          <w:bCs/>
          <w:color w:val="000000"/>
          <w:sz w:val="28"/>
          <w:szCs w:val="28"/>
        </w:rPr>
        <w:t>        </w:t>
      </w:r>
      <w:proofErr w:type="spellStart"/>
      <w:r w:rsidRPr="000B78AD">
        <w:rPr>
          <w:b/>
          <w:bCs/>
          <w:color w:val="000000"/>
          <w:sz w:val="28"/>
          <w:szCs w:val="28"/>
        </w:rPr>
        <w:t>Віталій</w:t>
      </w:r>
      <w:proofErr w:type="spellEnd"/>
      <w:r w:rsidRPr="000B78AD">
        <w:rPr>
          <w:b/>
          <w:bCs/>
          <w:color w:val="000000"/>
          <w:sz w:val="28"/>
          <w:szCs w:val="28"/>
        </w:rPr>
        <w:t xml:space="preserve"> КЛИЧКО</w:t>
      </w:r>
    </w:p>
    <w:p w14:paraId="19C96F8F" w14:textId="77777777" w:rsidR="00EC126D" w:rsidRPr="004B40D3" w:rsidRDefault="00EC126D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555623E8" w14:textId="1BF08B06" w:rsidR="004B40D3" w:rsidRPr="004B40D3" w:rsidRDefault="004B40D3" w:rsidP="007C5283">
      <w:pPr>
        <w:pStyle w:val="tj"/>
        <w:spacing w:before="0" w:beforeAutospacing="0" w:after="0" w:afterAutospacing="0" w:line="276" w:lineRule="auto"/>
        <w:ind w:firstLine="142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4B40D3">
        <w:rPr>
          <w:b/>
          <w:bCs/>
          <w:color w:val="000000"/>
          <w:sz w:val="28"/>
          <w:szCs w:val="28"/>
        </w:rPr>
        <w:lastRenderedPageBreak/>
        <w:t>ПОДАННЯ:</w:t>
      </w:r>
    </w:p>
    <w:p w14:paraId="76122F22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both"/>
        <w:rPr>
          <w:b/>
          <w:bCs/>
          <w:color w:val="000000"/>
          <w:sz w:val="28"/>
          <w:szCs w:val="28"/>
        </w:rPr>
      </w:pPr>
    </w:p>
    <w:p w14:paraId="64AC5D6F" w14:textId="108F5EFE" w:rsidR="004B40D3" w:rsidRPr="004B40D3" w:rsidRDefault="00C769EF" w:rsidP="00C769EF">
      <w:pPr>
        <w:pStyle w:val="tj"/>
        <w:spacing w:before="0" w:beforeAutospacing="0" w:after="0" w:afterAutospacing="0" w:line="276" w:lineRule="auto"/>
        <w:ind w:left="142" w:hanging="14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4B40D3" w:rsidRPr="004B40D3">
        <w:rPr>
          <w:color w:val="000000"/>
          <w:sz w:val="28"/>
          <w:szCs w:val="28"/>
        </w:rPr>
        <w:t>Депутат</w:t>
      </w:r>
      <w:r w:rsidR="004B40D3" w:rsidRPr="004B40D3">
        <w:rPr>
          <w:color w:val="000000"/>
          <w:sz w:val="28"/>
          <w:szCs w:val="28"/>
          <w:lang w:val="uk-UA"/>
        </w:rPr>
        <w:t xml:space="preserve">ка Київської міської ради                                         </w:t>
      </w:r>
      <w:r w:rsidR="004B40D3" w:rsidRPr="004B40D3">
        <w:rPr>
          <w:b/>
          <w:bCs/>
          <w:color w:val="000000"/>
          <w:sz w:val="28"/>
          <w:szCs w:val="28"/>
          <w:lang w:val="uk-UA"/>
        </w:rPr>
        <w:t>Ксенія СЕМЕНОВА</w:t>
      </w:r>
    </w:p>
    <w:p w14:paraId="43896994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14:paraId="2262A7F8" w14:textId="238A4A4D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right"/>
        <w:rPr>
          <w:color w:val="000000"/>
          <w:sz w:val="28"/>
          <w:szCs w:val="28"/>
          <w:lang w:val="uk-UA"/>
        </w:rPr>
      </w:pPr>
      <w:r w:rsidRPr="004B40D3">
        <w:rPr>
          <w:color w:val="000000"/>
          <w:sz w:val="28"/>
          <w:szCs w:val="28"/>
          <w:lang w:val="uk-UA"/>
        </w:rPr>
        <w:t xml:space="preserve">             </w:t>
      </w:r>
    </w:p>
    <w:p w14:paraId="3DD28978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14:paraId="50F09929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14:paraId="12300970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14:paraId="57E6D2B2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14:paraId="4D2DDBAB" w14:textId="77777777" w:rsidR="004B40D3" w:rsidRPr="004B40D3" w:rsidRDefault="004B40D3" w:rsidP="004B40D3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14:paraId="73510343" w14:textId="77777777" w:rsidR="004B40D3" w:rsidRPr="004B40D3" w:rsidRDefault="004B40D3" w:rsidP="00C769EF">
      <w:pPr>
        <w:pStyle w:val="tj"/>
        <w:spacing w:line="276" w:lineRule="auto"/>
        <w:ind w:firstLine="142"/>
        <w:jc w:val="both"/>
        <w:rPr>
          <w:b/>
          <w:bCs/>
          <w:color w:val="000000"/>
          <w:sz w:val="28"/>
          <w:szCs w:val="28"/>
          <w:lang w:val="uk-UA"/>
        </w:rPr>
      </w:pPr>
      <w:r w:rsidRPr="004B40D3">
        <w:rPr>
          <w:b/>
          <w:bCs/>
          <w:color w:val="000000"/>
          <w:sz w:val="28"/>
          <w:szCs w:val="28"/>
          <w:lang w:val="uk-UA"/>
        </w:rPr>
        <w:t xml:space="preserve">ПОГОДЖЕНО: </w:t>
      </w:r>
    </w:p>
    <w:tbl>
      <w:tblPr>
        <w:tblW w:w="5070" w:type="dxa"/>
        <w:tblLook w:val="04A0" w:firstRow="1" w:lastRow="0" w:firstColumn="1" w:lastColumn="0" w:noHBand="0" w:noVBand="1"/>
      </w:tblPr>
      <w:tblGrid>
        <w:gridCol w:w="9637"/>
      </w:tblGrid>
      <w:tr w:rsidR="004B40D3" w:rsidRPr="004B40D3" w14:paraId="00B253F6" w14:textId="77777777" w:rsidTr="004B40D3">
        <w:tc>
          <w:tcPr>
            <w:tcW w:w="5070" w:type="dxa"/>
            <w:hideMark/>
          </w:tcPr>
          <w:p w14:paraId="18701D9F" w14:textId="150D872B" w:rsidR="004B40D3" w:rsidRDefault="004B40D3" w:rsidP="007B2BAB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4B40D3">
              <w:rPr>
                <w:color w:val="000000"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 w:rsidR="00874110">
              <w:rPr>
                <w:color w:val="000000"/>
                <w:sz w:val="28"/>
                <w:szCs w:val="28"/>
                <w:lang w:val="uk-UA"/>
              </w:rPr>
              <w:t>з питань освіти, науки, сім</w:t>
            </w:r>
            <w:r w:rsidR="00874110">
              <w:rPr>
                <w:color w:val="000000"/>
                <w:sz w:val="28"/>
                <w:szCs w:val="28"/>
                <w:lang w:val="uk-UA"/>
              </w:rPr>
              <w:sym w:font="Symbol" w:char="F0A2"/>
            </w:r>
            <w:r w:rsidR="00874110">
              <w:rPr>
                <w:color w:val="000000"/>
                <w:sz w:val="28"/>
                <w:szCs w:val="28"/>
                <w:lang w:val="uk-UA"/>
              </w:rPr>
              <w:t>ї, молоді та спорту</w:t>
            </w:r>
          </w:p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819"/>
            </w:tblGrid>
            <w:tr w:rsidR="004B40D3" w14:paraId="22573E9F" w14:textId="77777777" w:rsidTr="004B40D3">
              <w:tc>
                <w:tcPr>
                  <w:tcW w:w="4706" w:type="dxa"/>
                </w:tcPr>
                <w:p w14:paraId="3E32CD59" w14:textId="76AEF21A" w:rsidR="004B40D3" w:rsidRDefault="004B40D3" w:rsidP="00C769EF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Голова</w:t>
                  </w:r>
                </w:p>
              </w:tc>
              <w:tc>
                <w:tcPr>
                  <w:tcW w:w="4819" w:type="dxa"/>
                </w:tcPr>
                <w:p w14:paraId="3DFCB276" w14:textId="4680600B" w:rsidR="004B40D3" w:rsidRPr="00874110" w:rsidRDefault="00874110" w:rsidP="004B40D3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874110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Вадим ВАСИЛЬЧУК</w:t>
                  </w:r>
                </w:p>
              </w:tc>
            </w:tr>
            <w:tr w:rsidR="004B40D3" w14:paraId="7513715F" w14:textId="77777777" w:rsidTr="004B40D3">
              <w:tc>
                <w:tcPr>
                  <w:tcW w:w="4706" w:type="dxa"/>
                </w:tcPr>
                <w:p w14:paraId="3015B1F1" w14:textId="77777777" w:rsidR="004B40D3" w:rsidRDefault="004B40D3" w:rsidP="00C769EF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15466A2" w14:textId="31980572" w:rsidR="004B40D3" w:rsidRPr="004B40D3" w:rsidRDefault="004B40D3" w:rsidP="00C769EF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Секретар</w:t>
                  </w:r>
                </w:p>
                <w:p w14:paraId="080A26DE" w14:textId="77777777" w:rsidR="004B40D3" w:rsidRDefault="004B40D3" w:rsidP="00C769EF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14:paraId="14CE7BCC" w14:textId="77777777" w:rsidR="004B40D3" w:rsidRDefault="004B40D3" w:rsidP="004B40D3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0881C29B" w14:textId="3FF659BA" w:rsidR="004B40D3" w:rsidRPr="00874110" w:rsidRDefault="00874110" w:rsidP="004B40D3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874110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Олександр СУПРУН</w:t>
                  </w:r>
                </w:p>
              </w:tc>
            </w:tr>
          </w:tbl>
          <w:p w14:paraId="202D2080" w14:textId="6070C0AD" w:rsidR="004B40D3" w:rsidRPr="004B40D3" w:rsidRDefault="004B40D3" w:rsidP="004B40D3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49A3D68C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6C4E516A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9637"/>
      </w:tblGrid>
      <w:tr w:rsidR="009D1205" w:rsidRPr="004B40D3" w14:paraId="567D9782" w14:textId="77777777" w:rsidTr="006E5E58">
        <w:tc>
          <w:tcPr>
            <w:tcW w:w="9637" w:type="dxa"/>
            <w:hideMark/>
          </w:tcPr>
          <w:p w14:paraId="489C2DBF" w14:textId="450A0B73" w:rsidR="009D1205" w:rsidRDefault="009D1205" w:rsidP="009D1205">
            <w:pPr>
              <w:pStyle w:val="tj"/>
              <w:spacing w:before="0"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B40D3">
              <w:rPr>
                <w:color w:val="000000"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 питань бюджету та соціально-економічного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розвітку</w:t>
            </w:r>
            <w:proofErr w:type="spellEnd"/>
          </w:p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819"/>
            </w:tblGrid>
            <w:tr w:rsidR="009D1205" w14:paraId="4F2963E0" w14:textId="77777777" w:rsidTr="007F7361">
              <w:tc>
                <w:tcPr>
                  <w:tcW w:w="4706" w:type="dxa"/>
                </w:tcPr>
                <w:p w14:paraId="2A93E5C9" w14:textId="77777777" w:rsidR="009D1205" w:rsidRDefault="009D1205" w:rsidP="007F7361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Голова</w:t>
                  </w:r>
                </w:p>
              </w:tc>
              <w:tc>
                <w:tcPr>
                  <w:tcW w:w="4819" w:type="dxa"/>
                </w:tcPr>
                <w:p w14:paraId="06E30AFE" w14:textId="5FBC1224" w:rsidR="009D1205" w:rsidRPr="00874110" w:rsidRDefault="009D1205" w:rsidP="007F7361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Андрій </w:t>
                  </w:r>
                  <w:r w:rsidRPr="00874110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В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ІТРЕНКО</w:t>
                  </w:r>
                </w:p>
              </w:tc>
            </w:tr>
            <w:tr w:rsidR="009D1205" w14:paraId="1FB43092" w14:textId="77777777" w:rsidTr="007F7361">
              <w:tc>
                <w:tcPr>
                  <w:tcW w:w="4706" w:type="dxa"/>
                </w:tcPr>
                <w:p w14:paraId="01E96BA9" w14:textId="77777777" w:rsidR="009D1205" w:rsidRDefault="009D1205" w:rsidP="007F7361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2D3D95B" w14:textId="77777777" w:rsidR="009D1205" w:rsidRPr="004B40D3" w:rsidRDefault="009D1205" w:rsidP="007F7361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Секретар</w:t>
                  </w:r>
                </w:p>
                <w:p w14:paraId="44466349" w14:textId="77777777" w:rsidR="009D1205" w:rsidRDefault="009D1205" w:rsidP="007F7361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14:paraId="5B5BAF39" w14:textId="77777777" w:rsidR="009D1205" w:rsidRDefault="009D1205" w:rsidP="007F7361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675E1763" w14:textId="576795CD" w:rsidR="009D1205" w:rsidRPr="00874110" w:rsidRDefault="009D1205" w:rsidP="007F7361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Владислав АНДРОНОВ</w:t>
                  </w:r>
                </w:p>
              </w:tc>
            </w:tr>
          </w:tbl>
          <w:p w14:paraId="5EB81153" w14:textId="77777777" w:rsidR="009D1205" w:rsidRPr="004B40D3" w:rsidRDefault="009D1205" w:rsidP="007F7361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431EE58D" w14:textId="77777777" w:rsidR="006E5E58" w:rsidRDefault="006E5E58" w:rsidP="006E5E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656E6" w14:textId="345F3271" w:rsidR="006E5E58" w:rsidRPr="006E5E58" w:rsidRDefault="006E5E58" w:rsidP="006E5E5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В.о. начальника управління правового</w:t>
      </w:r>
    </w:p>
    <w:p w14:paraId="5720868D" w14:textId="77777777" w:rsidR="006E5E58" w:rsidRPr="006E5E58" w:rsidRDefault="006E5E58" w:rsidP="006E5E5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діяльності Київської</w:t>
      </w:r>
    </w:p>
    <w:p w14:paraId="1D215D90" w14:textId="5C9268EA" w:rsidR="004B40D3" w:rsidRPr="004B40D3" w:rsidRDefault="006E5E58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міської ради </w:t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       </w:t>
      </w:r>
      <w:r w:rsidRPr="006E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</w:t>
      </w:r>
      <w:r w:rsidRPr="006E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Валентина  ПОЛОЖИШНИК</w:t>
      </w:r>
    </w:p>
    <w:p w14:paraId="73540C69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457CE964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3381F880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24E531B6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23F9044E" w14:textId="77777777" w:rsidR="004B40D3" w:rsidRPr="004B40D3" w:rsidRDefault="004B40D3" w:rsidP="00E65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14:paraId="11289A29" w14:textId="14576A0B" w:rsidR="005E7905" w:rsidRDefault="005E7905" w:rsidP="00E6579F"/>
    <w:sectPr w:rsidR="005E7905" w:rsidSect="004B40D3">
      <w:pgSz w:w="11906" w:h="16838"/>
      <w:pgMar w:top="71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ADC"/>
    <w:multiLevelType w:val="multilevel"/>
    <w:tmpl w:val="05FE2C60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" w15:restartNumberingAfterBreak="0">
    <w:nsid w:val="2D14100C"/>
    <w:multiLevelType w:val="hybridMultilevel"/>
    <w:tmpl w:val="1ED433C2"/>
    <w:lvl w:ilvl="0" w:tplc="A134B57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5D70651A"/>
    <w:multiLevelType w:val="multilevel"/>
    <w:tmpl w:val="C7800A6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num w:numId="1" w16cid:durableId="1007445947">
    <w:abstractNumId w:val="2"/>
  </w:num>
  <w:num w:numId="2" w16cid:durableId="1708876269">
    <w:abstractNumId w:val="0"/>
  </w:num>
  <w:num w:numId="3" w16cid:durableId="96974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F"/>
    <w:rsid w:val="0001389F"/>
    <w:rsid w:val="00031886"/>
    <w:rsid w:val="000603DD"/>
    <w:rsid w:val="00083FFC"/>
    <w:rsid w:val="000B78AD"/>
    <w:rsid w:val="0012478B"/>
    <w:rsid w:val="00126EEB"/>
    <w:rsid w:val="001878AE"/>
    <w:rsid w:val="001C7D03"/>
    <w:rsid w:val="002543F5"/>
    <w:rsid w:val="00294E3C"/>
    <w:rsid w:val="002A3177"/>
    <w:rsid w:val="002F02D8"/>
    <w:rsid w:val="002F217B"/>
    <w:rsid w:val="00313FB8"/>
    <w:rsid w:val="0031710E"/>
    <w:rsid w:val="00385B0F"/>
    <w:rsid w:val="003C0C7F"/>
    <w:rsid w:val="003E2BEE"/>
    <w:rsid w:val="004974E2"/>
    <w:rsid w:val="004A4DB7"/>
    <w:rsid w:val="004B40D3"/>
    <w:rsid w:val="004E2A0C"/>
    <w:rsid w:val="0059733E"/>
    <w:rsid w:val="005E7905"/>
    <w:rsid w:val="00633247"/>
    <w:rsid w:val="0069506C"/>
    <w:rsid w:val="00696ABE"/>
    <w:rsid w:val="006C393B"/>
    <w:rsid w:val="006E5E58"/>
    <w:rsid w:val="00721841"/>
    <w:rsid w:val="00735684"/>
    <w:rsid w:val="00783C69"/>
    <w:rsid w:val="007B2BAB"/>
    <w:rsid w:val="007B3662"/>
    <w:rsid w:val="007B72CD"/>
    <w:rsid w:val="007C5283"/>
    <w:rsid w:val="007F4DE7"/>
    <w:rsid w:val="00855F88"/>
    <w:rsid w:val="00867637"/>
    <w:rsid w:val="00874110"/>
    <w:rsid w:val="008C53AE"/>
    <w:rsid w:val="009038C9"/>
    <w:rsid w:val="009256CA"/>
    <w:rsid w:val="00997724"/>
    <w:rsid w:val="009D1205"/>
    <w:rsid w:val="009F294C"/>
    <w:rsid w:val="00AF0A7B"/>
    <w:rsid w:val="00B01022"/>
    <w:rsid w:val="00B0293C"/>
    <w:rsid w:val="00B470EF"/>
    <w:rsid w:val="00B77A47"/>
    <w:rsid w:val="00BC3D66"/>
    <w:rsid w:val="00C73764"/>
    <w:rsid w:val="00C769EF"/>
    <w:rsid w:val="00C81D9D"/>
    <w:rsid w:val="00D770EE"/>
    <w:rsid w:val="00DE6F2A"/>
    <w:rsid w:val="00E27D7E"/>
    <w:rsid w:val="00E4090D"/>
    <w:rsid w:val="00E45431"/>
    <w:rsid w:val="00E6579F"/>
    <w:rsid w:val="00E72560"/>
    <w:rsid w:val="00EA174B"/>
    <w:rsid w:val="00EA4BC2"/>
    <w:rsid w:val="00EC126D"/>
    <w:rsid w:val="00F00E7C"/>
    <w:rsid w:val="00F4669E"/>
    <w:rsid w:val="00F55CE9"/>
    <w:rsid w:val="00FB2CC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0800"/>
  <w15:chartTrackingRefBased/>
  <w15:docId w15:val="{5520CD81-B877-4541-9B20-4A19B7FB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4B40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3">
    <w:name w:val="Table Grid"/>
    <w:basedOn w:val="a1"/>
    <w:uiPriority w:val="39"/>
    <w:rsid w:val="004B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1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5E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6E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46</cp:revision>
  <dcterms:created xsi:type="dcterms:W3CDTF">2022-11-29T14:45:00Z</dcterms:created>
  <dcterms:modified xsi:type="dcterms:W3CDTF">2022-12-02T09:41:00Z</dcterms:modified>
</cp:coreProperties>
</file>