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343" w:rsidRPr="00F6318B" w:rsidRDefault="00225343" w:rsidP="00225343">
      <w:pPr>
        <w:pStyle w:val="a6"/>
        <w:tabs>
          <w:tab w:val="left" w:pos="708"/>
        </w:tabs>
      </w:pPr>
      <w:r w:rsidRPr="00F6318B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8049B00" wp14:editId="53BB05B2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343" w:rsidRPr="00F6318B" w:rsidRDefault="00225343" w:rsidP="00225343">
      <w:pPr>
        <w:pStyle w:val="a6"/>
        <w:tabs>
          <w:tab w:val="left" w:pos="708"/>
        </w:tabs>
      </w:pPr>
    </w:p>
    <w:p w:rsidR="00225343" w:rsidRPr="00F6318B" w:rsidRDefault="00225343" w:rsidP="00225343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</w:rPr>
      </w:pPr>
    </w:p>
    <w:p w:rsidR="00225343" w:rsidRPr="00F6318B" w:rsidRDefault="00225343" w:rsidP="00225343">
      <w:pPr>
        <w:ind w:left="426"/>
        <w:jc w:val="center"/>
        <w:rPr>
          <w:b/>
          <w:spacing w:val="18"/>
          <w:w w:val="66"/>
          <w:sz w:val="72"/>
        </w:rPr>
      </w:pPr>
      <w:r w:rsidRPr="00F6318B">
        <w:rPr>
          <w:rFonts w:ascii="Benguiat" w:hAnsi="Benguiat"/>
          <w:b/>
          <w:spacing w:val="18"/>
          <w:w w:val="66"/>
          <w:sz w:val="72"/>
        </w:rPr>
        <w:t>КИЇВСЬКА МІСЬКА РАДА</w:t>
      </w:r>
    </w:p>
    <w:p w:rsidR="00225343" w:rsidRPr="00F6318B" w:rsidRDefault="00225343" w:rsidP="00225343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proofErr w:type="gramStart"/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proofErr w:type="gramEnd"/>
      <w:r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:rsidR="00225343" w:rsidRPr="00F6318B" w:rsidRDefault="00225343" w:rsidP="00225343">
      <w:pPr>
        <w:pStyle w:val="8"/>
        <w:rPr>
          <w:b/>
          <w:spacing w:val="28"/>
          <w:w w:val="90"/>
          <w:sz w:val="16"/>
          <w:szCs w:val="16"/>
        </w:rPr>
      </w:pPr>
    </w:p>
    <w:p w:rsidR="00225343" w:rsidRPr="00F6318B" w:rsidRDefault="00225343" w:rsidP="00225343">
      <w:pPr>
        <w:pStyle w:val="8"/>
        <w:jc w:val="center"/>
        <w:rPr>
          <w:rFonts w:ascii="Benguiat" w:hAnsi="Benguiat"/>
          <w:spacing w:val="28"/>
          <w:sz w:val="48"/>
          <w:szCs w:val="48"/>
        </w:rPr>
      </w:pPr>
      <w:r w:rsidRPr="00F6318B">
        <w:rPr>
          <w:spacing w:val="28"/>
          <w:sz w:val="48"/>
          <w:szCs w:val="48"/>
        </w:rPr>
        <w:t>РІШЕННЯ</w:t>
      </w:r>
    </w:p>
    <w:p w:rsidR="00225343" w:rsidRPr="00F6318B" w:rsidRDefault="00225343" w:rsidP="00225343">
      <w:pPr>
        <w:rPr>
          <w:sz w:val="16"/>
          <w:szCs w:val="16"/>
        </w:rPr>
      </w:pPr>
    </w:p>
    <w:p w:rsidR="00225343" w:rsidRPr="00F6318B" w:rsidRDefault="00225343" w:rsidP="00225343">
      <w:pPr>
        <w:jc w:val="both"/>
        <w:rPr>
          <w:sz w:val="28"/>
          <w:szCs w:val="28"/>
        </w:rPr>
      </w:pPr>
      <w:r w:rsidRPr="00F6318B">
        <w:rPr>
          <w:sz w:val="28"/>
          <w:szCs w:val="28"/>
        </w:rPr>
        <w:t>____________№_______________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 w:themeColor="text1"/>
          <w:sz w:val="28"/>
          <w:szCs w:val="28"/>
          <w:lang w:eastAsia="en-US"/>
        </w:rPr>
        <w:t>ПРОЄКТ</w:t>
      </w:r>
    </w:p>
    <w:p w:rsidR="000B34DE" w:rsidRDefault="000B34DE" w:rsidP="00BE233C">
      <w:pPr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  <w:gridCol w:w="4196"/>
      </w:tblGrid>
      <w:tr w:rsidR="000B34DE" w:rsidTr="000B34DE">
        <w:tc>
          <w:tcPr>
            <w:tcW w:w="5211" w:type="dxa"/>
          </w:tcPr>
          <w:p w:rsidR="00AB6117" w:rsidRPr="004F1D28" w:rsidRDefault="000B34DE" w:rsidP="00AB61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  <w:tab w:val="left" w:pos="6237"/>
                <w:tab w:val="left" w:pos="6379"/>
                <w:tab w:val="left" w:pos="8080"/>
                <w:tab w:val="left" w:pos="10065"/>
                <w:tab w:val="left" w:pos="10632"/>
                <w:tab w:val="left" w:pos="10773"/>
              </w:tabs>
              <w:jc w:val="both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0B34DE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Про звернення </w:t>
            </w:r>
            <w:r w:rsidRPr="000B34DE">
              <w:rPr>
                <w:b/>
                <w:color w:val="000000"/>
                <w:sz w:val="28"/>
                <w:szCs w:val="28"/>
                <w:lang w:eastAsia="en-US"/>
              </w:rPr>
              <w:t xml:space="preserve">Київської міської ради </w:t>
            </w:r>
            <w:r w:rsidR="001A680A">
              <w:rPr>
                <w:b/>
                <w:color w:val="000000"/>
                <w:sz w:val="28"/>
                <w:szCs w:val="28"/>
                <w:lang w:eastAsia="en-US"/>
              </w:rPr>
              <w:t xml:space="preserve">до </w:t>
            </w:r>
            <w:r w:rsidR="004F1D28">
              <w:rPr>
                <w:b/>
                <w:color w:val="000000"/>
                <w:sz w:val="28"/>
                <w:szCs w:val="28"/>
                <w:lang w:eastAsia="en-US"/>
              </w:rPr>
              <w:t xml:space="preserve">Одеської міської ради </w:t>
            </w:r>
            <w:r w:rsidR="004F1D28" w:rsidRPr="004F1D28">
              <w:rPr>
                <w:b/>
                <w:color w:val="000000"/>
                <w:sz w:val="28"/>
                <w:szCs w:val="28"/>
                <w:lang w:eastAsia="en-US"/>
              </w:rPr>
              <w:t>щодо демонтажу пам’ятника російському імперському полководцю Олександру Суворову</w:t>
            </w:r>
          </w:p>
          <w:p w:rsidR="000B34DE" w:rsidRPr="000B34DE" w:rsidRDefault="000B34DE" w:rsidP="00DA7764">
            <w:pPr>
              <w:pStyle w:val="PreformattedTex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hideMark/>
          </w:tcPr>
          <w:p w:rsidR="000B34DE" w:rsidRDefault="000B34DE" w:rsidP="00BE233C">
            <w:pPr>
              <w:pStyle w:val="2"/>
              <w:spacing w:before="0" w:beforeAutospacing="0" w:after="0" w:afterAutospacing="0"/>
              <w:jc w:val="right"/>
              <w:outlineLvl w:val="1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</w:tbl>
    <w:p w:rsidR="000B34DE" w:rsidRDefault="000B34DE" w:rsidP="00BE233C">
      <w:pPr>
        <w:ind w:firstLine="708"/>
        <w:jc w:val="both"/>
        <w:rPr>
          <w:color w:val="000000" w:themeColor="text1"/>
          <w:sz w:val="28"/>
          <w:szCs w:val="28"/>
        </w:rPr>
      </w:pPr>
    </w:p>
    <w:p w:rsidR="000B34DE" w:rsidRDefault="000B34DE" w:rsidP="00DA776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Відповідно до Конституції України та Закону України «Про місцеве самоврядування в Україні», </w:t>
      </w:r>
      <w:r>
        <w:rPr>
          <w:color w:val="000000" w:themeColor="text1"/>
          <w:sz w:val="28"/>
          <w:szCs w:val="28"/>
          <w:shd w:val="clear" w:color="auto" w:fill="FFFFFF"/>
        </w:rPr>
        <w:t>Регламенту Київської міської ради, затвердженого </w:t>
      </w:r>
      <w:r w:rsidRPr="000B34DE">
        <w:rPr>
          <w:sz w:val="28"/>
          <w:szCs w:val="28"/>
          <w:shd w:val="clear" w:color="auto" w:fill="FFFFFF"/>
        </w:rPr>
        <w:t xml:space="preserve">рішенням Київської міської ради від </w:t>
      </w:r>
      <w:r w:rsidR="001A680A">
        <w:rPr>
          <w:color w:val="000000" w:themeColor="text1"/>
          <w:sz w:val="28"/>
          <w:szCs w:val="28"/>
        </w:rPr>
        <w:t>04.11.2021 №</w:t>
      </w:r>
      <w:r w:rsidR="001A680A" w:rsidRPr="001A680A">
        <w:rPr>
          <w:color w:val="000000" w:themeColor="text1"/>
          <w:sz w:val="28"/>
          <w:szCs w:val="28"/>
        </w:rPr>
        <w:t xml:space="preserve"> 3135/3176</w:t>
      </w:r>
      <w:r>
        <w:rPr>
          <w:color w:val="000000" w:themeColor="text1"/>
          <w:sz w:val="28"/>
          <w:szCs w:val="28"/>
        </w:rPr>
        <w:t>,</w:t>
      </w:r>
      <w:r w:rsidR="00AB6117">
        <w:rPr>
          <w:color w:val="000000" w:themeColor="text1"/>
          <w:sz w:val="28"/>
          <w:szCs w:val="28"/>
        </w:rPr>
        <w:t xml:space="preserve"> </w:t>
      </w:r>
      <w:r w:rsidR="004F1D28">
        <w:rPr>
          <w:color w:val="000000" w:themeColor="text1"/>
          <w:sz w:val="28"/>
          <w:szCs w:val="28"/>
        </w:rPr>
        <w:t xml:space="preserve">з метою </w:t>
      </w:r>
      <w:r w:rsidR="004F1D28">
        <w:rPr>
          <w:sz w:val="28"/>
          <w:szCs w:val="28"/>
        </w:rPr>
        <w:t>подолання</w:t>
      </w:r>
      <w:r w:rsidR="004F1D28" w:rsidRPr="00863AC0">
        <w:rPr>
          <w:sz w:val="28"/>
          <w:szCs w:val="28"/>
        </w:rPr>
        <w:t xml:space="preserve"> </w:t>
      </w:r>
      <w:r w:rsidR="004F1D28">
        <w:rPr>
          <w:sz w:val="28"/>
          <w:szCs w:val="28"/>
        </w:rPr>
        <w:t>історичних міфів</w:t>
      </w:r>
      <w:r w:rsidR="004F1D28" w:rsidRPr="00863AC0">
        <w:rPr>
          <w:sz w:val="28"/>
          <w:szCs w:val="28"/>
        </w:rPr>
        <w:t xml:space="preserve"> та </w:t>
      </w:r>
      <w:r w:rsidR="004F1D28">
        <w:rPr>
          <w:sz w:val="28"/>
          <w:szCs w:val="28"/>
        </w:rPr>
        <w:t>викривлених історичних уявлень</w:t>
      </w:r>
      <w:r w:rsidR="004F1D28" w:rsidRPr="00863AC0">
        <w:rPr>
          <w:sz w:val="28"/>
          <w:szCs w:val="28"/>
        </w:rPr>
        <w:t xml:space="preserve">, </w:t>
      </w:r>
      <w:r w:rsidR="004F1D28">
        <w:rPr>
          <w:sz w:val="28"/>
          <w:szCs w:val="28"/>
        </w:rPr>
        <w:t>припинення вшанування в Україні історичної постаті, що не є знаковою для українців,</w:t>
      </w:r>
      <w:r w:rsidR="004F1D28" w:rsidRPr="00863AC0">
        <w:rPr>
          <w:sz w:val="28"/>
          <w:szCs w:val="28"/>
        </w:rPr>
        <w:t xml:space="preserve"> </w:t>
      </w:r>
      <w:r w:rsidR="004F1D28">
        <w:rPr>
          <w:sz w:val="28"/>
          <w:szCs w:val="28"/>
        </w:rPr>
        <w:t xml:space="preserve"> </w:t>
      </w:r>
      <w:r w:rsidR="004F1D28" w:rsidRPr="00863AC0">
        <w:rPr>
          <w:sz w:val="28"/>
          <w:szCs w:val="28"/>
        </w:rPr>
        <w:t>укріп</w:t>
      </w:r>
      <w:r w:rsidR="00A333E1">
        <w:rPr>
          <w:sz w:val="28"/>
          <w:szCs w:val="28"/>
        </w:rPr>
        <w:t>лення</w:t>
      </w:r>
      <w:r w:rsidR="004F1D28" w:rsidRPr="00863AC0">
        <w:rPr>
          <w:sz w:val="28"/>
          <w:szCs w:val="28"/>
        </w:rPr>
        <w:t xml:space="preserve"> патріотизм</w:t>
      </w:r>
      <w:r w:rsidR="004F1D28">
        <w:rPr>
          <w:sz w:val="28"/>
          <w:szCs w:val="28"/>
        </w:rPr>
        <w:t>у та національної свідомості</w:t>
      </w:r>
      <w:r w:rsidR="00DA7764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Київська міська рада</w:t>
      </w:r>
    </w:p>
    <w:p w:rsidR="000B34DE" w:rsidRDefault="000B34DE" w:rsidP="00BE233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</w:p>
    <w:p w:rsidR="000B34DE" w:rsidRDefault="000B34DE" w:rsidP="00BE233C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ВИРІШИЛА:</w:t>
      </w:r>
    </w:p>
    <w:p w:rsidR="000B34DE" w:rsidRDefault="000B34DE" w:rsidP="00BE233C">
      <w:pPr>
        <w:jc w:val="both"/>
        <w:rPr>
          <w:color w:val="000000" w:themeColor="text1"/>
          <w:sz w:val="28"/>
          <w:szCs w:val="28"/>
        </w:rPr>
      </w:pPr>
    </w:p>
    <w:p w:rsidR="004F1D28" w:rsidRDefault="00AB6117" w:rsidP="004F1D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6237"/>
          <w:tab w:val="left" w:pos="6379"/>
          <w:tab w:val="left" w:pos="8080"/>
          <w:tab w:val="left" w:pos="10065"/>
          <w:tab w:val="left" w:pos="10632"/>
          <w:tab w:val="left" w:pos="1077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34DE">
        <w:rPr>
          <w:color w:val="000000"/>
          <w:sz w:val="28"/>
          <w:szCs w:val="28"/>
        </w:rPr>
        <w:t xml:space="preserve">1. Направити звернення Київської міської ради </w:t>
      </w:r>
      <w:r w:rsidR="00BE233C">
        <w:rPr>
          <w:color w:val="000000"/>
          <w:sz w:val="28"/>
          <w:szCs w:val="28"/>
        </w:rPr>
        <w:t>до</w:t>
      </w:r>
      <w:r w:rsidR="001A680A">
        <w:rPr>
          <w:color w:val="000000"/>
          <w:sz w:val="28"/>
          <w:szCs w:val="28"/>
        </w:rPr>
        <w:t xml:space="preserve"> </w:t>
      </w:r>
      <w:r w:rsidR="004F1D28">
        <w:rPr>
          <w:color w:val="000000"/>
          <w:sz w:val="28"/>
          <w:szCs w:val="28"/>
        </w:rPr>
        <w:t xml:space="preserve">Одеської міської ради </w:t>
      </w:r>
      <w:r w:rsidRPr="00AB6117">
        <w:rPr>
          <w:color w:val="000000"/>
          <w:sz w:val="28"/>
          <w:szCs w:val="28"/>
        </w:rPr>
        <w:t xml:space="preserve">«Про звернення </w:t>
      </w:r>
      <w:bookmarkStart w:id="0" w:name="8"/>
      <w:bookmarkEnd w:id="0"/>
      <w:r w:rsidR="004F1D28">
        <w:rPr>
          <w:color w:val="000000"/>
          <w:sz w:val="28"/>
          <w:szCs w:val="28"/>
        </w:rPr>
        <w:t xml:space="preserve">Київської міської ради до Одеської міської ради щодо </w:t>
      </w:r>
      <w:r w:rsidR="004F1D28" w:rsidRPr="004F1D28">
        <w:rPr>
          <w:color w:val="000000"/>
          <w:sz w:val="28"/>
          <w:szCs w:val="28"/>
        </w:rPr>
        <w:t>демонтажу пам’ятника російському імперському полководцю Олександру Суворову</w:t>
      </w:r>
      <w:r w:rsidR="004F1D28">
        <w:rPr>
          <w:color w:val="000000"/>
          <w:sz w:val="28"/>
          <w:szCs w:val="28"/>
        </w:rPr>
        <w:t>».</w:t>
      </w:r>
    </w:p>
    <w:p w:rsidR="000B34DE" w:rsidRDefault="004F1D28" w:rsidP="004F1D2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6237"/>
          <w:tab w:val="left" w:pos="6379"/>
          <w:tab w:val="left" w:pos="8080"/>
          <w:tab w:val="left" w:pos="10065"/>
          <w:tab w:val="left" w:pos="10632"/>
          <w:tab w:val="left" w:pos="1077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34DE">
        <w:rPr>
          <w:color w:val="000000"/>
          <w:sz w:val="28"/>
          <w:szCs w:val="28"/>
        </w:rPr>
        <w:t>2. Офіційно оприлюднити це рішення у порядку, передбаченому законодавством України.</w:t>
      </w:r>
    </w:p>
    <w:p w:rsidR="00AB6117" w:rsidRDefault="000B34DE" w:rsidP="00AB6117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  <w:bookmarkStart w:id="1" w:name="9"/>
      <w:bookmarkEnd w:id="1"/>
      <w:r>
        <w:rPr>
          <w:color w:val="000000"/>
          <w:sz w:val="28"/>
          <w:szCs w:val="28"/>
          <w:lang w:val="uk-UA"/>
        </w:rPr>
        <w:t xml:space="preserve">3. Контроль за виконанням цього рішення покласти на постійну комісію Київської міської ради з </w:t>
      </w:r>
      <w:hyperlink r:id="rId5" w:history="1">
        <w:r w:rsidR="00AB6117" w:rsidRPr="00AB6117">
          <w:rPr>
            <w:color w:val="000000"/>
            <w:sz w:val="28"/>
            <w:szCs w:val="28"/>
            <w:lang w:val="uk-UA"/>
          </w:rPr>
          <w:t xml:space="preserve">питань </w:t>
        </w:r>
        <w:r w:rsidR="006C71EA">
          <w:rPr>
            <w:color w:val="000000"/>
            <w:sz w:val="28"/>
            <w:szCs w:val="28"/>
            <w:lang w:val="uk-UA"/>
          </w:rPr>
          <w:t xml:space="preserve">місцевого самоврядування, регіональних та міжнародних </w:t>
        </w:r>
        <w:proofErr w:type="spellStart"/>
        <w:r w:rsidR="006C71EA">
          <w:rPr>
            <w:color w:val="000000"/>
            <w:sz w:val="28"/>
            <w:szCs w:val="28"/>
            <w:lang w:val="uk-UA"/>
          </w:rPr>
          <w:t>зв</w:t>
        </w:r>
        <w:r w:rsidR="006C71EA" w:rsidRPr="006C71EA">
          <w:rPr>
            <w:color w:val="000000"/>
            <w:sz w:val="28"/>
            <w:szCs w:val="28"/>
            <w:lang w:val="uk-UA"/>
          </w:rPr>
          <w:t>’</w:t>
        </w:r>
        <w:r w:rsidR="004F1D28">
          <w:rPr>
            <w:color w:val="000000"/>
            <w:sz w:val="28"/>
            <w:szCs w:val="28"/>
            <w:lang w:val="uk-UA"/>
          </w:rPr>
          <w:t>язків</w:t>
        </w:r>
        <w:proofErr w:type="spellEnd"/>
      </w:hyperlink>
      <w:r w:rsidR="00AB6117" w:rsidRPr="00AB6117">
        <w:rPr>
          <w:color w:val="000000"/>
          <w:sz w:val="28"/>
          <w:szCs w:val="28"/>
          <w:lang w:val="uk-UA"/>
        </w:rPr>
        <w:t>.</w:t>
      </w:r>
    </w:p>
    <w:p w:rsidR="00AB6117" w:rsidRDefault="00AB6117" w:rsidP="00AB6117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</w:p>
    <w:p w:rsidR="00AB6117" w:rsidRDefault="00AB6117" w:rsidP="00AB6117">
      <w:pPr>
        <w:pStyle w:val="a4"/>
        <w:spacing w:before="0" w:beforeAutospacing="0" w:after="0" w:afterAutospacing="0"/>
        <w:ind w:firstLine="708"/>
        <w:jc w:val="both"/>
        <w:rPr>
          <w:lang w:val="uk-UA"/>
        </w:rPr>
      </w:pPr>
    </w:p>
    <w:p w:rsidR="000B34DE" w:rsidRPr="00AB6117" w:rsidRDefault="000B34DE" w:rsidP="00AB6117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val="uk-UA"/>
        </w:rPr>
      </w:pPr>
      <w:bookmarkStart w:id="2" w:name="_GoBack"/>
      <w:r w:rsidRPr="00AB6117">
        <w:rPr>
          <w:color w:val="000000" w:themeColor="text1"/>
          <w:sz w:val="28"/>
          <w:szCs w:val="28"/>
          <w:lang w:val="uk-UA"/>
        </w:rPr>
        <w:t>Київський міський голова                                                    Віталій Кличко</w:t>
      </w:r>
    </w:p>
    <w:bookmarkEnd w:id="2"/>
    <w:p w:rsidR="000B34DE" w:rsidRDefault="000B34DE" w:rsidP="00BE233C">
      <w:pPr>
        <w:widowControl/>
        <w:autoSpaceDE/>
        <w:autoSpaceDN/>
        <w:rPr>
          <w:sz w:val="28"/>
          <w:szCs w:val="28"/>
        </w:rPr>
        <w:sectPr w:rsidR="000B34DE" w:rsidSect="001A680A">
          <w:pgSz w:w="11910" w:h="16840"/>
          <w:pgMar w:top="1134" w:right="850" w:bottom="284" w:left="1701" w:header="720" w:footer="720" w:gutter="0"/>
          <w:cols w:space="720"/>
        </w:sectPr>
      </w:pPr>
    </w:p>
    <w:p w:rsidR="000B34DE" w:rsidRDefault="000B34DE" w:rsidP="00BE233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ПОДАННЯ:</w:t>
      </w:r>
    </w:p>
    <w:p w:rsidR="000B34DE" w:rsidRDefault="000B34DE" w:rsidP="00BE23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Депутати Київської міської ради:</w:t>
      </w: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p w:rsidR="000B34DE" w:rsidRDefault="000B34DE" w:rsidP="00BE233C">
      <w:pPr>
        <w:rPr>
          <w:color w:val="000000"/>
          <w:sz w:val="28"/>
          <w:szCs w:val="28"/>
        </w:rPr>
      </w:pPr>
    </w:p>
    <w:tbl>
      <w:tblPr>
        <w:tblStyle w:val="a5"/>
        <w:tblpPr w:leftFromText="180" w:rightFromText="180" w:bottomFromText="200" w:vertAnchor="text" w:horzAnchor="margin" w:tblpY="3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  <w:gridCol w:w="4062"/>
        <w:gridCol w:w="211"/>
      </w:tblGrid>
      <w:tr w:rsidR="006C71EA" w:rsidTr="006C71EA">
        <w:trPr>
          <w:gridAfter w:val="1"/>
          <w:wAfter w:w="211" w:type="dxa"/>
        </w:trPr>
        <w:tc>
          <w:tcPr>
            <w:tcW w:w="5508" w:type="dxa"/>
          </w:tcPr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ПОГОДЖЕНО:</w:t>
            </w:r>
          </w:p>
        </w:tc>
        <w:tc>
          <w:tcPr>
            <w:tcW w:w="4062" w:type="dxa"/>
          </w:tcPr>
          <w:p w:rsidR="006C71EA" w:rsidRDefault="006C71EA" w:rsidP="006C71EA">
            <w:pPr>
              <w:ind w:left="-110" w:right="714"/>
              <w:jc w:val="right"/>
              <w:rPr>
                <w:sz w:val="28"/>
                <w:szCs w:val="28"/>
              </w:rPr>
            </w:pPr>
          </w:p>
        </w:tc>
      </w:tr>
      <w:tr w:rsidR="006C71EA" w:rsidTr="006C71EA">
        <w:trPr>
          <w:gridAfter w:val="1"/>
          <w:wAfter w:w="211" w:type="dxa"/>
          <w:trHeight w:val="1042"/>
        </w:trPr>
        <w:tc>
          <w:tcPr>
            <w:tcW w:w="5508" w:type="dxa"/>
          </w:tcPr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Київської міської ради з питань місцевого самоврядування, регіональних та міжнародних </w:t>
            </w:r>
            <w:proofErr w:type="spellStart"/>
            <w:r>
              <w:rPr>
                <w:sz w:val="28"/>
                <w:szCs w:val="28"/>
              </w:rPr>
              <w:t>зв’язків</w:t>
            </w:r>
            <w:proofErr w:type="spellEnd"/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  <w:p w:rsidR="006C71EA" w:rsidRDefault="006C71EA" w:rsidP="006C71EA">
            <w:pPr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</w:p>
        </w:tc>
        <w:tc>
          <w:tcPr>
            <w:tcW w:w="4062" w:type="dxa"/>
          </w:tcPr>
          <w:p w:rsidR="006C71EA" w:rsidRDefault="006C71EA" w:rsidP="006C71EA">
            <w:pPr>
              <w:ind w:left="-110" w:right="-6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ЯРМОЛЕНКО</w:t>
            </w: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ХАЦЕВИЧ</w:t>
            </w:r>
          </w:p>
        </w:tc>
      </w:tr>
      <w:tr w:rsidR="000B34DE" w:rsidTr="006C71EA">
        <w:trPr>
          <w:trHeight w:val="1042"/>
        </w:trPr>
        <w:tc>
          <w:tcPr>
            <w:tcW w:w="5508" w:type="dxa"/>
          </w:tcPr>
          <w:p w:rsidR="000B34DE" w:rsidRPr="00AB6117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</w:t>
            </w:r>
            <w:r w:rsidR="000B34DE">
              <w:rPr>
                <w:sz w:val="28"/>
                <w:szCs w:val="28"/>
              </w:rPr>
              <w:t xml:space="preserve">Київської міської ради з питань </w:t>
            </w:r>
            <w:hyperlink r:id="rId6" w:history="1">
              <w:r w:rsidR="00AB6117" w:rsidRPr="00AB6117">
                <w:rPr>
                  <w:sz w:val="28"/>
                  <w:szCs w:val="28"/>
                </w:rPr>
                <w:t> з питань охорони здоров'я та соціальної політики</w:t>
              </w:r>
            </w:hyperlink>
          </w:p>
          <w:p w:rsidR="00AB6117" w:rsidRDefault="00AB6117" w:rsidP="006C71EA">
            <w:pPr>
              <w:ind w:left="-110"/>
              <w:rPr>
                <w:sz w:val="28"/>
                <w:szCs w:val="28"/>
              </w:rPr>
            </w:pPr>
          </w:p>
          <w:p w:rsidR="000B34DE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  <w:p w:rsidR="006C71EA" w:rsidRDefault="006C71EA" w:rsidP="006C71EA">
            <w:pPr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</w:p>
          <w:p w:rsidR="000B34DE" w:rsidRDefault="000B34DE" w:rsidP="006C71EA">
            <w:pPr>
              <w:ind w:left="-110"/>
              <w:rPr>
                <w:sz w:val="28"/>
                <w:szCs w:val="28"/>
              </w:rPr>
            </w:pPr>
          </w:p>
        </w:tc>
        <w:tc>
          <w:tcPr>
            <w:tcW w:w="4273" w:type="dxa"/>
            <w:gridSpan w:val="2"/>
          </w:tcPr>
          <w:p w:rsidR="000B34DE" w:rsidRDefault="000B34DE" w:rsidP="006C71EA">
            <w:pPr>
              <w:ind w:left="-110" w:right="-6"/>
              <w:rPr>
                <w:sz w:val="28"/>
                <w:szCs w:val="28"/>
              </w:rPr>
            </w:pPr>
          </w:p>
          <w:p w:rsidR="000B34DE" w:rsidRDefault="000B34DE" w:rsidP="006C71EA">
            <w:pPr>
              <w:ind w:left="-110" w:right="-6" w:hanging="1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</w:p>
          <w:p w:rsidR="006C71EA" w:rsidRDefault="006C71EA" w:rsidP="006C71EA">
            <w:pPr>
              <w:ind w:left="-110" w:right="-6"/>
              <w:jc w:val="right"/>
              <w:rPr>
                <w:sz w:val="28"/>
                <w:szCs w:val="28"/>
              </w:rPr>
            </w:pPr>
          </w:p>
          <w:p w:rsidR="000B34DE" w:rsidRDefault="00AB6117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ПОРОШЕНКО</w:t>
            </w:r>
          </w:p>
          <w:p w:rsidR="000B34DE" w:rsidRDefault="000B34DE" w:rsidP="006C71EA">
            <w:pPr>
              <w:ind w:right="-6"/>
              <w:rPr>
                <w:sz w:val="28"/>
                <w:szCs w:val="28"/>
              </w:rPr>
            </w:pPr>
          </w:p>
          <w:p w:rsidR="000B34DE" w:rsidRDefault="00AB6117" w:rsidP="006C71EA">
            <w:pPr>
              <w:ind w:left="-110" w:right="-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УЛАСИК</w:t>
            </w:r>
          </w:p>
        </w:tc>
      </w:tr>
      <w:tr w:rsidR="000B34DE" w:rsidTr="006C71EA">
        <w:trPr>
          <w:trHeight w:val="1035"/>
        </w:trPr>
        <w:tc>
          <w:tcPr>
            <w:tcW w:w="5508" w:type="dxa"/>
            <w:hideMark/>
          </w:tcPr>
          <w:p w:rsidR="000B34DE" w:rsidRDefault="000B34DE" w:rsidP="006C71EA">
            <w:pPr>
              <w:ind w:lef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о. начальника управління правового забезпечення діяльності Київської міської ради </w:t>
            </w:r>
          </w:p>
        </w:tc>
        <w:tc>
          <w:tcPr>
            <w:tcW w:w="4273" w:type="dxa"/>
            <w:gridSpan w:val="2"/>
          </w:tcPr>
          <w:p w:rsidR="000B34DE" w:rsidRDefault="000B34DE" w:rsidP="006C71EA">
            <w:pPr>
              <w:tabs>
                <w:tab w:val="left" w:pos="3846"/>
              </w:tabs>
              <w:ind w:left="-110" w:firstLine="705"/>
              <w:jc w:val="right"/>
              <w:rPr>
                <w:sz w:val="28"/>
                <w:szCs w:val="28"/>
              </w:rPr>
            </w:pPr>
          </w:p>
          <w:p w:rsidR="00BE233C" w:rsidRDefault="00BE233C" w:rsidP="006C71EA">
            <w:pPr>
              <w:tabs>
                <w:tab w:val="left" w:pos="3846"/>
              </w:tabs>
              <w:ind w:left="-110"/>
              <w:jc w:val="right"/>
              <w:rPr>
                <w:sz w:val="28"/>
                <w:szCs w:val="28"/>
              </w:rPr>
            </w:pPr>
          </w:p>
          <w:p w:rsidR="000B34DE" w:rsidRDefault="000B34DE" w:rsidP="006C71EA">
            <w:pPr>
              <w:tabs>
                <w:tab w:val="left" w:pos="3846"/>
              </w:tabs>
              <w:ind w:left="-1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ПОЛОЖИШНИК</w:t>
            </w:r>
          </w:p>
        </w:tc>
      </w:tr>
    </w:tbl>
    <w:p w:rsidR="00A4476F" w:rsidRDefault="00A4476F" w:rsidP="006C71EA">
      <w:pPr>
        <w:ind w:left="-110"/>
      </w:pPr>
    </w:p>
    <w:sectPr w:rsidR="00A4476F" w:rsidSect="000B34D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D3"/>
    <w:rsid w:val="000511A5"/>
    <w:rsid w:val="000B34DE"/>
    <w:rsid w:val="000C15D3"/>
    <w:rsid w:val="001A680A"/>
    <w:rsid w:val="00225343"/>
    <w:rsid w:val="004F1D28"/>
    <w:rsid w:val="005B157A"/>
    <w:rsid w:val="005B364F"/>
    <w:rsid w:val="00670A5E"/>
    <w:rsid w:val="006C71EA"/>
    <w:rsid w:val="00A333E1"/>
    <w:rsid w:val="00A4476F"/>
    <w:rsid w:val="00AB6117"/>
    <w:rsid w:val="00B073B5"/>
    <w:rsid w:val="00B96C0B"/>
    <w:rsid w:val="00BE233C"/>
    <w:rsid w:val="00CC0939"/>
    <w:rsid w:val="00D73DC0"/>
    <w:rsid w:val="00D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F2AC1-C2BC-46E1-B75E-EECCF033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B34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2">
    <w:name w:val="heading 2"/>
    <w:basedOn w:val="a"/>
    <w:link w:val="20"/>
    <w:uiPriority w:val="9"/>
    <w:unhideWhenUsed/>
    <w:qFormat/>
    <w:rsid w:val="000B34DE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34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4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34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4D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semiHidden/>
    <w:unhideWhenUsed/>
    <w:rsid w:val="000B34DE"/>
    <w:pPr>
      <w:widowControl/>
      <w:tabs>
        <w:tab w:val="left" w:pos="5529"/>
        <w:tab w:val="left" w:pos="6237"/>
        <w:tab w:val="left" w:pos="6379"/>
        <w:tab w:val="left" w:pos="8080"/>
      </w:tabs>
      <w:autoSpaceDE/>
      <w:autoSpaceDN/>
      <w:ind w:right="4335"/>
      <w:jc w:val="both"/>
    </w:pPr>
    <w:rPr>
      <w:sz w:val="28"/>
      <w:szCs w:val="20"/>
      <w:lang w:eastAsia="ru-RU" w:bidi="ar-SA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0B34D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0B3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B34DE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80">
    <w:name w:val="Заголовок 8 Знак"/>
    <w:basedOn w:val="a0"/>
    <w:link w:val="8"/>
    <w:uiPriority w:val="9"/>
    <w:semiHidden/>
    <w:rsid w:val="0022534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 w:bidi="uk-UA"/>
    </w:rPr>
  </w:style>
  <w:style w:type="paragraph" w:styleId="a6">
    <w:name w:val="header"/>
    <w:basedOn w:val="a"/>
    <w:link w:val="a7"/>
    <w:rsid w:val="00225343"/>
    <w:pPr>
      <w:widowControl/>
      <w:tabs>
        <w:tab w:val="center" w:pos="4153"/>
        <w:tab w:val="right" w:pos="8306"/>
      </w:tabs>
      <w:autoSpaceDE/>
      <w:autoSpaceDN/>
      <w:ind w:firstLine="720"/>
      <w:jc w:val="both"/>
    </w:pPr>
    <w:rPr>
      <w:sz w:val="28"/>
      <w:szCs w:val="20"/>
      <w:lang w:eastAsia="ru-RU" w:bidi="ar-SA"/>
    </w:rPr>
  </w:style>
  <w:style w:type="character" w:customStyle="1" w:styleId="a7">
    <w:name w:val="Верхній колонтитул Знак"/>
    <w:basedOn w:val="a0"/>
    <w:link w:val="a6"/>
    <w:rsid w:val="00225343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gov.ua/uk/comisii/492" TargetMode="External"/><Relationship Id="rId5" Type="http://schemas.openxmlformats.org/officeDocument/2006/relationships/hyperlink" Target="https://kmr.gov.ua/uk/comisii/49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Гришаєва Катерина Геннадіївна</cp:lastModifiedBy>
  <cp:revision>2</cp:revision>
  <dcterms:created xsi:type="dcterms:W3CDTF">2022-11-25T12:40:00Z</dcterms:created>
  <dcterms:modified xsi:type="dcterms:W3CDTF">2022-11-25T12:40:00Z</dcterms:modified>
</cp:coreProperties>
</file>