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62C4" w14:textId="5A0E5ED0" w:rsidR="00F50055" w:rsidRPr="00F50055" w:rsidRDefault="00F50055" w:rsidP="00F50055">
      <w:pPr>
        <w:suppressAutoHyphens/>
        <w:rPr>
          <w:rFonts w:ascii="Times New Roman" w:eastAsia="Times New Roman" w:hAnsi="Times New Roman" w:cs="Times New Roman"/>
          <w:b/>
          <w:spacing w:val="18"/>
          <w:w w:val="66"/>
          <w:kern w:val="1"/>
          <w:sz w:val="72"/>
          <w:lang w:eastAsia="ru-RU"/>
        </w:rPr>
      </w:pPr>
      <w:bookmarkStart w:id="0" w:name="_GoBack"/>
      <w:bookmarkEnd w:id="0"/>
      <w:r w:rsidRPr="00AE4437">
        <w:rPr>
          <w:rFonts w:ascii="Times New Roman" w:eastAsia="Times New Roman" w:hAnsi="Times New Roman" w:cs="Times New Roman"/>
          <w:noProof/>
          <w:kern w:val="1"/>
        </w:rPr>
        <w:drawing>
          <wp:anchor distT="0" distB="1905" distL="114300" distR="119380" simplePos="0" relativeHeight="251659264" behindDoc="0" locked="0" layoutInCell="1" allowOverlap="1" wp14:anchorId="1122A115" wp14:editId="5E681584">
            <wp:simplePos x="0" y="0"/>
            <wp:positionH relativeFrom="column">
              <wp:posOffset>2741930</wp:posOffset>
            </wp:positionH>
            <wp:positionV relativeFrom="paragraph">
              <wp:posOffset>152400</wp:posOffset>
            </wp:positionV>
            <wp:extent cx="546735" cy="721360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BE59F" w14:textId="77777777" w:rsidR="00F50055" w:rsidRPr="00F50055" w:rsidRDefault="00F50055" w:rsidP="00F50055">
      <w:pPr>
        <w:suppressAutoHyphens/>
        <w:rPr>
          <w:rFonts w:ascii="Times New Roman" w:eastAsia="Times New Roman" w:hAnsi="Times New Roman" w:cs="Times New Roman"/>
          <w:b/>
          <w:spacing w:val="18"/>
          <w:w w:val="66"/>
          <w:kern w:val="1"/>
          <w:sz w:val="48"/>
          <w:szCs w:val="48"/>
          <w:lang w:eastAsia="ru-RU"/>
        </w:rPr>
      </w:pPr>
    </w:p>
    <w:p w14:paraId="2DA4FEAC" w14:textId="77777777" w:rsidR="00F50055" w:rsidRPr="00F50055" w:rsidRDefault="00F50055" w:rsidP="00F50055">
      <w:pPr>
        <w:suppressAutoHyphens/>
        <w:jc w:val="center"/>
        <w:rPr>
          <w:rFonts w:ascii="Benguiat" w:eastAsia="Times New Roman" w:hAnsi="Benguiat" w:cs="Times New Roman"/>
          <w:kern w:val="1"/>
          <w:sz w:val="30"/>
          <w:lang w:eastAsia="ru-RU"/>
        </w:rPr>
      </w:pPr>
      <w:r w:rsidRPr="00F50055">
        <w:rPr>
          <w:rFonts w:ascii="Times New Roman" w:eastAsia="Times New Roman" w:hAnsi="Times New Roman" w:cs="Times New Roman"/>
          <w:b/>
          <w:spacing w:val="18"/>
          <w:w w:val="66"/>
          <w:kern w:val="1"/>
          <w:sz w:val="68"/>
          <w:szCs w:val="68"/>
          <w:lang w:eastAsia="ru-RU"/>
        </w:rPr>
        <w:t>КИЇВСЬКА МІСЬКА РАДА</w:t>
      </w:r>
    </w:p>
    <w:p w14:paraId="2DCAD458" w14:textId="77777777" w:rsidR="00F50055" w:rsidRPr="00F50055" w:rsidRDefault="00F50055" w:rsidP="00F50055">
      <w:pPr>
        <w:pBdr>
          <w:top w:val="none" w:sz="0" w:space="0" w:color="000000"/>
          <w:left w:val="none" w:sz="0" w:space="0" w:color="000000"/>
          <w:bottom w:val="thickThinSmallGap" w:sz="24" w:space="1" w:color="00000A"/>
          <w:right w:val="none" w:sz="0" w:space="0" w:color="000000"/>
        </w:pBdr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spacing w:val="28"/>
          <w:w w:val="90"/>
          <w:kern w:val="1"/>
          <w:sz w:val="48"/>
          <w:szCs w:val="36"/>
        </w:rPr>
      </w:pPr>
      <w:r w:rsidRPr="00F50055">
        <w:rPr>
          <w:rFonts w:ascii="Benguiat" w:eastAsia="Times New Roman" w:hAnsi="Benguiat" w:cs="Times New Roman"/>
          <w:b/>
          <w:bCs/>
          <w:kern w:val="1"/>
          <w:sz w:val="30"/>
          <w:szCs w:val="36"/>
        </w:rPr>
        <w:t>II</w:t>
      </w:r>
      <w:r w:rsidRPr="00F50055">
        <w:rPr>
          <w:rFonts w:ascii="Times New Roman" w:eastAsia="Times New Roman" w:hAnsi="Times New Roman" w:cs="Times New Roman"/>
          <w:b/>
          <w:bCs/>
          <w:kern w:val="1"/>
          <w:sz w:val="30"/>
          <w:szCs w:val="36"/>
        </w:rPr>
        <w:t xml:space="preserve"> </w:t>
      </w:r>
      <w:r w:rsidRPr="00F50055">
        <w:rPr>
          <w:rFonts w:ascii="Benguiat" w:eastAsia="Times New Roman" w:hAnsi="Benguiat" w:cs="Times New Roman"/>
          <w:b/>
          <w:bCs/>
          <w:caps/>
          <w:kern w:val="1"/>
          <w:sz w:val="30"/>
          <w:szCs w:val="36"/>
        </w:rPr>
        <w:t>сесія</w:t>
      </w:r>
      <w:r w:rsidRPr="00F50055">
        <w:rPr>
          <w:rFonts w:ascii="Times New Roman" w:eastAsia="Times New Roman" w:hAnsi="Times New Roman" w:cs="Times New Roman"/>
          <w:b/>
          <w:bCs/>
          <w:kern w:val="1"/>
          <w:sz w:val="30"/>
          <w:szCs w:val="36"/>
        </w:rPr>
        <w:t xml:space="preserve">  </w:t>
      </w:r>
      <w:r w:rsidRPr="00F50055">
        <w:rPr>
          <w:rFonts w:ascii="Benguiat" w:eastAsia="Times New Roman" w:hAnsi="Benguiat" w:cs="Times New Roman"/>
          <w:b/>
          <w:bCs/>
          <w:kern w:val="1"/>
          <w:sz w:val="30"/>
          <w:szCs w:val="36"/>
        </w:rPr>
        <w:t>IX</w:t>
      </w:r>
      <w:r w:rsidRPr="00F50055">
        <w:rPr>
          <w:rFonts w:ascii="Times New Roman" w:eastAsia="Times New Roman" w:hAnsi="Times New Roman" w:cs="Times New Roman"/>
          <w:b/>
          <w:bCs/>
          <w:kern w:val="1"/>
          <w:sz w:val="30"/>
          <w:szCs w:val="36"/>
        </w:rPr>
        <w:t xml:space="preserve"> </w:t>
      </w:r>
      <w:r w:rsidRPr="00F50055">
        <w:rPr>
          <w:rFonts w:ascii="Benguiat" w:eastAsia="Times New Roman" w:hAnsi="Benguiat" w:cs="Times New Roman"/>
          <w:b/>
          <w:bCs/>
          <w:caps/>
          <w:kern w:val="1"/>
          <w:sz w:val="30"/>
          <w:szCs w:val="36"/>
        </w:rPr>
        <w:t>скликання</w:t>
      </w:r>
    </w:p>
    <w:p w14:paraId="5940EEDC" w14:textId="77777777" w:rsidR="00F50055" w:rsidRPr="00F50055" w:rsidRDefault="00F50055" w:rsidP="00F50055">
      <w:pPr>
        <w:suppressAutoHyphens/>
        <w:jc w:val="center"/>
        <w:outlineLvl w:val="7"/>
        <w:rPr>
          <w:rFonts w:ascii="Times New Roman" w:eastAsia="Times New Roman" w:hAnsi="Times New Roman" w:cs="Times New Roman"/>
          <w:i/>
          <w:iCs/>
          <w:kern w:val="1"/>
          <w:sz w:val="16"/>
          <w:szCs w:val="24"/>
          <w:lang w:eastAsia="ru-RU"/>
        </w:rPr>
      </w:pPr>
      <w:r w:rsidRPr="00F50055">
        <w:rPr>
          <w:rFonts w:ascii="Times New Roman" w:eastAsia="Times New Roman" w:hAnsi="Times New Roman" w:cs="Times New Roman"/>
          <w:b/>
          <w:iCs/>
          <w:spacing w:val="28"/>
          <w:w w:val="90"/>
          <w:kern w:val="1"/>
          <w:sz w:val="48"/>
          <w:szCs w:val="24"/>
          <w:lang w:eastAsia="ru-RU"/>
        </w:rPr>
        <w:t>РІШЕННЯ</w:t>
      </w:r>
    </w:p>
    <w:p w14:paraId="2B186549" w14:textId="77777777" w:rsidR="00F50055" w:rsidRPr="00F50055" w:rsidRDefault="00F50055" w:rsidP="00F50055">
      <w:pPr>
        <w:suppressAutoHyphens/>
        <w:rPr>
          <w:rFonts w:ascii="Times New Roman" w:eastAsia="Times New Roman" w:hAnsi="Times New Roman" w:cs="Times New Roman"/>
          <w:kern w:val="1"/>
          <w:sz w:val="16"/>
          <w:lang w:eastAsia="ru-RU"/>
        </w:rPr>
      </w:pPr>
    </w:p>
    <w:p w14:paraId="61F2628E" w14:textId="77777777" w:rsidR="00F50055" w:rsidRPr="00F50055" w:rsidRDefault="00F50055" w:rsidP="00F50055">
      <w:pPr>
        <w:suppressAutoHyphens/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</w:pPr>
      <w:r w:rsidRPr="00F50055">
        <w:rPr>
          <w:rFonts w:ascii="Times New Roman" w:eastAsia="Times New Roman" w:hAnsi="Times New Roman" w:cs="Times New Roman"/>
          <w:kern w:val="1"/>
          <w:sz w:val="24"/>
          <w:lang w:eastAsia="ru-RU"/>
        </w:rPr>
        <w:t>______________№_______________</w:t>
      </w:r>
    </w:p>
    <w:p w14:paraId="2ABBD4E7" w14:textId="77777777" w:rsidR="00F50055" w:rsidRPr="00F50055" w:rsidRDefault="00F50055" w:rsidP="00F50055">
      <w:pPr>
        <w:shd w:val="clear" w:color="auto" w:fill="FFFFFF"/>
        <w:tabs>
          <w:tab w:val="left" w:pos="9639"/>
        </w:tabs>
        <w:suppressAutoHyphens/>
        <w:ind w:left="7938"/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</w:pPr>
      <w:r w:rsidRPr="00F50055"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Y="116"/>
        <w:tblW w:w="10281" w:type="dxa"/>
        <w:tblLook w:val="04A0" w:firstRow="1" w:lastRow="0" w:firstColumn="1" w:lastColumn="0" w:noHBand="0" w:noVBand="1"/>
      </w:tblPr>
      <w:tblGrid>
        <w:gridCol w:w="4786"/>
        <w:gridCol w:w="5495"/>
      </w:tblGrid>
      <w:tr w:rsidR="00F50055" w:rsidRPr="00F50055" w14:paraId="35BF4E26" w14:textId="77777777" w:rsidTr="009F47C0">
        <w:trPr>
          <w:trHeight w:val="1560"/>
        </w:trPr>
        <w:tc>
          <w:tcPr>
            <w:tcW w:w="4786" w:type="dxa"/>
            <w:shd w:val="clear" w:color="auto" w:fill="auto"/>
          </w:tcPr>
          <w:p w14:paraId="6971D147" w14:textId="6F394906" w:rsidR="00F50055" w:rsidRPr="00F50055" w:rsidRDefault="00F50055" w:rsidP="00F5005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ru-RU"/>
              </w:rPr>
            </w:pPr>
            <w:r w:rsidRPr="00AE4437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Про скасування рішення Київської міської ради від 25.08.2022 р. № 5017/5058 </w:t>
            </w:r>
            <w:r w:rsidR="00CD5B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«</w:t>
            </w:r>
            <w:r w:rsidRPr="00AE4437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Деякі питання призначення керівників та педагогічних працівників закладів освіти в умовах воєнного стану</w:t>
            </w:r>
            <w:r w:rsidR="00CD5B8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5" w:type="dxa"/>
            <w:shd w:val="clear" w:color="auto" w:fill="auto"/>
          </w:tcPr>
          <w:p w14:paraId="4E7691AC" w14:textId="77777777" w:rsidR="00F50055" w:rsidRPr="00F50055" w:rsidRDefault="00F50055" w:rsidP="00F50055">
            <w:pPr>
              <w:suppressAutoHyphens/>
              <w:ind w:left="2874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ru-RU"/>
              </w:rPr>
            </w:pPr>
            <w:r w:rsidRPr="00F5005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        ПРОЄКТ</w:t>
            </w:r>
          </w:p>
        </w:tc>
      </w:tr>
    </w:tbl>
    <w:p w14:paraId="5F068B21" w14:textId="77777777" w:rsidR="00513D0F" w:rsidRPr="00AE4437" w:rsidRDefault="00513D0F" w:rsidP="004236BF">
      <w:pPr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4A3194" w14:textId="31F0C910" w:rsidR="006E2B70" w:rsidRPr="00AE4437" w:rsidRDefault="006E2B70" w:rsidP="009069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Відповідно </w:t>
      </w:r>
      <w:bookmarkStart w:id="1" w:name="_Hlk141886427"/>
      <w:r w:rsidRPr="00AE4437">
        <w:rPr>
          <w:rFonts w:ascii="Times New Roman" w:hAnsi="Times New Roman" w:cs="Times New Roman"/>
          <w:sz w:val="28"/>
          <w:szCs w:val="28"/>
        </w:rPr>
        <w:t xml:space="preserve">до статей 140, 144 Конституції України, законів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Pr="00AE443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Pr="00AE4437">
        <w:rPr>
          <w:rFonts w:ascii="Times New Roman" w:hAnsi="Times New Roman" w:cs="Times New Roman"/>
          <w:sz w:val="28"/>
          <w:szCs w:val="28"/>
        </w:rPr>
        <w:t xml:space="preserve">,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Pr="00AE4437">
        <w:rPr>
          <w:rFonts w:ascii="Times New Roman" w:hAnsi="Times New Roman" w:cs="Times New Roman"/>
          <w:sz w:val="28"/>
          <w:szCs w:val="28"/>
        </w:rPr>
        <w:t xml:space="preserve">Про столицю України </w:t>
      </w:r>
      <w:r w:rsidR="00E11774" w:rsidRPr="00AE4437">
        <w:rPr>
          <w:rFonts w:ascii="Times New Roman" w:hAnsi="Times New Roman" w:cs="Times New Roman"/>
          <w:sz w:val="28"/>
          <w:szCs w:val="28"/>
        </w:rPr>
        <w:t>–</w:t>
      </w:r>
      <w:r w:rsidRPr="00AE4437">
        <w:rPr>
          <w:rFonts w:ascii="Times New Roman" w:hAnsi="Times New Roman" w:cs="Times New Roman"/>
          <w:sz w:val="28"/>
          <w:szCs w:val="28"/>
        </w:rPr>
        <w:t xml:space="preserve"> місто-герой Київ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Pr="00AE4437">
        <w:rPr>
          <w:rFonts w:ascii="Times New Roman" w:hAnsi="Times New Roman" w:cs="Times New Roman"/>
          <w:sz w:val="28"/>
          <w:szCs w:val="28"/>
        </w:rPr>
        <w:t xml:space="preserve">, 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Про правовий режим воєнного стану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Про повну загальну середню освіту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768B8" w:rsidRPr="00AE4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професійну (професійно-технічну) освіту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фахову </w:t>
      </w:r>
      <w:proofErr w:type="spellStart"/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передвищу</w:t>
      </w:r>
      <w:proofErr w:type="spellEnd"/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освіту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68B8" w:rsidRPr="00AE4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вищу освіту</w:t>
      </w:r>
      <w:r w:rsidR="00CD5B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68B8" w:rsidRPr="00AE44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68B8" w:rsidRPr="00AE4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Положення про </w:t>
      </w:r>
      <w:proofErr w:type="spellStart"/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інклюзивно</w:t>
      </w:r>
      <w:proofErr w:type="spellEnd"/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-ресурсний центр, затвердженого постановою Кабінету Міністрів України від 12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545, Положення про центр професійного розвитку педагогічних працівників, затвердженого постановою Кабінету Міністрів України від 29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B5BDD" w:rsidRPr="00AE44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768B8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672, </w:t>
      </w:r>
      <w:bookmarkEnd w:id="1"/>
      <w:r w:rsidRPr="00AE443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CD5B8B">
        <w:rPr>
          <w:rFonts w:ascii="Times New Roman" w:hAnsi="Times New Roman" w:cs="Times New Roman"/>
          <w:sz w:val="28"/>
          <w:szCs w:val="28"/>
        </w:rPr>
        <w:t>зниження безпекових ризиків у місті</w:t>
      </w:r>
      <w:r w:rsidR="003768B8" w:rsidRPr="00AE4437">
        <w:rPr>
          <w:rFonts w:ascii="Times New Roman" w:hAnsi="Times New Roman" w:cs="Times New Roman"/>
          <w:sz w:val="28"/>
          <w:szCs w:val="28"/>
        </w:rPr>
        <w:t> Києв</w:t>
      </w:r>
      <w:r w:rsidR="00E52E64" w:rsidRPr="00AE4437">
        <w:rPr>
          <w:rFonts w:ascii="Times New Roman" w:hAnsi="Times New Roman" w:cs="Times New Roman"/>
          <w:sz w:val="28"/>
          <w:szCs w:val="28"/>
        </w:rPr>
        <w:t>і</w:t>
      </w:r>
      <w:r w:rsidR="003768B8" w:rsidRPr="00AE4437">
        <w:rPr>
          <w:rFonts w:ascii="Times New Roman" w:hAnsi="Times New Roman" w:cs="Times New Roman"/>
          <w:sz w:val="28"/>
          <w:szCs w:val="28"/>
        </w:rPr>
        <w:t xml:space="preserve">, які обумовили </w:t>
      </w:r>
      <w:r w:rsidR="00E52E64" w:rsidRPr="00AE4437">
        <w:rPr>
          <w:rFonts w:ascii="Times New Roman" w:hAnsi="Times New Roman" w:cs="Times New Roman"/>
          <w:sz w:val="28"/>
          <w:szCs w:val="28"/>
        </w:rPr>
        <w:t>прийняття</w:t>
      </w:r>
      <w:r w:rsidR="003768B8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Київсько</w:t>
      </w:r>
      <w:r w:rsidR="00E52E64" w:rsidRPr="00AE443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місько</w:t>
      </w:r>
      <w:r w:rsidR="00E52E64" w:rsidRPr="00AE443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</w:t>
      </w:r>
      <w:r w:rsidR="00E52E64" w:rsidRPr="00AE4437">
        <w:rPr>
          <w:rFonts w:ascii="Times New Roman" w:eastAsia="Times New Roman" w:hAnsi="Times New Roman" w:cs="Times New Roman"/>
          <w:bCs/>
          <w:sz w:val="28"/>
          <w:szCs w:val="28"/>
        </w:rPr>
        <w:t>ою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2E64" w:rsidRPr="00AE4437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F943C9"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</w:t>
      </w:r>
      <w:r w:rsidR="00F943C9" w:rsidRPr="00AE4437">
        <w:rPr>
          <w:rFonts w:ascii="Times New Roman" w:hAnsi="Times New Roman" w:cs="Times New Roman"/>
          <w:bCs/>
          <w:sz w:val="28"/>
          <w:szCs w:val="28"/>
        </w:rPr>
        <w:t xml:space="preserve">25.08.2022 р. № 5017/5058 </w:t>
      </w:r>
      <w:r w:rsidR="00CD5B8B">
        <w:rPr>
          <w:rFonts w:ascii="Times New Roman" w:hAnsi="Times New Roman" w:cs="Times New Roman"/>
          <w:bCs/>
          <w:sz w:val="28"/>
          <w:szCs w:val="28"/>
        </w:rPr>
        <w:t>«</w:t>
      </w:r>
      <w:r w:rsidR="00F943C9" w:rsidRPr="00AE4437">
        <w:rPr>
          <w:rFonts w:ascii="Times New Roman" w:eastAsia="Times New Roman" w:hAnsi="Times New Roman" w:cs="Times New Roman"/>
          <w:bCs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E4437">
        <w:rPr>
          <w:rFonts w:ascii="Times New Roman" w:hAnsi="Times New Roman" w:cs="Times New Roman"/>
          <w:sz w:val="28"/>
          <w:szCs w:val="28"/>
        </w:rPr>
        <w:t xml:space="preserve"> Київська міська рада</w:t>
      </w:r>
    </w:p>
    <w:p w14:paraId="47C93A8D" w14:textId="77777777" w:rsidR="005F1E15" w:rsidRPr="00AE4437" w:rsidRDefault="005F1E15" w:rsidP="006E2B70">
      <w:pPr>
        <w:spacing w:after="24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85CD821" w14:textId="2B67CA50" w:rsidR="006E2B70" w:rsidRPr="00AE4437" w:rsidRDefault="006E2B70" w:rsidP="006E2B70">
      <w:pPr>
        <w:spacing w:after="24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E4437">
        <w:rPr>
          <w:rFonts w:ascii="Times New Roman" w:hAnsi="Times New Roman" w:cs="Times New Roman"/>
          <w:b/>
          <w:snapToGrid w:val="0"/>
          <w:sz w:val="28"/>
          <w:szCs w:val="28"/>
        </w:rPr>
        <w:t>ВИРІШИЛА:</w:t>
      </w:r>
    </w:p>
    <w:p w14:paraId="6AD6B240" w14:textId="29A0CF83" w:rsidR="003B7C11" w:rsidRPr="00AE4437" w:rsidRDefault="006E2B70" w:rsidP="009F143B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</w:t>
      </w:r>
      <w:r w:rsidR="009505BC" w:rsidRPr="00AE4437">
        <w:rPr>
          <w:rFonts w:ascii="Times New Roman" w:hAnsi="Times New Roman" w:cs="Times New Roman"/>
          <w:sz w:val="28"/>
          <w:szCs w:val="28"/>
        </w:rPr>
        <w:t xml:space="preserve">Київської міської ради від </w:t>
      </w:r>
      <w:r w:rsidR="00F943C9" w:rsidRPr="00AE4437">
        <w:rPr>
          <w:rFonts w:ascii="Times New Roman" w:hAnsi="Times New Roman" w:cs="Times New Roman"/>
          <w:sz w:val="28"/>
          <w:szCs w:val="28"/>
        </w:rPr>
        <w:t xml:space="preserve">25.08.2022 р. № 5017/5058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F943C9" w:rsidRPr="00AE4437">
        <w:rPr>
          <w:rFonts w:ascii="Times New Roman" w:hAnsi="Times New Roman" w:cs="Times New Roman"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9505BC" w:rsidRPr="00AE4437">
        <w:rPr>
          <w:rFonts w:ascii="Times New Roman" w:hAnsi="Times New Roman" w:cs="Times New Roman"/>
          <w:sz w:val="28"/>
          <w:szCs w:val="28"/>
        </w:rPr>
        <w:t xml:space="preserve"> у </w:t>
      </w:r>
      <w:r w:rsidR="000E7C90" w:rsidRPr="00AE4437">
        <w:rPr>
          <w:rFonts w:ascii="Times New Roman" w:hAnsi="Times New Roman" w:cs="Times New Roman"/>
          <w:sz w:val="28"/>
          <w:szCs w:val="28"/>
        </w:rPr>
        <w:t>зв</w:t>
      </w:r>
      <w:r w:rsidR="00CD5B8B">
        <w:rPr>
          <w:rFonts w:ascii="Times New Roman" w:hAnsi="Times New Roman" w:cs="Times New Roman"/>
          <w:sz w:val="28"/>
          <w:szCs w:val="28"/>
        </w:rPr>
        <w:t>’</w:t>
      </w:r>
      <w:r w:rsidR="000E7C90" w:rsidRPr="00AE4437">
        <w:rPr>
          <w:rFonts w:ascii="Times New Roman" w:hAnsi="Times New Roman" w:cs="Times New Roman"/>
          <w:sz w:val="28"/>
          <w:szCs w:val="28"/>
        </w:rPr>
        <w:t xml:space="preserve">язку </w:t>
      </w:r>
      <w:r w:rsidR="003B7C11" w:rsidRPr="00AE4437">
        <w:rPr>
          <w:rFonts w:ascii="Times New Roman" w:hAnsi="Times New Roman" w:cs="Times New Roman"/>
          <w:sz w:val="28"/>
          <w:szCs w:val="28"/>
        </w:rPr>
        <w:t xml:space="preserve">із </w:t>
      </w:r>
      <w:r w:rsidR="009505BC" w:rsidRPr="00AE4437">
        <w:rPr>
          <w:rFonts w:ascii="Times New Roman" w:hAnsi="Times New Roman" w:cs="Times New Roman"/>
          <w:sz w:val="28"/>
          <w:szCs w:val="28"/>
        </w:rPr>
        <w:t>зниження</w:t>
      </w:r>
      <w:r w:rsidR="003B7C11" w:rsidRPr="00AE4437">
        <w:rPr>
          <w:rFonts w:ascii="Times New Roman" w:hAnsi="Times New Roman" w:cs="Times New Roman"/>
          <w:sz w:val="28"/>
          <w:szCs w:val="28"/>
        </w:rPr>
        <w:t>м</w:t>
      </w:r>
      <w:r w:rsidR="009505BC" w:rsidRPr="00AE4437">
        <w:rPr>
          <w:rFonts w:ascii="Times New Roman" w:hAnsi="Times New Roman" w:cs="Times New Roman"/>
          <w:sz w:val="28"/>
          <w:szCs w:val="28"/>
        </w:rPr>
        <w:t xml:space="preserve"> безпекових </w:t>
      </w:r>
      <w:r w:rsidR="00F943C9" w:rsidRPr="00AE4437">
        <w:rPr>
          <w:rFonts w:ascii="Times New Roman" w:hAnsi="Times New Roman" w:cs="Times New Roman"/>
          <w:sz w:val="28"/>
          <w:szCs w:val="28"/>
        </w:rPr>
        <w:t xml:space="preserve">ризиків </w:t>
      </w:r>
      <w:r w:rsidR="009505BC" w:rsidRPr="00AE4437">
        <w:rPr>
          <w:rFonts w:ascii="Times New Roman" w:hAnsi="Times New Roman" w:cs="Times New Roman"/>
          <w:sz w:val="28"/>
          <w:szCs w:val="28"/>
        </w:rPr>
        <w:t>та</w:t>
      </w:r>
      <w:r w:rsidR="003B7C11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F943C9" w:rsidRPr="00AE4437">
        <w:rPr>
          <w:rFonts w:ascii="Times New Roman" w:hAnsi="Times New Roman" w:cs="Times New Roman"/>
          <w:sz w:val="28"/>
          <w:szCs w:val="28"/>
        </w:rPr>
        <w:t>стабілізацією</w:t>
      </w:r>
      <w:r w:rsidR="003B7C11" w:rsidRPr="00AE4437">
        <w:rPr>
          <w:rFonts w:ascii="Times New Roman" w:hAnsi="Times New Roman" w:cs="Times New Roman"/>
          <w:sz w:val="28"/>
          <w:szCs w:val="28"/>
        </w:rPr>
        <w:t xml:space="preserve"> безпекової ситуації</w:t>
      </w:r>
      <w:r w:rsidR="00F943C9" w:rsidRPr="00AE4437">
        <w:rPr>
          <w:rFonts w:ascii="Times New Roman" w:hAnsi="Times New Roman" w:cs="Times New Roman"/>
          <w:sz w:val="28"/>
          <w:szCs w:val="28"/>
        </w:rPr>
        <w:t xml:space="preserve"> у м. Києві</w:t>
      </w:r>
      <w:r w:rsidR="003B7C11" w:rsidRPr="00AE4437">
        <w:rPr>
          <w:rFonts w:ascii="Times New Roman" w:hAnsi="Times New Roman" w:cs="Times New Roman"/>
          <w:sz w:val="28"/>
          <w:szCs w:val="28"/>
        </w:rPr>
        <w:t>.</w:t>
      </w:r>
    </w:p>
    <w:p w14:paraId="360709D4" w14:textId="3B0E9435" w:rsidR="003B7C11" w:rsidRPr="00AE4437" w:rsidRDefault="003B7C11" w:rsidP="009F143B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Поновити проведення конкурсів </w:t>
      </w:r>
      <w:r w:rsidR="009B434B" w:rsidRPr="00AE4437">
        <w:rPr>
          <w:rFonts w:ascii="Times New Roman" w:hAnsi="Times New Roman" w:cs="Times New Roman"/>
          <w:sz w:val="28"/>
          <w:szCs w:val="28"/>
        </w:rPr>
        <w:t>на посади</w:t>
      </w:r>
      <w:r w:rsidR="007756FE" w:rsidRPr="00AE4437">
        <w:rPr>
          <w:rFonts w:ascii="Times New Roman" w:hAnsi="Times New Roman" w:cs="Times New Roman"/>
          <w:sz w:val="28"/>
          <w:szCs w:val="28"/>
        </w:rPr>
        <w:t xml:space="preserve"> керівників та педагогічних працівників закладів освіти</w:t>
      </w:r>
      <w:r w:rsidR="00BF1835" w:rsidRPr="00AE4437">
        <w:rPr>
          <w:rFonts w:ascii="Times New Roman" w:hAnsi="Times New Roman" w:cs="Times New Roman"/>
          <w:sz w:val="28"/>
          <w:szCs w:val="28"/>
        </w:rPr>
        <w:t>, а саме</w:t>
      </w:r>
      <w:r w:rsidR="003275DB" w:rsidRPr="00AE4437">
        <w:rPr>
          <w:rFonts w:ascii="Times New Roman" w:hAnsi="Times New Roman" w:cs="Times New Roman"/>
          <w:sz w:val="28"/>
          <w:szCs w:val="28"/>
        </w:rPr>
        <w:t xml:space="preserve"> поновити</w:t>
      </w:r>
      <w:r w:rsidRPr="00AE4437">
        <w:rPr>
          <w:rFonts w:ascii="Times New Roman" w:hAnsi="Times New Roman" w:cs="Times New Roman"/>
          <w:sz w:val="28"/>
          <w:szCs w:val="28"/>
        </w:rPr>
        <w:t>:</w:t>
      </w:r>
    </w:p>
    <w:p w14:paraId="43CB0C1E" w14:textId="77777777" w:rsid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конкурси на посади керівників закладів загальної середньої освіти, що належать до комунальної власності територіальної громади міста Києва</w:t>
      </w:r>
      <w:bookmarkStart w:id="2" w:name="18"/>
      <w:bookmarkEnd w:id="2"/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AD1A4AE" w14:textId="0528FB3F" w:rsid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конкурси на посади директора та педагогічних працівників Центру професійного розв</w:t>
      </w:r>
      <w:r w:rsidR="00CD5B8B">
        <w:rPr>
          <w:rFonts w:ascii="Times New Roman" w:eastAsia="Times New Roman" w:hAnsi="Times New Roman" w:cs="Times New Roman"/>
          <w:bCs/>
          <w:sz w:val="28"/>
          <w:szCs w:val="28"/>
        </w:rPr>
        <w:t>итку педагогічних працівників м.</w:t>
      </w:r>
      <w:r w:rsidR="003C514C" w:rsidRPr="00CD5B8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Києва;</w:t>
      </w:r>
    </w:p>
    <w:p w14:paraId="1656D476" w14:textId="77777777" w:rsid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конкурси на посади директора та педагогічних працівників </w:t>
      </w:r>
      <w:proofErr w:type="spellStart"/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інклюзивно</w:t>
      </w:r>
      <w:proofErr w:type="spellEnd"/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-ресурсних центрів;</w:t>
      </w:r>
    </w:p>
    <w:p w14:paraId="594B8818" w14:textId="6C994F36" w:rsid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конкурси на посади керівників закладів професійної (професійно-технічної) освіти, що належать до комунальної власності територіальної громади міста Києва та тих фінансування яких здійснюється з бюджету міста Києва;</w:t>
      </w:r>
    </w:p>
    <w:p w14:paraId="39907AB2" w14:textId="77777777" w:rsid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конкурси на посади керівників закладів фахової </w:t>
      </w:r>
      <w:proofErr w:type="spellStart"/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передвищої</w:t>
      </w:r>
      <w:proofErr w:type="spellEnd"/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освіти, що фінансуються з бюджету міста Києва;</w:t>
      </w:r>
    </w:p>
    <w:p w14:paraId="0CDC29E8" w14:textId="2F004CD6" w:rsidR="006E2B70" w:rsidRPr="00CD5B8B" w:rsidRDefault="003B7C11" w:rsidP="00CD5B8B">
      <w:pPr>
        <w:pStyle w:val="a8"/>
        <w:numPr>
          <w:ilvl w:val="1"/>
          <w:numId w:val="12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B8B">
        <w:rPr>
          <w:rFonts w:ascii="Times New Roman" w:eastAsia="Times New Roman" w:hAnsi="Times New Roman" w:cs="Times New Roman"/>
          <w:bCs/>
          <w:sz w:val="28"/>
          <w:szCs w:val="28"/>
        </w:rPr>
        <w:t>конкурс на</w:t>
      </w:r>
      <w:r w:rsidRPr="00CD5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посаду ректора Київського університету імені Бориса Грінченка</w:t>
      </w:r>
      <w:r w:rsidR="00DA440F" w:rsidRPr="00CD5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BB47BA8" w14:textId="7E7AEEC1" w:rsidR="003B7C11" w:rsidRPr="00AE4437" w:rsidRDefault="003B7C11" w:rsidP="009F143B">
      <w:pPr>
        <w:pStyle w:val="a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AE4437">
        <w:rPr>
          <w:bCs/>
          <w:sz w:val="28"/>
          <w:szCs w:val="28"/>
          <w:lang w:val="uk-UA"/>
        </w:rPr>
        <w:t>Оприлюднити</w:t>
      </w:r>
      <w:r w:rsidRPr="00AE4437">
        <w:rPr>
          <w:rFonts w:eastAsia="Calibri"/>
          <w:color w:val="000000"/>
          <w:sz w:val="28"/>
          <w:szCs w:val="28"/>
          <w:lang w:val="uk-UA"/>
        </w:rPr>
        <w:t xml:space="preserve"> це рішення в установленому порядку.</w:t>
      </w:r>
    </w:p>
    <w:p w14:paraId="14D8078F" w14:textId="6EDA2D30" w:rsidR="000E7C90" w:rsidRPr="00AE4437" w:rsidRDefault="006E2B70" w:rsidP="009F143B">
      <w:pPr>
        <w:pStyle w:val="a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AE4437">
        <w:rPr>
          <w:sz w:val="28"/>
          <w:szCs w:val="28"/>
          <w:lang w:val="uk-UA"/>
        </w:rPr>
        <w:t xml:space="preserve">Департаменту </w:t>
      </w:r>
      <w:r w:rsidR="00423EF7" w:rsidRPr="00AE4437">
        <w:rPr>
          <w:sz w:val="28"/>
          <w:szCs w:val="28"/>
          <w:lang w:val="uk-UA"/>
        </w:rPr>
        <w:t xml:space="preserve">освіти </w:t>
      </w:r>
      <w:r w:rsidR="00A15A78" w:rsidRPr="00AE4437">
        <w:rPr>
          <w:sz w:val="28"/>
          <w:szCs w:val="28"/>
          <w:lang w:val="uk-UA"/>
        </w:rPr>
        <w:t xml:space="preserve">і науки </w:t>
      </w:r>
      <w:r w:rsidRPr="00AE4437">
        <w:rPr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3553A6" w:rsidRPr="00AE4437">
        <w:rPr>
          <w:sz w:val="28"/>
          <w:szCs w:val="28"/>
          <w:lang w:val="uk-UA"/>
        </w:rPr>
        <w:t>забезпечити виконання цього рішення</w:t>
      </w:r>
      <w:r w:rsidR="000E7C90" w:rsidRPr="00AE4437">
        <w:rPr>
          <w:sz w:val="28"/>
          <w:szCs w:val="28"/>
          <w:lang w:val="uk-UA"/>
        </w:rPr>
        <w:t>.</w:t>
      </w:r>
    </w:p>
    <w:p w14:paraId="40DA3428" w14:textId="10229EA1" w:rsidR="006E2B70" w:rsidRPr="00AE4437" w:rsidRDefault="006E2B70" w:rsidP="009F143B">
      <w:pPr>
        <w:pStyle w:val="a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AE4437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</w:t>
      </w:r>
      <w:r w:rsidR="005F30A9" w:rsidRPr="00AE4437">
        <w:rPr>
          <w:sz w:val="28"/>
          <w:szCs w:val="28"/>
          <w:lang w:val="uk-UA"/>
        </w:rPr>
        <w:t xml:space="preserve"> освіти і науки, молоді та спорту.</w:t>
      </w:r>
    </w:p>
    <w:p w14:paraId="2C428CDC" w14:textId="77777777" w:rsidR="005F30A9" w:rsidRPr="00AE4437" w:rsidRDefault="005F30A9" w:rsidP="005F30A9">
      <w:pPr>
        <w:pStyle w:val="ab"/>
        <w:tabs>
          <w:tab w:val="left" w:pos="1276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14:paraId="0E0FC8A9" w14:textId="77777777" w:rsidR="006E2B70" w:rsidRPr="00AE4437" w:rsidRDefault="006E2B70" w:rsidP="006E2B70">
      <w:pPr>
        <w:pStyle w:val="ab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0E91C4FA" w14:textId="77777777" w:rsidR="006E2B70" w:rsidRPr="00AE4437" w:rsidRDefault="006E2B70" w:rsidP="006E2B70">
      <w:pPr>
        <w:pStyle w:val="ab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7957F99B" w14:textId="7E29216B" w:rsidR="006E2B70" w:rsidRPr="00AE4437" w:rsidRDefault="006E2B70" w:rsidP="00A0370C">
      <w:pPr>
        <w:tabs>
          <w:tab w:val="left" w:pos="708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="00A0370C" w:rsidRPr="00AE4437">
        <w:rPr>
          <w:rFonts w:ascii="Times New Roman" w:hAnsi="Times New Roman" w:cs="Times New Roman"/>
          <w:sz w:val="28"/>
          <w:szCs w:val="28"/>
        </w:rPr>
        <w:tab/>
      </w:r>
      <w:r w:rsidRPr="00AE4437">
        <w:rPr>
          <w:rFonts w:ascii="Times New Roman" w:hAnsi="Times New Roman" w:cs="Times New Roman"/>
          <w:sz w:val="28"/>
          <w:szCs w:val="28"/>
        </w:rPr>
        <w:t>Віталій КЛИЧКО</w:t>
      </w:r>
    </w:p>
    <w:p w14:paraId="387C5B10" w14:textId="77777777" w:rsidR="00A0370C" w:rsidRPr="00AE4437" w:rsidRDefault="003553A6" w:rsidP="00A0370C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AE443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81FD1" w:rsidRPr="00AE4437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14:paraId="15BE4ECE" w14:textId="77777777" w:rsidR="00A0370C" w:rsidRPr="00A0370C" w:rsidRDefault="00A0370C" w:rsidP="00A0370C">
      <w:pPr>
        <w:tabs>
          <w:tab w:val="left" w:pos="6804"/>
        </w:tabs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ПОДАННЯ:</w:t>
      </w:r>
    </w:p>
    <w:p w14:paraId="40E1EE15" w14:textId="77777777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36776CC7" w14:textId="77777777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1E94DD45" w14:textId="77777777" w:rsidR="00A0370C" w:rsidRPr="00A0370C" w:rsidRDefault="00A0370C" w:rsidP="00A0370C">
      <w:pPr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Депутат Київської міської ради,</w:t>
      </w:r>
    </w:p>
    <w:p w14:paraId="4FF964C6" w14:textId="77777777" w:rsidR="00A0370C" w:rsidRPr="00A0370C" w:rsidRDefault="00A0370C" w:rsidP="00A0370C">
      <w:pPr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член депутатської фракції </w:t>
      </w:r>
    </w:p>
    <w:p w14:paraId="2D9BEF6D" w14:textId="4CED349A" w:rsidR="00A0370C" w:rsidRPr="00A0370C" w:rsidRDefault="00CD5B8B" w:rsidP="00A0370C">
      <w:pPr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="00A0370C"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</w:p>
    <w:p w14:paraId="523CE6DD" w14:textId="77777777" w:rsidR="00A0370C" w:rsidRPr="00A0370C" w:rsidRDefault="00A0370C" w:rsidP="00A0370C">
      <w:pPr>
        <w:tabs>
          <w:tab w:val="left" w:pos="5812"/>
        </w:tabs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 Київській міській раді</w:t>
      </w: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Вадим ВАСИЛЬЧУК</w:t>
      </w:r>
    </w:p>
    <w:p w14:paraId="057183F5" w14:textId="77777777" w:rsidR="00A0370C" w:rsidRPr="00A0370C" w:rsidRDefault="00A0370C" w:rsidP="00A0370C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6EDFEF0B" w14:textId="77777777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14:paraId="1FE27D2C" w14:textId="77777777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ПОГОДЖЕНО:</w:t>
      </w:r>
    </w:p>
    <w:p w14:paraId="4EE8C458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52C1491F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5C1F0C57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Постійна комісія Київської міської</w:t>
      </w:r>
    </w:p>
    <w:p w14:paraId="2E295CE5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ради з питань освіти і науки, </w:t>
      </w:r>
    </w:p>
    <w:p w14:paraId="03DD7744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молоді та спорту</w:t>
      </w:r>
    </w:p>
    <w:p w14:paraId="62351669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29A9A884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6CB298C8" w14:textId="77777777" w:rsidR="00A0370C" w:rsidRPr="00A0370C" w:rsidRDefault="00A0370C" w:rsidP="00A0370C">
      <w:pPr>
        <w:shd w:val="clear" w:color="auto" w:fill="FFFFFF"/>
        <w:tabs>
          <w:tab w:val="left" w:pos="5812"/>
        </w:tabs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Голова</w:t>
      </w: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Вадим ВАСИЛЬЧУК</w:t>
      </w:r>
    </w:p>
    <w:p w14:paraId="1A9C1FC7" w14:textId="77777777" w:rsidR="00A0370C" w:rsidRPr="00A0370C" w:rsidRDefault="00A0370C" w:rsidP="00A0370C">
      <w:pPr>
        <w:shd w:val="clear" w:color="auto" w:fill="FFFFFF"/>
        <w:tabs>
          <w:tab w:val="left" w:pos="5954"/>
        </w:tabs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727BD727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13F9E669" w14:textId="77777777" w:rsidR="00A0370C" w:rsidRPr="00A0370C" w:rsidRDefault="00A0370C" w:rsidP="00A0370C">
      <w:pPr>
        <w:shd w:val="clear" w:color="auto" w:fill="FFFFFF"/>
        <w:tabs>
          <w:tab w:val="left" w:pos="5812"/>
        </w:tabs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Секретар</w:t>
      </w: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Олександр СУПРУН</w:t>
      </w:r>
    </w:p>
    <w:p w14:paraId="75090BB4" w14:textId="77777777" w:rsidR="00A0370C" w:rsidRPr="00A0370C" w:rsidRDefault="00A0370C" w:rsidP="00A0370C">
      <w:pPr>
        <w:shd w:val="clear" w:color="auto" w:fill="FFFFFF"/>
        <w:suppressAutoHyphens/>
        <w:ind w:left="-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4CDE130B" w14:textId="77777777" w:rsidR="00A0370C" w:rsidRPr="00A0370C" w:rsidRDefault="00A0370C" w:rsidP="00A0370C">
      <w:pPr>
        <w:shd w:val="clear" w:color="auto" w:fill="FFFFFF"/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7E8D5B98" w14:textId="42355BFA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E443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</w:t>
      </w: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ачальник управління </w:t>
      </w:r>
    </w:p>
    <w:p w14:paraId="0FFFC4D1" w14:textId="77777777" w:rsidR="00A0370C" w:rsidRPr="00A0370C" w:rsidRDefault="00A0370C" w:rsidP="00A0370C">
      <w:pPr>
        <w:suppressAutoHyphens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правового забезпечення</w:t>
      </w:r>
    </w:p>
    <w:p w14:paraId="622E3D4C" w14:textId="77777777" w:rsidR="00A0370C" w:rsidRPr="00A0370C" w:rsidRDefault="00A0370C" w:rsidP="00A0370C">
      <w:pPr>
        <w:tabs>
          <w:tab w:val="left" w:pos="5812"/>
        </w:tabs>
        <w:suppressAutoHyphens/>
        <w:ind w:left="-284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діяльності Київської міської ради</w:t>
      </w:r>
      <w:r w:rsidRPr="00A037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Валентина ПОЛОЖИШНИК</w:t>
      </w:r>
    </w:p>
    <w:p w14:paraId="474EBC65" w14:textId="22F26F5E" w:rsidR="006E2B70" w:rsidRPr="00AE4437" w:rsidRDefault="006E2B70" w:rsidP="00781F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43DCEC" w14:textId="5CEFA076" w:rsidR="006E2B70" w:rsidRPr="00AE4437" w:rsidRDefault="006E2B70">
      <w:pPr>
        <w:rPr>
          <w:rFonts w:ascii="Times New Roman" w:hAnsi="Times New Roman" w:cs="Times New Roman"/>
        </w:rPr>
      </w:pPr>
      <w:r w:rsidRPr="00AE4437">
        <w:rPr>
          <w:rFonts w:ascii="Times New Roman" w:hAnsi="Times New Roman" w:cs="Times New Roman"/>
        </w:rPr>
        <w:br w:type="page"/>
      </w:r>
    </w:p>
    <w:p w14:paraId="41407C12" w14:textId="77777777" w:rsidR="006E2B70" w:rsidRPr="00AE4437" w:rsidRDefault="006E2B70" w:rsidP="006E2B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37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14:paraId="61E4893E" w14:textId="77777777" w:rsidR="006E2B70" w:rsidRPr="00AE4437" w:rsidRDefault="006E2B70" w:rsidP="006E2B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3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14:paraId="48EBD2D9" w14:textId="744B7624" w:rsidR="003D5B06" w:rsidRPr="00AE4437" w:rsidRDefault="00CD5B8B" w:rsidP="002F21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5B06" w:rsidRPr="00AE4437">
        <w:rPr>
          <w:rFonts w:ascii="Times New Roman" w:hAnsi="Times New Roman" w:cs="Times New Roman"/>
          <w:b/>
          <w:sz w:val="28"/>
          <w:szCs w:val="28"/>
        </w:rPr>
        <w:t xml:space="preserve">Про скасування рішення Київської міської ради від </w:t>
      </w:r>
      <w:r w:rsidR="009F2B44" w:rsidRPr="00AE4437">
        <w:rPr>
          <w:rFonts w:ascii="Times New Roman" w:hAnsi="Times New Roman" w:cs="Times New Roman"/>
          <w:b/>
          <w:sz w:val="28"/>
          <w:szCs w:val="28"/>
        </w:rPr>
        <w:t xml:space="preserve">25.08.2022 р. № 5017/5058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2B44" w:rsidRPr="00AE4437">
        <w:rPr>
          <w:rFonts w:ascii="Times New Roman" w:eastAsia="Times New Roman" w:hAnsi="Times New Roman" w:cs="Times New Roman"/>
          <w:b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89F4020" w14:textId="77777777" w:rsidR="006E2B70" w:rsidRPr="00AE4437" w:rsidRDefault="006E2B70" w:rsidP="00DF6E6B">
      <w:pPr>
        <w:rPr>
          <w:rFonts w:ascii="Times New Roman" w:hAnsi="Times New Roman" w:cs="Times New Roman"/>
          <w:b/>
          <w:sz w:val="28"/>
          <w:szCs w:val="28"/>
        </w:rPr>
      </w:pPr>
    </w:p>
    <w:p w14:paraId="218208C7" w14:textId="37C34BED" w:rsidR="00AA26D0" w:rsidRPr="00AE4437" w:rsidRDefault="00AA26D0" w:rsidP="00CC73FD">
      <w:pPr>
        <w:pStyle w:val="a8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Опис проблем, для вирішення яких підготовлено проєкт рішення Київради, обґрунтування відповідності та достатності передбачених у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проєкті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64B136C9" w14:textId="77777777" w:rsidR="007A3C3D" w:rsidRPr="00AE4437" w:rsidRDefault="00E638B6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Чинним законодавством</w:t>
      </w:r>
      <w:r w:rsidR="00476DE7" w:rsidRPr="00AE4437">
        <w:rPr>
          <w:rFonts w:ascii="Times New Roman" w:hAnsi="Times New Roman" w:cs="Times New Roman"/>
          <w:sz w:val="28"/>
          <w:szCs w:val="28"/>
        </w:rPr>
        <w:t xml:space="preserve"> у сфері освіти </w:t>
      </w:r>
      <w:r w:rsidR="00F2546B" w:rsidRPr="00AE4437">
        <w:rPr>
          <w:rFonts w:ascii="Times New Roman" w:hAnsi="Times New Roman" w:cs="Times New Roman"/>
          <w:sz w:val="28"/>
          <w:szCs w:val="28"/>
        </w:rPr>
        <w:t>передбачено проведення конкурс</w:t>
      </w:r>
      <w:r w:rsidRPr="00AE4437">
        <w:rPr>
          <w:rFonts w:ascii="Times New Roman" w:hAnsi="Times New Roman" w:cs="Times New Roman"/>
          <w:sz w:val="28"/>
          <w:szCs w:val="28"/>
        </w:rPr>
        <w:t xml:space="preserve">ів </w:t>
      </w:r>
      <w:r w:rsidR="00476DE7" w:rsidRPr="00AE4437">
        <w:rPr>
          <w:rFonts w:ascii="Times New Roman" w:hAnsi="Times New Roman" w:cs="Times New Roman"/>
          <w:sz w:val="28"/>
          <w:szCs w:val="28"/>
        </w:rPr>
        <w:t xml:space="preserve">на посади </w:t>
      </w:r>
      <w:r w:rsidRPr="00AE4437">
        <w:rPr>
          <w:rFonts w:ascii="Times New Roman" w:hAnsi="Times New Roman" w:cs="Times New Roman"/>
          <w:sz w:val="28"/>
          <w:szCs w:val="28"/>
        </w:rPr>
        <w:t>керівників та педагогічних працівників закладів освіти</w:t>
      </w:r>
      <w:r w:rsidR="00476DE7" w:rsidRPr="00AE4437">
        <w:rPr>
          <w:rFonts w:ascii="Times New Roman" w:hAnsi="Times New Roman" w:cs="Times New Roman"/>
          <w:sz w:val="28"/>
          <w:szCs w:val="28"/>
        </w:rPr>
        <w:t>.</w:t>
      </w:r>
    </w:p>
    <w:p w14:paraId="18A1CF67" w14:textId="769C45AB" w:rsidR="009B434B" w:rsidRPr="00AE4437" w:rsidRDefault="00F2546B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476DE7" w:rsidRPr="00AE4437">
        <w:rPr>
          <w:rFonts w:ascii="Times New Roman" w:hAnsi="Times New Roman" w:cs="Times New Roman"/>
          <w:sz w:val="28"/>
          <w:szCs w:val="28"/>
        </w:rPr>
        <w:t xml:space="preserve">Київської міської ради від 25.08.2022 р. № 5017/5058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476DE7" w:rsidRPr="00AE4437">
        <w:rPr>
          <w:rFonts w:ascii="Times New Roman" w:hAnsi="Times New Roman" w:cs="Times New Roman"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476DE7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на період дії воєнного стану змінено порядок призначення керівників та педагогічних працівників закладів освіти. Зазначене рішення </w:t>
      </w:r>
      <w:r w:rsidR="00CD5B8B" w:rsidRPr="00AE4437">
        <w:rPr>
          <w:rFonts w:ascii="Times New Roman" w:hAnsi="Times New Roman" w:cs="Times New Roman"/>
          <w:sz w:val="28"/>
          <w:szCs w:val="28"/>
        </w:rPr>
        <w:t>обґрунтовано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 неможливістю проведення </w:t>
      </w:r>
      <w:r w:rsidR="002F21E6" w:rsidRPr="00AE4437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конкурсів </w:t>
      </w:r>
      <w:r w:rsidR="002F21E6" w:rsidRPr="00AE4437">
        <w:rPr>
          <w:rFonts w:ascii="Times New Roman" w:hAnsi="Times New Roman" w:cs="Times New Roman"/>
          <w:sz w:val="28"/>
          <w:szCs w:val="28"/>
        </w:rPr>
        <w:t xml:space="preserve">у </w:t>
      </w:r>
      <w:r w:rsidR="00CD5B8B" w:rsidRPr="00AE4437">
        <w:rPr>
          <w:rFonts w:ascii="Times New Roman" w:hAnsi="Times New Roman" w:cs="Times New Roman"/>
          <w:sz w:val="28"/>
          <w:szCs w:val="28"/>
        </w:rPr>
        <w:t>установленому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 законодавством порядку в умовах воєнного стану, запровадженого на території України відповідно до </w:t>
      </w:r>
      <w:hyperlink r:id="rId7" w:tgtFrame="_blank" w:history="1">
        <w:r w:rsidR="00C5102A" w:rsidRPr="00AE4437">
          <w:rPr>
            <w:rFonts w:ascii="Times New Roman" w:hAnsi="Times New Roman" w:cs="Times New Roman"/>
            <w:sz w:val="28"/>
            <w:szCs w:val="28"/>
          </w:rPr>
          <w:t>Указу Президента України від 24</w:t>
        </w:r>
        <w:r w:rsidR="00800C88" w:rsidRPr="00AE4437">
          <w:rPr>
            <w:rFonts w:ascii="Times New Roman" w:hAnsi="Times New Roman" w:cs="Times New Roman"/>
            <w:sz w:val="28"/>
            <w:szCs w:val="28"/>
          </w:rPr>
          <w:t>.02.</w:t>
        </w:r>
        <w:r w:rsidR="00C5102A" w:rsidRPr="00AE4437">
          <w:rPr>
            <w:rFonts w:ascii="Times New Roman" w:hAnsi="Times New Roman" w:cs="Times New Roman"/>
            <w:sz w:val="28"/>
            <w:szCs w:val="28"/>
          </w:rPr>
          <w:t>2022</w:t>
        </w:r>
        <w:r w:rsidR="00800C88" w:rsidRPr="00AE4437">
          <w:rPr>
            <w:rFonts w:ascii="Times New Roman" w:hAnsi="Times New Roman" w:cs="Times New Roman"/>
            <w:sz w:val="28"/>
            <w:szCs w:val="28"/>
          </w:rPr>
          <w:t> </w:t>
        </w:r>
        <w:r w:rsidR="00C5102A" w:rsidRPr="00AE4437">
          <w:rPr>
            <w:rFonts w:ascii="Times New Roman" w:hAnsi="Times New Roman" w:cs="Times New Roman"/>
            <w:sz w:val="28"/>
            <w:szCs w:val="28"/>
          </w:rPr>
          <w:t>р</w:t>
        </w:r>
        <w:r w:rsidR="00800C88" w:rsidRPr="00AE4437">
          <w:rPr>
            <w:rFonts w:ascii="Times New Roman" w:hAnsi="Times New Roman" w:cs="Times New Roman"/>
            <w:sz w:val="28"/>
            <w:szCs w:val="28"/>
          </w:rPr>
          <w:t>.</w:t>
        </w:r>
        <w:r w:rsidR="00C5102A" w:rsidRPr="00AE443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800C88" w:rsidRPr="00AE4437">
          <w:rPr>
            <w:rFonts w:ascii="Times New Roman" w:hAnsi="Times New Roman" w:cs="Times New Roman"/>
            <w:sz w:val="28"/>
            <w:szCs w:val="28"/>
          </w:rPr>
          <w:t> </w:t>
        </w:r>
        <w:r w:rsidR="00C5102A" w:rsidRPr="00AE4437">
          <w:rPr>
            <w:rFonts w:ascii="Times New Roman" w:hAnsi="Times New Roman" w:cs="Times New Roman"/>
            <w:sz w:val="28"/>
            <w:szCs w:val="28"/>
          </w:rPr>
          <w:t>64/2022</w:t>
        </w:r>
      </w:hyperlink>
      <w:r w:rsidR="00C5102A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C5102A" w:rsidRPr="00AE4437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, затвердженого Законом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C5102A" w:rsidRPr="00AE4437">
        <w:rPr>
          <w:rFonts w:ascii="Times New Roman" w:hAnsi="Times New Roman" w:cs="Times New Roman"/>
          <w:sz w:val="28"/>
          <w:szCs w:val="28"/>
        </w:rPr>
        <w:t xml:space="preserve">Про затвердження Указу Президента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C5102A" w:rsidRPr="00AE4437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BA46ED" w:rsidRPr="00AE4437">
        <w:rPr>
          <w:rFonts w:ascii="Times New Roman" w:hAnsi="Times New Roman" w:cs="Times New Roman"/>
          <w:sz w:val="28"/>
          <w:szCs w:val="28"/>
        </w:rPr>
        <w:t>.</w:t>
      </w:r>
      <w:r w:rsidR="00376059" w:rsidRPr="00AE4437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r w:rsidR="008E10D2" w:rsidRPr="00AE4437">
        <w:rPr>
          <w:rFonts w:ascii="Times New Roman" w:hAnsi="Times New Roman" w:cs="Times New Roman"/>
          <w:sz w:val="28"/>
          <w:szCs w:val="28"/>
        </w:rPr>
        <w:t>Київська міська рада ухвалила</w:t>
      </w:r>
      <w:r w:rsidR="00ED7B22" w:rsidRPr="00AE4437">
        <w:rPr>
          <w:rFonts w:ascii="Times New Roman" w:hAnsi="Times New Roman" w:cs="Times New Roman"/>
          <w:sz w:val="28"/>
          <w:szCs w:val="28"/>
        </w:rPr>
        <w:t>, що</w:t>
      </w:r>
      <w:r w:rsidR="008E10D2" w:rsidRPr="00AE4437">
        <w:rPr>
          <w:rFonts w:ascii="Times New Roman" w:hAnsi="Times New Roman" w:cs="Times New Roman"/>
          <w:sz w:val="28"/>
          <w:szCs w:val="28"/>
        </w:rPr>
        <w:t xml:space="preserve"> на період дії воєнного стану </w:t>
      </w:r>
      <w:r w:rsidR="00ED7B22" w:rsidRPr="00AE4437">
        <w:rPr>
          <w:rFonts w:ascii="Times New Roman" w:hAnsi="Times New Roman" w:cs="Times New Roman"/>
          <w:sz w:val="28"/>
          <w:szCs w:val="28"/>
        </w:rPr>
        <w:t xml:space="preserve">не проводитимуться </w:t>
      </w:r>
      <w:r w:rsidR="008E10D2" w:rsidRPr="00AE4437">
        <w:rPr>
          <w:rFonts w:ascii="Times New Roman" w:hAnsi="Times New Roman" w:cs="Times New Roman"/>
          <w:sz w:val="28"/>
          <w:szCs w:val="28"/>
        </w:rPr>
        <w:t xml:space="preserve">конкурси </w:t>
      </w:r>
      <w:r w:rsidR="009B434B" w:rsidRPr="00AE4437">
        <w:rPr>
          <w:rFonts w:ascii="Times New Roman" w:hAnsi="Times New Roman" w:cs="Times New Roman"/>
          <w:sz w:val="28"/>
          <w:szCs w:val="28"/>
        </w:rPr>
        <w:t xml:space="preserve">на посади </w:t>
      </w:r>
      <w:r w:rsidR="009B434B" w:rsidRPr="00AE4437">
        <w:rPr>
          <w:rFonts w:ascii="Times New Roman" w:hAnsi="Times New Roman" w:cs="Times New Roman"/>
          <w:sz w:val="28"/>
          <w:szCs w:val="28"/>
          <w:lang w:eastAsia="ru-RU"/>
        </w:rPr>
        <w:t>керівників та педагогічних працівників закладів освіти</w:t>
      </w:r>
      <w:r w:rsidR="009B434B" w:rsidRPr="00AE4437">
        <w:rPr>
          <w:rFonts w:ascii="Times New Roman" w:hAnsi="Times New Roman" w:cs="Times New Roman"/>
          <w:sz w:val="28"/>
          <w:szCs w:val="28"/>
        </w:rPr>
        <w:t>, а саме:</w:t>
      </w:r>
    </w:p>
    <w:p w14:paraId="129E56DF" w14:textId="77777777" w:rsidR="009B434B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конкурси на посади керівників закладів загальної середньої освіти, що належать до комунальної власності територіальної громади міста Києва;</w:t>
      </w:r>
    </w:p>
    <w:p w14:paraId="5F77622E" w14:textId="77777777" w:rsidR="009B434B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конкурси на посади директора та педагогічних працівників Центру професійного розвитку педагогічних працівників м. Києва;</w:t>
      </w:r>
    </w:p>
    <w:p w14:paraId="01FE6F42" w14:textId="77777777" w:rsidR="009B434B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конкурси на посади директора та педагогічних працівників </w:t>
      </w:r>
      <w:proofErr w:type="spellStart"/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інклюзивно</w:t>
      </w:r>
      <w:proofErr w:type="spellEnd"/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-ресурсних центрів;</w:t>
      </w:r>
    </w:p>
    <w:p w14:paraId="18FEE3B6" w14:textId="77777777" w:rsidR="009B434B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конкурси на посади керівників закладів професійної (професійно-технічної) освіти, що належать до комунальної власності територіальної громади міста Києва та тих фінансування яких здійснюється з бюджету міста Києва;</w:t>
      </w:r>
    </w:p>
    <w:p w14:paraId="05728175" w14:textId="77777777" w:rsidR="009B434B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конкурси на посади керівників закладів фахової </w:t>
      </w:r>
      <w:proofErr w:type="spellStart"/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передвищої</w:t>
      </w:r>
      <w:proofErr w:type="spellEnd"/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освіти, що фінансуються з бюджету міста Києва;</w:t>
      </w:r>
    </w:p>
    <w:p w14:paraId="1006A48D" w14:textId="3ABDE795" w:rsidR="00BA46ED" w:rsidRPr="00AE4437" w:rsidRDefault="009B434B" w:rsidP="00241680">
      <w:pPr>
        <w:pStyle w:val="a8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конкурс на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</w:rPr>
        <w:t>посаду</w:t>
      </w:r>
      <w:r w:rsidRPr="00AE44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ректора Київського університету імені Бориса Грінченка.</w:t>
      </w:r>
    </w:p>
    <w:p w14:paraId="5387CDB2" w14:textId="6162358E" w:rsidR="006B6894" w:rsidRPr="00AE4437" w:rsidRDefault="00ED7B22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  <w:lang w:bidi="uk-UA"/>
        </w:rPr>
      </w:pPr>
      <w:r w:rsidRPr="00AE4437">
        <w:rPr>
          <w:rFonts w:ascii="Times New Roman" w:hAnsi="Times New Roman" w:cs="Times New Roman"/>
          <w:sz w:val="28"/>
          <w:szCs w:val="28"/>
        </w:rPr>
        <w:lastRenderedPageBreak/>
        <w:t>Проте п</w:t>
      </w:r>
      <w:r w:rsidR="00F2546B" w:rsidRPr="00AE4437">
        <w:rPr>
          <w:rFonts w:ascii="Times New Roman" w:hAnsi="Times New Roman" w:cs="Times New Roman"/>
          <w:sz w:val="28"/>
          <w:szCs w:val="28"/>
        </w:rPr>
        <w:t xml:space="preserve">ісля </w:t>
      </w:r>
      <w:proofErr w:type="spellStart"/>
      <w:r w:rsidR="00F2546B" w:rsidRPr="00AE4437">
        <w:rPr>
          <w:rFonts w:ascii="Times New Roman" w:hAnsi="Times New Roman" w:cs="Times New Roman"/>
          <w:sz w:val="28"/>
          <w:szCs w:val="28"/>
        </w:rPr>
        <w:t>деокупації</w:t>
      </w:r>
      <w:proofErr w:type="spellEnd"/>
      <w:r w:rsidR="00F2546B" w:rsidRPr="00AE4437">
        <w:rPr>
          <w:rFonts w:ascii="Times New Roman" w:hAnsi="Times New Roman" w:cs="Times New Roman"/>
          <w:sz w:val="28"/>
          <w:szCs w:val="28"/>
        </w:rPr>
        <w:t xml:space="preserve"> Київщини на початку квітня 2022</w:t>
      </w:r>
      <w:r w:rsidR="00EB2FC7" w:rsidRPr="00AE4437">
        <w:rPr>
          <w:rFonts w:ascii="Times New Roman" w:hAnsi="Times New Roman" w:cs="Times New Roman"/>
          <w:sz w:val="28"/>
          <w:szCs w:val="28"/>
        </w:rPr>
        <w:t> </w:t>
      </w:r>
      <w:r w:rsidR="00F2546B" w:rsidRPr="00AE4437">
        <w:rPr>
          <w:rFonts w:ascii="Times New Roman" w:hAnsi="Times New Roman" w:cs="Times New Roman"/>
          <w:sz w:val="28"/>
          <w:szCs w:val="28"/>
        </w:rPr>
        <w:t>р</w:t>
      </w:r>
      <w:r w:rsidR="00782C61">
        <w:rPr>
          <w:rFonts w:ascii="Times New Roman" w:hAnsi="Times New Roman" w:cs="Times New Roman"/>
          <w:sz w:val="28"/>
          <w:szCs w:val="28"/>
        </w:rPr>
        <w:t>.</w:t>
      </w:r>
      <w:r w:rsidR="00F2546B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E638B6" w:rsidRPr="00AE4437">
        <w:rPr>
          <w:rFonts w:ascii="Times New Roman" w:hAnsi="Times New Roman" w:cs="Times New Roman"/>
          <w:sz w:val="28"/>
          <w:szCs w:val="28"/>
        </w:rPr>
        <w:t>безпекові ризики</w:t>
      </w:r>
      <w:r w:rsidR="00782C61">
        <w:rPr>
          <w:rFonts w:ascii="Times New Roman" w:hAnsi="Times New Roman" w:cs="Times New Roman"/>
          <w:sz w:val="28"/>
          <w:szCs w:val="28"/>
        </w:rPr>
        <w:t xml:space="preserve"> у місті</w:t>
      </w:r>
      <w:r w:rsidRPr="00AE4437">
        <w:rPr>
          <w:rFonts w:ascii="Times New Roman" w:hAnsi="Times New Roman" w:cs="Times New Roman"/>
          <w:sz w:val="28"/>
          <w:szCs w:val="28"/>
        </w:rPr>
        <w:t> Києві</w:t>
      </w:r>
      <w:r w:rsidR="00E638B6" w:rsidRPr="00AE4437">
        <w:rPr>
          <w:rFonts w:ascii="Times New Roman" w:hAnsi="Times New Roman" w:cs="Times New Roman"/>
          <w:sz w:val="28"/>
          <w:szCs w:val="28"/>
        </w:rPr>
        <w:t xml:space="preserve">, які безпосередньо впливають на можливість проведення конкурсів, істотно знизились. </w:t>
      </w:r>
      <w:r w:rsidRPr="00AE4437">
        <w:rPr>
          <w:rFonts w:ascii="Times New Roman" w:hAnsi="Times New Roman" w:cs="Times New Roman"/>
          <w:sz w:val="28"/>
          <w:szCs w:val="28"/>
        </w:rPr>
        <w:t>Б</w:t>
      </w:r>
      <w:r w:rsidR="00782C61">
        <w:rPr>
          <w:rFonts w:ascii="Times New Roman" w:hAnsi="Times New Roman" w:cs="Times New Roman"/>
          <w:sz w:val="28"/>
          <w:szCs w:val="28"/>
        </w:rPr>
        <w:t>езпекова ситуація у столиці</w:t>
      </w:r>
      <w:r w:rsidR="00E638B6" w:rsidRPr="00AE4437">
        <w:rPr>
          <w:rFonts w:ascii="Times New Roman" w:hAnsi="Times New Roman" w:cs="Times New Roman"/>
          <w:sz w:val="28"/>
          <w:szCs w:val="28"/>
        </w:rPr>
        <w:t xml:space="preserve"> стабілізувал</w:t>
      </w:r>
      <w:r w:rsidR="006D5116" w:rsidRPr="00AE4437">
        <w:rPr>
          <w:rFonts w:ascii="Times New Roman" w:hAnsi="Times New Roman" w:cs="Times New Roman"/>
          <w:sz w:val="28"/>
          <w:szCs w:val="28"/>
        </w:rPr>
        <w:t>а</w:t>
      </w:r>
      <w:r w:rsidR="00E638B6" w:rsidRPr="00AE4437">
        <w:rPr>
          <w:rFonts w:ascii="Times New Roman" w:hAnsi="Times New Roman" w:cs="Times New Roman"/>
          <w:sz w:val="28"/>
          <w:szCs w:val="28"/>
        </w:rPr>
        <w:t>сь</w:t>
      </w:r>
      <w:r w:rsidR="006B6894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. Більше 20</w:t>
      </w:r>
      <w:r w:rsidR="000B5037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 </w:t>
      </w:r>
      <w:r w:rsidR="006B6894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 xml:space="preserve">місяців </w:t>
      </w:r>
      <w:r w:rsidR="000B5037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 xml:space="preserve">підряд </w:t>
      </w:r>
      <w:r w:rsidR="00782C61">
        <w:rPr>
          <w:rFonts w:ascii="Times New Roman" w:hAnsi="Times New Roman" w:cs="Times New Roman"/>
          <w:color w:val="000000"/>
          <w:sz w:val="28"/>
          <w:szCs w:val="26"/>
          <w:lang w:bidi="uk-UA"/>
        </w:rPr>
        <w:t>місто</w:t>
      </w:r>
      <w:r w:rsidR="006B6894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 xml:space="preserve"> Київ не входить до прифронтових територій або зон ведення активних бойових дій. </w:t>
      </w:r>
      <w:r w:rsidR="00782C61">
        <w:rPr>
          <w:rFonts w:ascii="Times New Roman" w:hAnsi="Times New Roman" w:cs="Times New Roman"/>
          <w:color w:val="000000"/>
          <w:sz w:val="28"/>
          <w:szCs w:val="26"/>
          <w:lang w:bidi="uk-UA"/>
        </w:rPr>
        <w:t>Таким чином, ситуація у місті</w:t>
      </w:r>
      <w:r w:rsidR="00CD5B8B">
        <w:rPr>
          <w:rFonts w:ascii="Times New Roman" w:hAnsi="Times New Roman" w:cs="Times New Roman"/>
          <w:color w:val="000000"/>
          <w:sz w:val="28"/>
          <w:szCs w:val="26"/>
          <w:lang w:bidi="uk-UA"/>
        </w:rPr>
        <w:t> Киє</w:t>
      </w:r>
      <w:r w:rsidR="000B5037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в</w:t>
      </w:r>
      <w:r w:rsidR="00CD5B8B">
        <w:rPr>
          <w:rFonts w:ascii="Times New Roman" w:hAnsi="Times New Roman" w:cs="Times New Roman"/>
          <w:color w:val="000000"/>
          <w:sz w:val="28"/>
          <w:szCs w:val="26"/>
          <w:lang w:bidi="uk-UA"/>
        </w:rPr>
        <w:t>і</w:t>
      </w:r>
      <w:r w:rsidR="000B5037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 xml:space="preserve"> тривалий час залишається стабільною</w:t>
      </w:r>
      <w:r w:rsidR="00782C61">
        <w:rPr>
          <w:rFonts w:ascii="Times New Roman" w:hAnsi="Times New Roman" w:cs="Times New Roman"/>
          <w:color w:val="000000"/>
          <w:sz w:val="28"/>
          <w:szCs w:val="26"/>
          <w:lang w:bidi="uk-UA"/>
        </w:rPr>
        <w:t>.</w:t>
      </w:r>
    </w:p>
    <w:p w14:paraId="033E6B29" w14:textId="7954B61B" w:rsidR="00F2546B" w:rsidRPr="00AE4437" w:rsidRDefault="000B5037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Відповідно</w:t>
      </w:r>
      <w:r w:rsidR="00F2546B" w:rsidRPr="00AE4437">
        <w:rPr>
          <w:rFonts w:ascii="Times New Roman" w:hAnsi="Times New Roman" w:cs="Times New Roman"/>
          <w:sz w:val="28"/>
          <w:szCs w:val="28"/>
        </w:rPr>
        <w:t xml:space="preserve">, ситуація у </w:t>
      </w:r>
      <w:r w:rsidR="00782C61">
        <w:rPr>
          <w:rFonts w:ascii="Times New Roman" w:hAnsi="Times New Roman" w:cs="Times New Roman"/>
          <w:sz w:val="28"/>
          <w:szCs w:val="28"/>
        </w:rPr>
        <w:t>столиці</w:t>
      </w:r>
      <w:r w:rsidR="00E638B6" w:rsidRPr="00AE4437">
        <w:rPr>
          <w:rFonts w:ascii="Times New Roman" w:hAnsi="Times New Roman" w:cs="Times New Roman"/>
          <w:sz w:val="28"/>
          <w:szCs w:val="28"/>
        </w:rPr>
        <w:t xml:space="preserve"> дозволяє поновити проведення конкурсів на посади </w:t>
      </w:r>
      <w:r w:rsidR="006D5116" w:rsidRPr="00AE4437">
        <w:rPr>
          <w:rFonts w:ascii="Times New Roman" w:hAnsi="Times New Roman" w:cs="Times New Roman"/>
          <w:sz w:val="28"/>
          <w:szCs w:val="28"/>
        </w:rPr>
        <w:t>керівників та педагогічних працівників закладів освіти.</w:t>
      </w:r>
    </w:p>
    <w:p w14:paraId="018450E5" w14:textId="1C738ED0" w:rsidR="00F41131" w:rsidRPr="00AE4437" w:rsidRDefault="006D5116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Необхідність поновлення конкурсів підтримує також освітній омбудсмен Сергій Горбачов. Так, зокрема, </w:t>
      </w:r>
      <w:r w:rsidR="00782C61">
        <w:rPr>
          <w:rFonts w:ascii="Times New Roman" w:hAnsi="Times New Roman" w:cs="Times New Roman"/>
          <w:sz w:val="28"/>
          <w:szCs w:val="28"/>
        </w:rPr>
        <w:t>04.10.2023 р.</w:t>
      </w:r>
      <w:r w:rsidR="00AA5872"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Pr="00AE4437">
        <w:rPr>
          <w:rFonts w:ascii="Times New Roman" w:hAnsi="Times New Roman" w:cs="Times New Roman"/>
          <w:sz w:val="28"/>
          <w:szCs w:val="28"/>
        </w:rPr>
        <w:t xml:space="preserve">він </w:t>
      </w:r>
      <w:r w:rsidR="00F2546B" w:rsidRPr="00AE4437">
        <w:rPr>
          <w:rFonts w:ascii="Times New Roman" w:hAnsi="Times New Roman" w:cs="Times New Roman"/>
          <w:sz w:val="28"/>
          <w:szCs w:val="28"/>
        </w:rPr>
        <w:t>заявив</w:t>
      </w:r>
      <w:r w:rsidR="00EB2FC7" w:rsidRPr="00AE4437">
        <w:rPr>
          <w:rFonts w:ascii="Times New Roman" w:hAnsi="Times New Roman" w:cs="Times New Roman"/>
          <w:sz w:val="28"/>
          <w:szCs w:val="28"/>
        </w:rPr>
        <w:t xml:space="preserve"> про необхідність </w:t>
      </w:r>
      <w:r w:rsidR="00F41131" w:rsidRPr="00AE4437">
        <w:rPr>
          <w:rFonts w:ascii="Times New Roman" w:hAnsi="Times New Roman" w:cs="Times New Roman"/>
          <w:sz w:val="28"/>
          <w:szCs w:val="28"/>
        </w:rPr>
        <w:t>відновити обов</w:t>
      </w:r>
      <w:r w:rsidR="00CD5B8B">
        <w:rPr>
          <w:rFonts w:ascii="Times New Roman" w:hAnsi="Times New Roman" w:cs="Times New Roman"/>
          <w:sz w:val="28"/>
          <w:szCs w:val="28"/>
        </w:rPr>
        <w:t>’</w:t>
      </w:r>
      <w:r w:rsidR="00F41131" w:rsidRPr="00AE4437">
        <w:rPr>
          <w:rFonts w:ascii="Times New Roman" w:hAnsi="Times New Roman" w:cs="Times New Roman"/>
          <w:sz w:val="28"/>
          <w:szCs w:val="28"/>
        </w:rPr>
        <w:t>язкове проведення конкурсів на посади директорів закладів загальної середньої освіти там, де дозволяє безпекова ситуація.</w:t>
      </w:r>
    </w:p>
    <w:p w14:paraId="0EB323CB" w14:textId="680768E3" w:rsidR="00F2546B" w:rsidRPr="00AE4437" w:rsidRDefault="0089534D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О</w:t>
      </w:r>
      <w:r w:rsidR="00F41131" w:rsidRPr="00AE4437">
        <w:rPr>
          <w:rFonts w:ascii="Times New Roman" w:hAnsi="Times New Roman" w:cs="Times New Roman"/>
          <w:sz w:val="28"/>
          <w:szCs w:val="28"/>
        </w:rPr>
        <w:t>світн</w:t>
      </w:r>
      <w:r w:rsidRPr="00AE4437">
        <w:rPr>
          <w:rFonts w:ascii="Times New Roman" w:hAnsi="Times New Roman" w:cs="Times New Roman"/>
          <w:sz w:val="28"/>
          <w:szCs w:val="28"/>
        </w:rPr>
        <w:t>ій</w:t>
      </w:r>
      <w:r w:rsidR="00F41131" w:rsidRPr="00AE4437">
        <w:rPr>
          <w:rFonts w:ascii="Times New Roman" w:hAnsi="Times New Roman" w:cs="Times New Roman"/>
          <w:sz w:val="28"/>
          <w:szCs w:val="28"/>
        </w:rPr>
        <w:t xml:space="preserve"> омбудсмен</w:t>
      </w:r>
      <w:r w:rsidRPr="00AE4437">
        <w:rPr>
          <w:rFonts w:ascii="Times New Roman" w:hAnsi="Times New Roman" w:cs="Times New Roman"/>
          <w:sz w:val="28"/>
          <w:szCs w:val="28"/>
        </w:rPr>
        <w:t xml:space="preserve"> підкреслює</w:t>
      </w:r>
      <w:r w:rsidR="00F41131" w:rsidRPr="00AE4437">
        <w:rPr>
          <w:rFonts w:ascii="Times New Roman" w:hAnsi="Times New Roman" w:cs="Times New Roman"/>
          <w:sz w:val="28"/>
          <w:szCs w:val="28"/>
        </w:rPr>
        <w:t xml:space="preserve">, </w:t>
      </w:r>
      <w:r w:rsidRPr="00AE4437">
        <w:rPr>
          <w:rFonts w:ascii="Times New Roman" w:hAnsi="Times New Roman" w:cs="Times New Roman"/>
          <w:sz w:val="28"/>
          <w:szCs w:val="28"/>
        </w:rPr>
        <w:t xml:space="preserve">що </w:t>
      </w:r>
      <w:r w:rsidR="00F41131" w:rsidRPr="00AE4437">
        <w:rPr>
          <w:rFonts w:ascii="Times New Roman" w:hAnsi="Times New Roman" w:cs="Times New Roman"/>
          <w:sz w:val="28"/>
          <w:szCs w:val="28"/>
        </w:rPr>
        <w:t xml:space="preserve">проведення таких конкурсів </w:t>
      </w:r>
      <w:r w:rsidRPr="00AE4437">
        <w:rPr>
          <w:rFonts w:ascii="Times New Roman" w:hAnsi="Times New Roman" w:cs="Times New Roman"/>
          <w:sz w:val="28"/>
          <w:szCs w:val="28"/>
        </w:rPr>
        <w:t>–</w:t>
      </w:r>
      <w:r w:rsidR="00F41131" w:rsidRPr="00AE4437">
        <w:rPr>
          <w:rFonts w:ascii="Times New Roman" w:hAnsi="Times New Roman" w:cs="Times New Roman"/>
          <w:sz w:val="28"/>
          <w:szCs w:val="28"/>
        </w:rPr>
        <w:t xml:space="preserve"> це прояв демократії, прозорості та справедливості, а також можливість оновити управлінський менеджмент та знайти гідних кандидатів, які готові змінювати заклади освіти, здійснювати реформу НУШ, змінювати освіту в цілому. Адже саме від директора школи залежить, у якому напрямі розвиватиметься школа. Проведення таких конкурсів зазвичай широко висвітлювалося у медіа, й громадськість мала змогу ознайомитися з кандидатами, унеможливити призначення одіозних,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F41131" w:rsidRPr="00AE4437">
        <w:rPr>
          <w:rFonts w:ascii="Times New Roman" w:hAnsi="Times New Roman" w:cs="Times New Roman"/>
          <w:sz w:val="28"/>
          <w:szCs w:val="28"/>
        </w:rPr>
        <w:t>своїх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F41131" w:rsidRPr="00AE4437">
        <w:rPr>
          <w:rFonts w:ascii="Times New Roman" w:hAnsi="Times New Roman" w:cs="Times New Roman"/>
          <w:sz w:val="28"/>
          <w:szCs w:val="28"/>
        </w:rPr>
        <w:t>, замішаних у корупційних діях осіб, проконтролювавши цей процес</w:t>
      </w:r>
      <w:r w:rsidRPr="00AE4437">
        <w:rPr>
          <w:rFonts w:ascii="Times New Roman" w:hAnsi="Times New Roman" w:cs="Times New Roman"/>
          <w:sz w:val="28"/>
          <w:szCs w:val="28"/>
        </w:rPr>
        <w:t>.</w:t>
      </w:r>
    </w:p>
    <w:p w14:paraId="7464F80D" w14:textId="658E1B4E" w:rsidR="00637D27" w:rsidRPr="00AE4437" w:rsidRDefault="00637D27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Слід відзначити, що конкурси на посади </w:t>
      </w:r>
      <w:r w:rsidRPr="00AE4437">
        <w:rPr>
          <w:rFonts w:ascii="Times New Roman" w:hAnsi="Times New Roman" w:cs="Times New Roman"/>
          <w:sz w:val="28"/>
          <w:szCs w:val="28"/>
          <w:lang w:eastAsia="ru-RU"/>
        </w:rPr>
        <w:t>керівників та педагогічних працівників закладів освіти</w:t>
      </w:r>
      <w:r w:rsidRPr="00AE4437">
        <w:rPr>
          <w:rFonts w:ascii="Times New Roman" w:hAnsi="Times New Roman" w:cs="Times New Roman"/>
          <w:sz w:val="28"/>
          <w:szCs w:val="28"/>
        </w:rPr>
        <w:t xml:space="preserve"> не скасовано. </w:t>
      </w:r>
      <w:r w:rsidR="007A3C3D" w:rsidRPr="00AE4437">
        <w:rPr>
          <w:rFonts w:ascii="Times New Roman" w:hAnsi="Times New Roman" w:cs="Times New Roman"/>
          <w:sz w:val="28"/>
          <w:szCs w:val="28"/>
        </w:rPr>
        <w:t xml:space="preserve">У травні 2022 р. </w:t>
      </w:r>
      <w:r w:rsidR="0089534D" w:rsidRPr="00AE4437">
        <w:rPr>
          <w:rFonts w:ascii="Times New Roman" w:hAnsi="Times New Roman" w:cs="Times New Roman"/>
          <w:sz w:val="28"/>
          <w:szCs w:val="28"/>
        </w:rPr>
        <w:t>до статті</w:t>
      </w:r>
      <w:r w:rsidR="007A3C3D" w:rsidRPr="00AE4437">
        <w:rPr>
          <w:rFonts w:ascii="Times New Roman" w:hAnsi="Times New Roman" w:cs="Times New Roman"/>
          <w:sz w:val="28"/>
          <w:szCs w:val="28"/>
        </w:rPr>
        <w:t> </w:t>
      </w:r>
      <w:r w:rsidR="0089534D" w:rsidRPr="00AE4437">
        <w:rPr>
          <w:rFonts w:ascii="Times New Roman" w:hAnsi="Times New Roman" w:cs="Times New Roman"/>
          <w:sz w:val="28"/>
          <w:szCs w:val="28"/>
        </w:rPr>
        <w:t xml:space="preserve">10 Закону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89534D" w:rsidRPr="00AE4437">
        <w:rPr>
          <w:rFonts w:ascii="Times New Roman" w:hAnsi="Times New Roman" w:cs="Times New Roman"/>
          <w:sz w:val="28"/>
          <w:szCs w:val="28"/>
        </w:rPr>
        <w:t>Про правовий режим воєнного стану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89534D" w:rsidRPr="00AE4437">
        <w:rPr>
          <w:rFonts w:ascii="Times New Roman" w:hAnsi="Times New Roman" w:cs="Times New Roman"/>
          <w:sz w:val="28"/>
          <w:szCs w:val="28"/>
        </w:rPr>
        <w:t xml:space="preserve"> бул</w:t>
      </w:r>
      <w:r w:rsidR="007A3C3D" w:rsidRPr="00AE4437">
        <w:rPr>
          <w:rFonts w:ascii="Times New Roman" w:hAnsi="Times New Roman" w:cs="Times New Roman"/>
          <w:sz w:val="28"/>
          <w:szCs w:val="28"/>
        </w:rPr>
        <w:t>о</w:t>
      </w:r>
      <w:r w:rsidR="0089534D" w:rsidRPr="00AE4437">
        <w:rPr>
          <w:rFonts w:ascii="Times New Roman" w:hAnsi="Times New Roman" w:cs="Times New Roman"/>
          <w:sz w:val="28"/>
          <w:szCs w:val="28"/>
        </w:rPr>
        <w:t xml:space="preserve"> внесені зміни</w:t>
      </w:r>
      <w:r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9B49A6" w:rsidRPr="00AE4437">
        <w:rPr>
          <w:rFonts w:ascii="Times New Roman" w:hAnsi="Times New Roman" w:cs="Times New Roman"/>
          <w:sz w:val="28"/>
          <w:szCs w:val="28"/>
        </w:rPr>
        <w:t>з</w:t>
      </w:r>
      <w:r w:rsidRPr="00AE4437">
        <w:rPr>
          <w:rFonts w:ascii="Times New Roman" w:hAnsi="Times New Roman" w:cs="Times New Roman"/>
          <w:sz w:val="28"/>
          <w:szCs w:val="28"/>
        </w:rPr>
        <w:t xml:space="preserve"> урахуванням безпекової ситуації у різних областях України</w:t>
      </w:r>
      <w:r w:rsidR="007A3C3D" w:rsidRPr="00AE4437">
        <w:rPr>
          <w:rFonts w:ascii="Times New Roman" w:hAnsi="Times New Roman" w:cs="Times New Roman"/>
          <w:sz w:val="28"/>
          <w:szCs w:val="28"/>
        </w:rPr>
        <w:t xml:space="preserve">: під час дії воєнного стану передбачено можливість </w:t>
      </w:r>
      <w:r w:rsidRPr="00AE4437">
        <w:rPr>
          <w:rFonts w:ascii="Times New Roman" w:hAnsi="Times New Roman" w:cs="Times New Roman"/>
          <w:sz w:val="28"/>
          <w:szCs w:val="28"/>
        </w:rPr>
        <w:t xml:space="preserve">призначати без проведення конкурсу </w:t>
      </w:r>
      <w:r w:rsidR="0089534D" w:rsidRPr="00AE4437">
        <w:rPr>
          <w:rFonts w:ascii="Times New Roman" w:hAnsi="Times New Roman" w:cs="Times New Roman"/>
          <w:sz w:val="28"/>
          <w:szCs w:val="28"/>
        </w:rPr>
        <w:t>керівник</w:t>
      </w:r>
      <w:r w:rsidRPr="00AE4437">
        <w:rPr>
          <w:rFonts w:ascii="Times New Roman" w:hAnsi="Times New Roman" w:cs="Times New Roman"/>
          <w:sz w:val="28"/>
          <w:szCs w:val="28"/>
        </w:rPr>
        <w:t>ів</w:t>
      </w:r>
      <w:r w:rsidR="0089534D" w:rsidRPr="00AE4437">
        <w:rPr>
          <w:rFonts w:ascii="Times New Roman" w:hAnsi="Times New Roman" w:cs="Times New Roman"/>
          <w:sz w:val="28"/>
          <w:szCs w:val="28"/>
        </w:rPr>
        <w:t xml:space="preserve"> комунальних підприємств, установ, організацій. </w:t>
      </w:r>
      <w:r w:rsidRPr="00AE4437">
        <w:rPr>
          <w:rFonts w:ascii="Times New Roman" w:hAnsi="Times New Roman" w:cs="Times New Roman"/>
          <w:sz w:val="28"/>
          <w:szCs w:val="28"/>
        </w:rPr>
        <w:t>Також визначено, що г</w:t>
      </w:r>
      <w:r w:rsidR="0089534D" w:rsidRPr="00AE4437">
        <w:rPr>
          <w:rFonts w:ascii="Times New Roman" w:hAnsi="Times New Roman" w:cs="Times New Roman"/>
          <w:sz w:val="28"/>
          <w:szCs w:val="28"/>
        </w:rPr>
        <w:t>раничний строк перебування особи на посаді, на яку її призначено без конкурсу, становить 12 місяців з дня припинення чи скасування воєнного стану.</w:t>
      </w:r>
      <w:r w:rsidRPr="00AE4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2EDD2" w14:textId="756D96C5" w:rsidR="0089534D" w:rsidRPr="00AE4437" w:rsidRDefault="0089534D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Вибори ректорів закладів вищої освіти </w:t>
      </w:r>
      <w:r w:rsidR="009B49A6" w:rsidRPr="00AE4437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AE4437">
        <w:rPr>
          <w:rFonts w:ascii="Times New Roman" w:hAnsi="Times New Roman" w:cs="Times New Roman"/>
          <w:sz w:val="28"/>
          <w:szCs w:val="28"/>
        </w:rPr>
        <w:t>не скасован</w:t>
      </w:r>
      <w:r w:rsidR="009B49A6" w:rsidRPr="00AE4437">
        <w:rPr>
          <w:rFonts w:ascii="Times New Roman" w:hAnsi="Times New Roman" w:cs="Times New Roman"/>
          <w:sz w:val="28"/>
          <w:szCs w:val="28"/>
        </w:rPr>
        <w:t>о</w:t>
      </w:r>
      <w:r w:rsidRPr="00AE4437">
        <w:rPr>
          <w:rFonts w:ascii="Times New Roman" w:hAnsi="Times New Roman" w:cs="Times New Roman"/>
          <w:sz w:val="28"/>
          <w:szCs w:val="28"/>
        </w:rPr>
        <w:t>, їх проводять і зараз, зокрема у прифронтових областях. Наприклад, відбулися вибори ректорів</w:t>
      </w:r>
      <w:r w:rsidR="00AF6A75" w:rsidRPr="00AE4437">
        <w:rPr>
          <w:rFonts w:ascii="Times New Roman" w:hAnsi="Times New Roman" w:cs="Times New Roman"/>
          <w:sz w:val="28"/>
          <w:szCs w:val="28"/>
        </w:rPr>
        <w:t xml:space="preserve"> у </w:t>
      </w:r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Миколаївського національного аграрного університету </w:t>
      </w:r>
      <w:hyperlink r:id="rId8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https://bit.ly/48Bji6q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Запорізького державного медико-фармацевтичного університету </w:t>
      </w:r>
      <w:hyperlink r:id="rId9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https://bit.ly/3Q1F2Rr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тощо</w:t>
      </w:r>
      <w:r w:rsidR="009B49A6"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де безпекова ситуація є </w:t>
      </w:r>
      <w:r w:rsidR="00241680">
        <w:rPr>
          <w:rFonts w:ascii="Times New Roman" w:eastAsia="Times New Roman" w:hAnsi="Times New Roman" w:cs="Times New Roman"/>
          <w:color w:val="050505"/>
          <w:sz w:val="28"/>
          <w:szCs w:val="28"/>
        </w:rPr>
        <w:t>з</w:t>
      </w:r>
      <w:r w:rsidR="009B49A6"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>начно складнішою у порівнянні із Києвом</w:t>
      </w:r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00AA8E80" w14:textId="007DE72A" w:rsidR="0089534D" w:rsidRPr="00AE4437" w:rsidRDefault="0089534D" w:rsidP="00241680">
      <w:pPr>
        <w:pStyle w:val="a8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>За моніторингом</w:t>
      </w:r>
      <w:r w:rsidR="00AF6A75"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освітнього омбудсмена</w:t>
      </w:r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міста Вінниця </w:t>
      </w:r>
      <w:hyperlink r:id="rId10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https://bit.ly/3RKZg3k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Львів </w:t>
      </w:r>
      <w:hyperlink r:id="rId11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https://bit.ly/3LHSx6f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Тернопіль </w:t>
      </w:r>
      <w:hyperlink r:id="rId12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https://bit.ly/3RNansu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Одеса </w:t>
      </w:r>
      <w:hyperlink r:id="rId13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https://bit.ly/45hHxDP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Черкаси </w:t>
      </w:r>
      <w:hyperlink r:id="rId14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https://bit.ly/3LLTs5H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Луцьк </w:t>
      </w:r>
      <w:hyperlink r:id="rId15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https://bit.ly/3LLTElr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Кропивницький </w:t>
      </w:r>
      <w:hyperlink r:id="rId16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https://bit.ly/3ZF0D5E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Боярська громада Київської області </w:t>
      </w:r>
      <w:hyperlink r:id="rId17" w:tgtFrame="_blank" w:history="1">
        <w:r w:rsidRPr="00AE4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https://bit.ly/3RDMGD0</w:t>
        </w:r>
      </w:hyperlink>
      <w:r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інші проводили конкурси на посаду директорів закладів загальної середньої освіти у 2023 р</w:t>
      </w:r>
      <w:r w:rsidR="00AF6A75" w:rsidRPr="00AE4437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2A2965B2" w14:textId="52C98378" w:rsidR="0089534D" w:rsidRPr="00AE4437" w:rsidRDefault="00340673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Крім того, д</w:t>
      </w:r>
      <w:r w:rsidR="0089534D" w:rsidRPr="00AE4437">
        <w:rPr>
          <w:rFonts w:ascii="Times New Roman" w:hAnsi="Times New Roman" w:cs="Times New Roman"/>
          <w:sz w:val="28"/>
          <w:szCs w:val="28"/>
        </w:rPr>
        <w:t>о освітнього омбудсмена надходять скарги щодо призначень на посади керівників закладів загальної середньої освіти. Викладені у цих скаргах факти та моніторинг соціальних мереж свідчать про наявність проблем у цій сфері, зокрема закритість, непрозорість, призначення осіб, щодо яких є сумніви, чи здатні вони виконувати посадові обов</w:t>
      </w:r>
      <w:r w:rsidR="00CD5B8B">
        <w:rPr>
          <w:rFonts w:ascii="Times New Roman" w:hAnsi="Times New Roman" w:cs="Times New Roman"/>
          <w:sz w:val="28"/>
          <w:szCs w:val="28"/>
        </w:rPr>
        <w:t>’</w:t>
      </w:r>
      <w:r w:rsidR="0089534D" w:rsidRPr="00AE4437">
        <w:rPr>
          <w:rFonts w:ascii="Times New Roman" w:hAnsi="Times New Roman" w:cs="Times New Roman"/>
          <w:sz w:val="28"/>
          <w:szCs w:val="28"/>
        </w:rPr>
        <w:t>язки</w:t>
      </w:r>
      <w:r w:rsidR="00E11774" w:rsidRPr="00AE4437">
        <w:rPr>
          <w:rFonts w:ascii="Times New Roman" w:hAnsi="Times New Roman" w:cs="Times New Roman"/>
          <w:sz w:val="28"/>
          <w:szCs w:val="28"/>
        </w:rPr>
        <w:t xml:space="preserve"> якісно та </w:t>
      </w:r>
      <w:proofErr w:type="spellStart"/>
      <w:r w:rsidR="00E11774" w:rsidRPr="00AE443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89534D" w:rsidRPr="00AE4437">
        <w:rPr>
          <w:rFonts w:ascii="Times New Roman" w:hAnsi="Times New Roman" w:cs="Times New Roman"/>
          <w:sz w:val="28"/>
          <w:szCs w:val="28"/>
        </w:rPr>
        <w:t>, а в деяких випадках призначення має ознаки недоброчесного рішення.</w:t>
      </w:r>
    </w:p>
    <w:p w14:paraId="532C30E3" w14:textId="0CF48374" w:rsidR="00581385" w:rsidRPr="00AE4437" w:rsidRDefault="00054455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  <w:lang w:bidi="uk-UA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Освітній омбудсмен підкреслює, що </w:t>
      </w:r>
      <w:r w:rsidR="0089534D" w:rsidRPr="00AE4437">
        <w:rPr>
          <w:rFonts w:ascii="Times New Roman" w:hAnsi="Times New Roman" w:cs="Times New Roman"/>
          <w:sz w:val="28"/>
          <w:szCs w:val="28"/>
        </w:rPr>
        <w:t xml:space="preserve">конкурси не варто проводити </w:t>
      </w:r>
      <w:r w:rsidRPr="00AE4437">
        <w:rPr>
          <w:rFonts w:ascii="Times New Roman" w:hAnsi="Times New Roman" w:cs="Times New Roman"/>
          <w:sz w:val="28"/>
          <w:szCs w:val="28"/>
        </w:rPr>
        <w:t xml:space="preserve">лише </w:t>
      </w:r>
      <w:r w:rsidR="0089534D" w:rsidRPr="00AE4437">
        <w:rPr>
          <w:rFonts w:ascii="Times New Roman" w:hAnsi="Times New Roman" w:cs="Times New Roman"/>
          <w:sz w:val="28"/>
          <w:szCs w:val="28"/>
        </w:rPr>
        <w:t>на тимчасово окупованих територіях та у прифронтових областях, де ведуться активні бойові дії.</w:t>
      </w:r>
      <w:r w:rsidRPr="00AE4437">
        <w:rPr>
          <w:rFonts w:ascii="Times New Roman" w:hAnsi="Times New Roman" w:cs="Times New Roman"/>
          <w:sz w:val="28"/>
          <w:szCs w:val="28"/>
        </w:rPr>
        <w:t xml:space="preserve"> </w:t>
      </w:r>
      <w:r w:rsidR="00AF6A75" w:rsidRPr="00AE4437">
        <w:rPr>
          <w:rFonts w:ascii="Times New Roman" w:hAnsi="Times New Roman" w:cs="Times New Roman"/>
          <w:sz w:val="28"/>
          <w:szCs w:val="28"/>
        </w:rPr>
        <w:t>Враховуючи зазначене, о</w:t>
      </w:r>
      <w:r w:rsidR="00746252" w:rsidRPr="00AE4437">
        <w:rPr>
          <w:rFonts w:ascii="Times New Roman" w:hAnsi="Times New Roman" w:cs="Times New Roman"/>
          <w:sz w:val="28"/>
          <w:szCs w:val="28"/>
        </w:rPr>
        <w:t xml:space="preserve">світній омбудсмен підготував та надіслав відповідний лист до Верховної Ради України з пропозицією </w:t>
      </w:r>
      <w:proofErr w:type="spellStart"/>
      <w:r w:rsidR="00746252" w:rsidRPr="00AE443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746252" w:rsidRPr="00AE4437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746252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законодавства – відновити обов</w:t>
      </w:r>
      <w:r w:rsidR="00CD5B8B">
        <w:rPr>
          <w:rFonts w:ascii="Times New Roman" w:hAnsi="Times New Roman" w:cs="Times New Roman"/>
          <w:color w:val="000000"/>
          <w:sz w:val="28"/>
          <w:szCs w:val="26"/>
          <w:lang w:bidi="uk-UA"/>
        </w:rPr>
        <w:t>’</w:t>
      </w:r>
      <w:r w:rsidR="00746252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язкове проведення конкурсів на посади директорів закладів загальної середньої освіти там, де це дозволяє безпекова ситуація.</w:t>
      </w:r>
    </w:p>
    <w:p w14:paraId="656FB253" w14:textId="4BF007A9" w:rsidR="006E2B70" w:rsidRPr="00AE4437" w:rsidRDefault="00AF6A75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Таким чином</w:t>
      </w:r>
      <w:r w:rsidR="00746252"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, враховуючи повноваження Київської міської ради, визначені Конституцією</w:t>
      </w:r>
      <w:r w:rsidR="00746252" w:rsidRPr="00AE4437">
        <w:rPr>
          <w:rFonts w:ascii="Times New Roman" w:hAnsi="Times New Roman" w:cs="Times New Roman"/>
          <w:sz w:val="28"/>
          <w:szCs w:val="28"/>
        </w:rPr>
        <w:t xml:space="preserve"> України, законами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746252" w:rsidRPr="00AE443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746252" w:rsidRPr="00AE4437">
        <w:rPr>
          <w:rFonts w:ascii="Times New Roman" w:hAnsi="Times New Roman" w:cs="Times New Roman"/>
          <w:sz w:val="28"/>
          <w:szCs w:val="28"/>
        </w:rPr>
        <w:t xml:space="preserve">,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746252" w:rsidRPr="00AE4437">
        <w:rPr>
          <w:rFonts w:ascii="Times New Roman" w:hAnsi="Times New Roman" w:cs="Times New Roman"/>
          <w:sz w:val="28"/>
          <w:szCs w:val="28"/>
        </w:rPr>
        <w:t>Про столицю України</w:t>
      </w:r>
      <w:r w:rsidR="00E11774" w:rsidRPr="00AE4437">
        <w:rPr>
          <w:rFonts w:ascii="Times New Roman" w:hAnsi="Times New Roman" w:cs="Times New Roman"/>
          <w:sz w:val="28"/>
          <w:szCs w:val="28"/>
        </w:rPr>
        <w:t xml:space="preserve"> – </w:t>
      </w:r>
      <w:r w:rsidR="00746252" w:rsidRPr="00AE4437">
        <w:rPr>
          <w:rFonts w:ascii="Times New Roman" w:hAnsi="Times New Roman" w:cs="Times New Roman"/>
          <w:sz w:val="28"/>
          <w:szCs w:val="28"/>
        </w:rPr>
        <w:t>місто-герой Київ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="00746252" w:rsidRPr="00AE4437">
        <w:rPr>
          <w:rFonts w:ascii="Times New Roman" w:hAnsi="Times New Roman" w:cs="Times New Roman"/>
          <w:sz w:val="28"/>
          <w:szCs w:val="28"/>
        </w:rPr>
        <w:t xml:space="preserve"> підготовлено проєкт рішення Київської міської ради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="00746252" w:rsidRPr="00AE4437">
        <w:rPr>
          <w:rFonts w:ascii="Times New Roman" w:hAnsi="Times New Roman" w:cs="Times New Roman"/>
          <w:sz w:val="28"/>
          <w:szCs w:val="28"/>
        </w:rPr>
        <w:t xml:space="preserve">Про скасування рішення Київської міської ради від </w:t>
      </w:r>
      <w:r w:rsidR="00746252" w:rsidRPr="00AE4437">
        <w:rPr>
          <w:rFonts w:ascii="Times New Roman" w:hAnsi="Times New Roman" w:cs="Times New Roman"/>
          <w:bCs/>
          <w:sz w:val="28"/>
          <w:szCs w:val="28"/>
        </w:rPr>
        <w:t xml:space="preserve">25.08.2022 р. № 5017/5058 </w:t>
      </w:r>
      <w:r w:rsidR="00CD5B8B">
        <w:rPr>
          <w:rFonts w:ascii="Times New Roman" w:hAnsi="Times New Roman" w:cs="Times New Roman"/>
          <w:bCs/>
          <w:sz w:val="28"/>
          <w:szCs w:val="28"/>
        </w:rPr>
        <w:t>«</w:t>
      </w:r>
      <w:r w:rsidR="00746252" w:rsidRPr="00AE4437">
        <w:rPr>
          <w:rFonts w:ascii="Times New Roman" w:eastAsia="Times New Roman" w:hAnsi="Times New Roman" w:cs="Times New Roman"/>
          <w:bCs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 w:rsidR="00782C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46252" w:rsidRPr="00AE4437">
        <w:rPr>
          <w:rFonts w:ascii="Times New Roman" w:hAnsi="Times New Roman" w:cs="Times New Roman"/>
          <w:sz w:val="28"/>
          <w:szCs w:val="28"/>
        </w:rPr>
        <w:t>.</w:t>
      </w:r>
    </w:p>
    <w:p w14:paraId="47D6024B" w14:textId="77777777" w:rsidR="00E404B6" w:rsidRPr="00AE4437" w:rsidRDefault="00E404B6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05EA9D" w14:textId="1E2B8E90" w:rsidR="00AA26D0" w:rsidRPr="00AE4437" w:rsidRDefault="00AA26D0" w:rsidP="00D82F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проєкт рішення Київради)</w:t>
      </w:r>
    </w:p>
    <w:p w14:paraId="1EBF58A7" w14:textId="707AB1DA" w:rsidR="006E2B70" w:rsidRPr="00AE4437" w:rsidRDefault="006E2B70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  <w:lang w:bidi="uk-UA"/>
        </w:rPr>
      </w:pPr>
      <w:r w:rsidRPr="00AE4437">
        <w:rPr>
          <w:rFonts w:ascii="Times New Roman" w:hAnsi="Times New Roman" w:cs="Times New Roman"/>
          <w:color w:val="000000"/>
          <w:sz w:val="28"/>
          <w:lang w:bidi="uk-UA"/>
        </w:rPr>
        <w:t xml:space="preserve">Відповідно до частини другої статті 5 Конституції України народ </w:t>
      </w:r>
      <w:r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здійснює владу безпосередньо і через органи державної влади та органи місцевого самоврядування.</w:t>
      </w:r>
    </w:p>
    <w:p w14:paraId="2DB8C387" w14:textId="5D26756F" w:rsidR="006E2B70" w:rsidRPr="00AE4437" w:rsidRDefault="006E2B70" w:rsidP="0024168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  <w:lang w:bidi="uk-UA"/>
        </w:rPr>
      </w:pPr>
      <w:r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Частиною першою статті 140 Конституції України встановлено, що місцеве самоврядування є правом територіальної громади – жителів села чи добровільного об</w:t>
      </w:r>
      <w:r w:rsidR="00CD5B8B">
        <w:rPr>
          <w:rFonts w:ascii="Times New Roman" w:hAnsi="Times New Roman" w:cs="Times New Roman"/>
          <w:color w:val="000000"/>
          <w:sz w:val="28"/>
          <w:szCs w:val="26"/>
          <w:lang w:bidi="uk-UA"/>
        </w:rPr>
        <w:t>’</w:t>
      </w:r>
      <w:r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t>єднання у сільську громаду жителів кількох сіл, селища та міста – самостійно вирішувати питання місцевого значення в межах Конституції і законів України.</w:t>
      </w:r>
    </w:p>
    <w:p w14:paraId="10C4DA66" w14:textId="77777777" w:rsidR="002A2B68" w:rsidRPr="00AE4437" w:rsidRDefault="006E2B70" w:rsidP="00241680">
      <w:pPr>
        <w:spacing w:before="120" w:after="120" w:line="276" w:lineRule="auto"/>
        <w:ind w:firstLine="720"/>
        <w:jc w:val="both"/>
        <w:rPr>
          <w:color w:val="000000"/>
          <w:sz w:val="28"/>
          <w:lang w:bidi="uk-UA"/>
        </w:rPr>
      </w:pPr>
      <w:r w:rsidRPr="00AE4437">
        <w:rPr>
          <w:rFonts w:ascii="Times New Roman" w:hAnsi="Times New Roman" w:cs="Times New Roman"/>
          <w:color w:val="000000"/>
          <w:sz w:val="28"/>
          <w:szCs w:val="26"/>
          <w:lang w:bidi="uk-UA"/>
        </w:rPr>
        <w:lastRenderedPageBreak/>
        <w:t>Відтак,</w:t>
      </w:r>
      <w:r w:rsidRPr="00AE4437">
        <w:rPr>
          <w:rFonts w:ascii="Times New Roman" w:hAnsi="Times New Roman" w:cs="Times New Roman"/>
          <w:color w:val="000000"/>
          <w:sz w:val="28"/>
          <w:lang w:bidi="uk-UA"/>
        </w:rPr>
        <w:t xml:space="preserve"> проєкт рішення Київської міської ради підготовлено з урахуванням</w:t>
      </w:r>
      <w:r w:rsidR="002A2B68" w:rsidRPr="00AE4437">
        <w:rPr>
          <w:color w:val="000000"/>
          <w:sz w:val="28"/>
          <w:lang w:bidi="uk-UA"/>
        </w:rPr>
        <w:t>:</w:t>
      </w:r>
      <w:r w:rsidRPr="00AE4437">
        <w:rPr>
          <w:rFonts w:ascii="Times New Roman" w:hAnsi="Times New Roman" w:cs="Times New Roman"/>
          <w:color w:val="000000"/>
          <w:sz w:val="28"/>
          <w:lang w:bidi="uk-UA"/>
        </w:rPr>
        <w:t xml:space="preserve"> </w:t>
      </w:r>
    </w:p>
    <w:p w14:paraId="746E029E" w14:textId="77777777" w:rsidR="00056630" w:rsidRPr="00AE4437" w:rsidRDefault="006E2B70" w:rsidP="00241680">
      <w:pPr>
        <w:pStyle w:val="82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E4437">
        <w:rPr>
          <w:sz w:val="28"/>
          <w:szCs w:val="28"/>
        </w:rPr>
        <w:t>статей 140, 144 Конституції України</w:t>
      </w:r>
      <w:r w:rsidR="00056630" w:rsidRPr="00AE4437">
        <w:rPr>
          <w:sz w:val="28"/>
          <w:szCs w:val="28"/>
        </w:rPr>
        <w:t>;</w:t>
      </w:r>
    </w:p>
    <w:p w14:paraId="0A06C4CC" w14:textId="6E5FC5D0" w:rsidR="00056630" w:rsidRPr="00AE4437" w:rsidRDefault="006E2B70" w:rsidP="00241680">
      <w:pPr>
        <w:pStyle w:val="82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E4437">
        <w:rPr>
          <w:sz w:val="28"/>
          <w:szCs w:val="28"/>
        </w:rPr>
        <w:t xml:space="preserve">законів України </w:t>
      </w:r>
      <w:r w:rsidR="00CD5B8B">
        <w:rPr>
          <w:sz w:val="28"/>
          <w:szCs w:val="28"/>
        </w:rPr>
        <w:t>«</w:t>
      </w:r>
      <w:r w:rsidRPr="00AE4437">
        <w:rPr>
          <w:sz w:val="28"/>
          <w:szCs w:val="28"/>
        </w:rPr>
        <w:t>Про місцеве самоврядування в Україні</w:t>
      </w:r>
      <w:r w:rsidR="00CD5B8B">
        <w:rPr>
          <w:sz w:val="28"/>
          <w:szCs w:val="28"/>
        </w:rPr>
        <w:t>»</w:t>
      </w:r>
      <w:r w:rsidRPr="00AE4437">
        <w:rPr>
          <w:sz w:val="28"/>
          <w:szCs w:val="28"/>
        </w:rPr>
        <w:t xml:space="preserve">, </w:t>
      </w:r>
      <w:r w:rsidR="00CD5B8B">
        <w:rPr>
          <w:sz w:val="28"/>
          <w:szCs w:val="28"/>
        </w:rPr>
        <w:t>«</w:t>
      </w:r>
      <w:r w:rsidRPr="00AE4437">
        <w:rPr>
          <w:sz w:val="28"/>
          <w:szCs w:val="28"/>
        </w:rPr>
        <w:t xml:space="preserve">Про столицю України </w:t>
      </w:r>
      <w:r w:rsidR="002A2B68" w:rsidRPr="00AE4437">
        <w:rPr>
          <w:sz w:val="28"/>
          <w:szCs w:val="28"/>
        </w:rPr>
        <w:t>–</w:t>
      </w:r>
      <w:r w:rsidRPr="00AE4437">
        <w:rPr>
          <w:sz w:val="28"/>
          <w:szCs w:val="28"/>
        </w:rPr>
        <w:t xml:space="preserve"> місто-герой Київ</w:t>
      </w:r>
      <w:r w:rsidR="00CD5B8B">
        <w:rPr>
          <w:sz w:val="28"/>
          <w:szCs w:val="28"/>
        </w:rPr>
        <w:t>»</w:t>
      </w:r>
      <w:r w:rsidRPr="00AE4437">
        <w:rPr>
          <w:sz w:val="28"/>
          <w:szCs w:val="28"/>
        </w:rPr>
        <w:t>,</w:t>
      </w:r>
      <w:r w:rsidR="002A2B68" w:rsidRPr="00AE4437">
        <w:rPr>
          <w:sz w:val="28"/>
          <w:szCs w:val="28"/>
        </w:rPr>
        <w:t xml:space="preserve"> </w:t>
      </w:r>
      <w:r w:rsidR="00CD5B8B">
        <w:rPr>
          <w:bCs/>
          <w:sz w:val="28"/>
          <w:szCs w:val="28"/>
        </w:rPr>
        <w:t>«</w:t>
      </w:r>
      <w:r w:rsidR="003E67A8" w:rsidRPr="00AE4437">
        <w:rPr>
          <w:bCs/>
          <w:sz w:val="28"/>
          <w:szCs w:val="28"/>
        </w:rPr>
        <w:t>Про правовий режим воєнного стану</w:t>
      </w:r>
      <w:r w:rsidR="00CD5B8B">
        <w:rPr>
          <w:bCs/>
          <w:sz w:val="28"/>
          <w:szCs w:val="28"/>
        </w:rPr>
        <w:t>»</w:t>
      </w:r>
      <w:r w:rsidR="003E67A8" w:rsidRPr="00AE4437">
        <w:rPr>
          <w:bCs/>
          <w:sz w:val="28"/>
          <w:szCs w:val="28"/>
        </w:rPr>
        <w:t xml:space="preserve">, </w:t>
      </w:r>
      <w:r w:rsidR="00CD5B8B">
        <w:rPr>
          <w:bCs/>
          <w:sz w:val="28"/>
          <w:szCs w:val="28"/>
        </w:rPr>
        <w:t>«</w:t>
      </w:r>
      <w:r w:rsidR="003E67A8" w:rsidRPr="00AE4437">
        <w:rPr>
          <w:bCs/>
          <w:sz w:val="28"/>
          <w:szCs w:val="28"/>
        </w:rPr>
        <w:t>Про повну загальну середню освіту</w:t>
      </w:r>
      <w:r w:rsidR="00CD5B8B">
        <w:rPr>
          <w:bCs/>
          <w:sz w:val="28"/>
          <w:szCs w:val="28"/>
        </w:rPr>
        <w:t>»</w:t>
      </w:r>
      <w:r w:rsidR="003E67A8" w:rsidRPr="00AE4437">
        <w:rPr>
          <w:bCs/>
          <w:sz w:val="28"/>
          <w:szCs w:val="28"/>
        </w:rPr>
        <w:t xml:space="preserve">, </w:t>
      </w:r>
      <w:r w:rsidR="00CD5B8B">
        <w:rPr>
          <w:bCs/>
          <w:sz w:val="28"/>
          <w:szCs w:val="28"/>
        </w:rPr>
        <w:t>«</w:t>
      </w:r>
      <w:r w:rsidR="003E67A8" w:rsidRPr="00AE4437">
        <w:rPr>
          <w:bCs/>
          <w:sz w:val="28"/>
          <w:szCs w:val="28"/>
        </w:rPr>
        <w:t>Про професійну (професійно-технічну) освіту</w:t>
      </w:r>
      <w:r w:rsidR="00CD5B8B">
        <w:rPr>
          <w:bCs/>
          <w:sz w:val="28"/>
          <w:szCs w:val="28"/>
        </w:rPr>
        <w:t>»</w:t>
      </w:r>
      <w:r w:rsidR="003E67A8" w:rsidRPr="00AE4437">
        <w:rPr>
          <w:bCs/>
          <w:sz w:val="28"/>
          <w:szCs w:val="28"/>
        </w:rPr>
        <w:t xml:space="preserve">, </w:t>
      </w:r>
      <w:r w:rsidR="00CD5B8B">
        <w:rPr>
          <w:bCs/>
          <w:sz w:val="28"/>
          <w:szCs w:val="28"/>
        </w:rPr>
        <w:t>«</w:t>
      </w:r>
      <w:r w:rsidR="003E67A8" w:rsidRPr="00AE4437">
        <w:rPr>
          <w:bCs/>
          <w:sz w:val="28"/>
          <w:szCs w:val="28"/>
        </w:rPr>
        <w:t xml:space="preserve">Про фахову </w:t>
      </w:r>
      <w:proofErr w:type="spellStart"/>
      <w:r w:rsidR="003E67A8" w:rsidRPr="00AE4437">
        <w:rPr>
          <w:bCs/>
          <w:sz w:val="28"/>
          <w:szCs w:val="28"/>
        </w:rPr>
        <w:t>передвищу</w:t>
      </w:r>
      <w:proofErr w:type="spellEnd"/>
      <w:r w:rsidR="003E67A8" w:rsidRPr="00AE4437">
        <w:rPr>
          <w:bCs/>
          <w:sz w:val="28"/>
          <w:szCs w:val="28"/>
        </w:rPr>
        <w:t xml:space="preserve"> освіту</w:t>
      </w:r>
      <w:r w:rsidR="00CD5B8B">
        <w:rPr>
          <w:bCs/>
          <w:sz w:val="28"/>
          <w:szCs w:val="28"/>
        </w:rPr>
        <w:t>»</w:t>
      </w:r>
      <w:r w:rsidR="003E67A8" w:rsidRPr="00AE4437">
        <w:rPr>
          <w:bCs/>
          <w:sz w:val="28"/>
          <w:szCs w:val="28"/>
        </w:rPr>
        <w:t xml:space="preserve">, </w:t>
      </w:r>
      <w:r w:rsidR="00CD5B8B">
        <w:rPr>
          <w:bCs/>
          <w:sz w:val="28"/>
          <w:szCs w:val="28"/>
        </w:rPr>
        <w:t>«</w:t>
      </w:r>
      <w:r w:rsidR="003E67A8" w:rsidRPr="00AE4437">
        <w:rPr>
          <w:bCs/>
          <w:sz w:val="28"/>
          <w:szCs w:val="28"/>
        </w:rPr>
        <w:t>Про вищу освіту</w:t>
      </w:r>
      <w:r w:rsidR="00CD5B8B">
        <w:rPr>
          <w:bCs/>
          <w:sz w:val="28"/>
          <w:szCs w:val="28"/>
        </w:rPr>
        <w:t>»</w:t>
      </w:r>
      <w:r w:rsidR="003E67A8" w:rsidRPr="00AE4437">
        <w:rPr>
          <w:bCs/>
          <w:sz w:val="28"/>
          <w:szCs w:val="28"/>
        </w:rPr>
        <w:t>;</w:t>
      </w:r>
      <w:r w:rsidR="002A2B68" w:rsidRPr="00AE4437">
        <w:rPr>
          <w:bCs/>
          <w:sz w:val="28"/>
          <w:szCs w:val="28"/>
        </w:rPr>
        <w:t xml:space="preserve"> </w:t>
      </w:r>
    </w:p>
    <w:p w14:paraId="761BEAA7" w14:textId="77777777" w:rsidR="00056630" w:rsidRPr="00AE4437" w:rsidRDefault="003E67A8" w:rsidP="00241680">
      <w:pPr>
        <w:pStyle w:val="82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E4437">
        <w:rPr>
          <w:bCs/>
          <w:sz w:val="28"/>
          <w:szCs w:val="28"/>
        </w:rPr>
        <w:t xml:space="preserve">Положення про </w:t>
      </w:r>
      <w:proofErr w:type="spellStart"/>
      <w:r w:rsidRPr="00AE4437">
        <w:rPr>
          <w:bCs/>
          <w:sz w:val="28"/>
          <w:szCs w:val="28"/>
        </w:rPr>
        <w:t>інклюзивно</w:t>
      </w:r>
      <w:proofErr w:type="spellEnd"/>
      <w:r w:rsidRPr="00AE4437">
        <w:rPr>
          <w:bCs/>
          <w:sz w:val="28"/>
          <w:szCs w:val="28"/>
        </w:rPr>
        <w:t>-ресурсний центр, затверджений постановою Кабінету Міністрів України від 12</w:t>
      </w:r>
      <w:r w:rsidR="002A2B68" w:rsidRPr="00AE4437">
        <w:rPr>
          <w:bCs/>
          <w:sz w:val="28"/>
          <w:szCs w:val="28"/>
        </w:rPr>
        <w:t>.07.</w:t>
      </w:r>
      <w:r w:rsidRPr="00AE4437">
        <w:rPr>
          <w:bCs/>
          <w:sz w:val="28"/>
          <w:szCs w:val="28"/>
        </w:rPr>
        <w:t>2017</w:t>
      </w:r>
      <w:r w:rsidR="002A2B68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>р</w:t>
      </w:r>
      <w:r w:rsidR="002A2B68" w:rsidRPr="00AE4437">
        <w:rPr>
          <w:bCs/>
          <w:sz w:val="28"/>
          <w:szCs w:val="28"/>
        </w:rPr>
        <w:t>.</w:t>
      </w:r>
      <w:r w:rsidRPr="00AE4437">
        <w:rPr>
          <w:bCs/>
          <w:sz w:val="28"/>
          <w:szCs w:val="28"/>
        </w:rPr>
        <w:t xml:space="preserve"> №</w:t>
      </w:r>
      <w:r w:rsidR="002A2B68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>545;</w:t>
      </w:r>
      <w:r w:rsidR="002A2B68" w:rsidRPr="00AE4437">
        <w:rPr>
          <w:bCs/>
          <w:sz w:val="28"/>
          <w:szCs w:val="28"/>
        </w:rPr>
        <w:t xml:space="preserve"> </w:t>
      </w:r>
      <w:r w:rsidRPr="00AE4437">
        <w:rPr>
          <w:bCs/>
          <w:sz w:val="28"/>
          <w:szCs w:val="28"/>
        </w:rPr>
        <w:t>Положення про центр професійного розвитку педагогічних працівників, затвердженого постановою Кабінету Міністрів України від 29</w:t>
      </w:r>
      <w:r w:rsidR="002A2B68" w:rsidRPr="00AE4437">
        <w:rPr>
          <w:bCs/>
          <w:sz w:val="28"/>
          <w:szCs w:val="28"/>
        </w:rPr>
        <w:t>.07.</w:t>
      </w:r>
      <w:r w:rsidRPr="00AE4437">
        <w:rPr>
          <w:bCs/>
          <w:sz w:val="28"/>
          <w:szCs w:val="28"/>
        </w:rPr>
        <w:t>2020</w:t>
      </w:r>
      <w:r w:rsidR="002A2B68" w:rsidRPr="00AE4437">
        <w:rPr>
          <w:bCs/>
          <w:sz w:val="28"/>
          <w:szCs w:val="28"/>
        </w:rPr>
        <w:t xml:space="preserve"> р. </w:t>
      </w:r>
      <w:r w:rsidRPr="00AE4437">
        <w:rPr>
          <w:bCs/>
          <w:sz w:val="28"/>
          <w:szCs w:val="28"/>
        </w:rPr>
        <w:t>№</w:t>
      </w:r>
      <w:r w:rsidR="002A2B68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>672;</w:t>
      </w:r>
    </w:p>
    <w:p w14:paraId="3C1E8960" w14:textId="30D3E9B7" w:rsidR="003E67A8" w:rsidRPr="00AE4437" w:rsidRDefault="003E67A8" w:rsidP="00241680">
      <w:pPr>
        <w:pStyle w:val="82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E4437">
        <w:rPr>
          <w:bCs/>
          <w:sz w:val="28"/>
          <w:szCs w:val="28"/>
        </w:rPr>
        <w:t>рішення Київської міської ради від 31</w:t>
      </w:r>
      <w:r w:rsidR="00056630" w:rsidRPr="00AE4437">
        <w:rPr>
          <w:bCs/>
          <w:sz w:val="28"/>
          <w:szCs w:val="28"/>
        </w:rPr>
        <w:t>.01.</w:t>
      </w:r>
      <w:r w:rsidRPr="00AE4437">
        <w:rPr>
          <w:bCs/>
          <w:sz w:val="28"/>
          <w:szCs w:val="28"/>
        </w:rPr>
        <w:t>2019</w:t>
      </w:r>
      <w:r w:rsidR="00056630" w:rsidRPr="00AE4437">
        <w:rPr>
          <w:bCs/>
          <w:sz w:val="28"/>
          <w:szCs w:val="28"/>
        </w:rPr>
        <w:t> р.</w:t>
      </w:r>
      <w:r w:rsidRPr="00AE4437">
        <w:rPr>
          <w:bCs/>
          <w:sz w:val="28"/>
          <w:szCs w:val="28"/>
        </w:rPr>
        <w:t xml:space="preserve"> №</w:t>
      </w:r>
      <w:r w:rsidR="00056630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 xml:space="preserve">6/6662 </w:t>
      </w:r>
      <w:r w:rsidR="00CD5B8B">
        <w:rPr>
          <w:bCs/>
          <w:sz w:val="28"/>
          <w:szCs w:val="28"/>
        </w:rPr>
        <w:t>«</w:t>
      </w:r>
      <w:r w:rsidRPr="00AE4437">
        <w:rPr>
          <w:bCs/>
          <w:sz w:val="28"/>
          <w:szCs w:val="28"/>
        </w:rPr>
        <w:t xml:space="preserve">Про затвердження положень про проведення конкурсу на посади директора та педагогічних працівників </w:t>
      </w:r>
      <w:proofErr w:type="spellStart"/>
      <w:r w:rsidRPr="00AE4437">
        <w:rPr>
          <w:bCs/>
          <w:sz w:val="28"/>
          <w:szCs w:val="28"/>
        </w:rPr>
        <w:t>інклюзивно</w:t>
      </w:r>
      <w:proofErr w:type="spellEnd"/>
      <w:r w:rsidRPr="00AE4437">
        <w:rPr>
          <w:bCs/>
          <w:sz w:val="28"/>
          <w:szCs w:val="28"/>
        </w:rPr>
        <w:t>-ресурсного центру</w:t>
      </w:r>
      <w:r w:rsidR="00CD5B8B">
        <w:rPr>
          <w:bCs/>
          <w:sz w:val="28"/>
          <w:szCs w:val="28"/>
        </w:rPr>
        <w:t>»</w:t>
      </w:r>
      <w:r w:rsidRPr="00AE4437">
        <w:rPr>
          <w:bCs/>
          <w:sz w:val="28"/>
          <w:szCs w:val="28"/>
        </w:rPr>
        <w:t>, від 10</w:t>
      </w:r>
      <w:r w:rsidR="00056630" w:rsidRPr="00AE4437">
        <w:rPr>
          <w:bCs/>
          <w:sz w:val="28"/>
          <w:szCs w:val="28"/>
        </w:rPr>
        <w:t>.06.</w:t>
      </w:r>
      <w:r w:rsidRPr="00AE4437">
        <w:rPr>
          <w:bCs/>
          <w:sz w:val="28"/>
          <w:szCs w:val="28"/>
        </w:rPr>
        <w:t>2021</w:t>
      </w:r>
      <w:r w:rsidR="00056630" w:rsidRPr="00AE4437">
        <w:rPr>
          <w:bCs/>
          <w:sz w:val="28"/>
          <w:szCs w:val="28"/>
        </w:rPr>
        <w:t> р.</w:t>
      </w:r>
      <w:r w:rsidRPr="00AE4437">
        <w:rPr>
          <w:bCs/>
          <w:sz w:val="28"/>
          <w:szCs w:val="28"/>
        </w:rPr>
        <w:t xml:space="preserve"> №</w:t>
      </w:r>
      <w:r w:rsidR="00056630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>1441/1482</w:t>
      </w:r>
      <w:bookmarkStart w:id="3" w:name="4"/>
      <w:bookmarkEnd w:id="3"/>
      <w:r w:rsidRPr="00AE4437">
        <w:rPr>
          <w:bCs/>
          <w:sz w:val="28"/>
          <w:szCs w:val="28"/>
        </w:rPr>
        <w:t xml:space="preserve"> </w:t>
      </w:r>
      <w:r w:rsidR="00CD5B8B">
        <w:rPr>
          <w:bCs/>
          <w:sz w:val="28"/>
          <w:szCs w:val="28"/>
        </w:rPr>
        <w:t>«</w:t>
      </w:r>
      <w:r w:rsidRPr="00AE4437">
        <w:rPr>
          <w:bCs/>
          <w:sz w:val="28"/>
          <w:szCs w:val="28"/>
        </w:rPr>
        <w:t>Про затвердження Положення про конкурси на посади керівників закладів загальної середньої освіти, що належать до комунальної власності територіальної громади міста Києва</w:t>
      </w:r>
      <w:bookmarkStart w:id="4" w:name="5"/>
      <w:bookmarkEnd w:id="4"/>
      <w:r w:rsidR="00CD5B8B">
        <w:rPr>
          <w:bCs/>
          <w:sz w:val="28"/>
          <w:szCs w:val="28"/>
        </w:rPr>
        <w:t>»</w:t>
      </w:r>
      <w:r w:rsidRPr="00AE4437">
        <w:rPr>
          <w:bCs/>
          <w:sz w:val="28"/>
          <w:szCs w:val="28"/>
        </w:rPr>
        <w:t>, від 31</w:t>
      </w:r>
      <w:r w:rsidR="00056630" w:rsidRPr="00AE4437">
        <w:rPr>
          <w:bCs/>
          <w:sz w:val="28"/>
          <w:szCs w:val="28"/>
        </w:rPr>
        <w:t>.08.</w:t>
      </w:r>
      <w:r w:rsidRPr="00AE4437">
        <w:rPr>
          <w:bCs/>
          <w:sz w:val="28"/>
          <w:szCs w:val="28"/>
        </w:rPr>
        <w:t>2021</w:t>
      </w:r>
      <w:r w:rsidR="00056630" w:rsidRPr="00AE4437">
        <w:rPr>
          <w:bCs/>
          <w:sz w:val="28"/>
          <w:szCs w:val="28"/>
        </w:rPr>
        <w:t xml:space="preserve"> р. </w:t>
      </w:r>
      <w:r w:rsidRPr="00AE4437">
        <w:rPr>
          <w:bCs/>
          <w:sz w:val="28"/>
          <w:szCs w:val="28"/>
        </w:rPr>
        <w:t>№</w:t>
      </w:r>
      <w:r w:rsidR="00056630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 xml:space="preserve">2187/2228 </w:t>
      </w:r>
      <w:r w:rsidR="00CD5B8B">
        <w:rPr>
          <w:bCs/>
          <w:sz w:val="28"/>
          <w:szCs w:val="28"/>
        </w:rPr>
        <w:t>«</w:t>
      </w:r>
      <w:r w:rsidRPr="00AE4437">
        <w:rPr>
          <w:bCs/>
          <w:sz w:val="28"/>
          <w:szCs w:val="28"/>
        </w:rPr>
        <w:t>Про створення Центру професійного розвитку педагогічних працівників м.</w:t>
      </w:r>
      <w:r w:rsidR="00056630" w:rsidRPr="00AE4437">
        <w:rPr>
          <w:bCs/>
          <w:sz w:val="28"/>
          <w:szCs w:val="28"/>
        </w:rPr>
        <w:t> </w:t>
      </w:r>
      <w:r w:rsidRPr="00AE4437">
        <w:rPr>
          <w:bCs/>
          <w:sz w:val="28"/>
          <w:szCs w:val="28"/>
        </w:rPr>
        <w:t>Києва</w:t>
      </w:r>
      <w:r w:rsidR="00CD5B8B">
        <w:rPr>
          <w:bCs/>
          <w:sz w:val="28"/>
          <w:szCs w:val="28"/>
        </w:rPr>
        <w:t>»</w:t>
      </w:r>
      <w:r w:rsidRPr="00AE4437">
        <w:rPr>
          <w:bCs/>
          <w:sz w:val="28"/>
          <w:szCs w:val="28"/>
        </w:rPr>
        <w:t>.</w:t>
      </w:r>
    </w:p>
    <w:p w14:paraId="350D3FBE" w14:textId="77777777" w:rsidR="00E404B6" w:rsidRPr="00AE4437" w:rsidRDefault="00E404B6" w:rsidP="00E404B6">
      <w:pPr>
        <w:pStyle w:val="82"/>
        <w:ind w:left="567" w:firstLine="0"/>
        <w:rPr>
          <w:bCs/>
          <w:sz w:val="28"/>
          <w:szCs w:val="28"/>
          <w:highlight w:val="green"/>
        </w:rPr>
      </w:pPr>
    </w:p>
    <w:p w14:paraId="7A78382B" w14:textId="5AD4CA5D" w:rsidR="00AA26D0" w:rsidRPr="00AE4437" w:rsidRDefault="00AA26D0" w:rsidP="00D82F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Опис цілей і завдань, основних положень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рішення Київради</w:t>
      </w:r>
    </w:p>
    <w:p w14:paraId="3E452853" w14:textId="57BCF352" w:rsidR="00393151" w:rsidRPr="00AE4437" w:rsidRDefault="00393151" w:rsidP="007237FA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</w:t>
      </w:r>
      <w:proofErr w:type="spellStart"/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="0079719D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 демократичного та прозорого порядку</w:t>
      </w:r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 керівників та педагогічних працівників закладів освіти в умовах воєнного стану для забезпечення повноцінного функціонування закладів освіти міста Києва.</w:t>
      </w:r>
    </w:p>
    <w:p w14:paraId="47A1A1B1" w14:textId="2BF435B1" w:rsidR="006E2B70" w:rsidRPr="00AE4437" w:rsidRDefault="006E2B70" w:rsidP="007237FA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Розробленим </w:t>
      </w:r>
      <w:proofErr w:type="spellStart"/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пропонується скасувати рішення Київської міської ради </w:t>
      </w:r>
      <w:r w:rsidR="00CC3F25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25.08.2022 р. № 5017/5058 </w:t>
      </w:r>
      <w:r w:rsidR="00CD5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F25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 питання призначення керівників та педагогічних працівників закладів освіти в умовах воєнного стану</w:t>
      </w:r>
      <w:r w:rsidR="00CD5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0D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</w:t>
      </w:r>
      <w:r w:rsidR="00CD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F460D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 зі зниженням безпекових ризиків</w:t>
      </w:r>
      <w:r w:rsidR="00CC3F25"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стабілізацією безпекової ситуації у м. Києві</w:t>
      </w:r>
      <w:r w:rsidRPr="00AE4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8993C" w14:textId="77777777" w:rsidR="00241680" w:rsidRPr="00AE4437" w:rsidRDefault="00241680" w:rsidP="00241680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A8E3C" w14:textId="2908D90E" w:rsidR="00A248E6" w:rsidRPr="00AE4437" w:rsidRDefault="00A248E6" w:rsidP="00D82F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Інформація про те, чи стосується проєкт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рішення Уповноваженого Київської міської ради з прав осіб з інвалідністю та громадських об</w:t>
      </w:r>
      <w:r w:rsidR="00CD5B8B">
        <w:rPr>
          <w:rFonts w:ascii="Times New Roman" w:hAnsi="Times New Roman" w:cs="Times New Roman"/>
          <w:b/>
          <w:sz w:val="28"/>
          <w:szCs w:val="28"/>
          <w:lang w:eastAsia="uk-UA"/>
        </w:rPr>
        <w:t>’</w:t>
      </w: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єднань осіб з інвалідністю</w:t>
      </w:r>
    </w:p>
    <w:p w14:paraId="4B9C7DB3" w14:textId="631A538F" w:rsidR="00D82F55" w:rsidRPr="00AE4437" w:rsidRDefault="00D82F55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Цей</w:t>
      </w:r>
      <w:r w:rsidR="00A248E6" w:rsidRPr="00AE4437">
        <w:rPr>
          <w:rFonts w:ascii="Times New Roman" w:hAnsi="Times New Roman" w:cs="Times New Roman"/>
          <w:sz w:val="28"/>
          <w:szCs w:val="28"/>
        </w:rPr>
        <w:t xml:space="preserve"> проєкт рішення прав і соціальної захищеності осіб з інвалідністю не стосується. </w:t>
      </w:r>
    </w:p>
    <w:p w14:paraId="0824657E" w14:textId="77777777" w:rsidR="00E404B6" w:rsidRPr="00AE4437" w:rsidRDefault="00E404B6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B3E3C8" w14:textId="63A53767" w:rsidR="002C47AC" w:rsidRPr="00AE4437" w:rsidRDefault="002C47AC" w:rsidP="00D82F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Фінансово</w:t>
      </w:r>
      <w:r w:rsidRPr="00AE4437">
        <w:rPr>
          <w:rFonts w:ascii="Times New Roman" w:hAnsi="Times New Roman" w:cs="Times New Roman"/>
          <w:b/>
          <w:sz w:val="28"/>
          <w:szCs w:val="28"/>
        </w:rPr>
        <w:t>-економічне обґрунтування та пропозиції щодо джерел покриття цих витрат</w:t>
      </w:r>
    </w:p>
    <w:p w14:paraId="3967A53C" w14:textId="3AF4F9A7" w:rsidR="002C47AC" w:rsidRPr="00AE4437" w:rsidRDefault="002C47AC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>Прийняття та виконання цього рішення не потребує додаткових матеріально-фінансових витрат з міського бюджету міста Києва.</w:t>
      </w:r>
    </w:p>
    <w:p w14:paraId="428FE568" w14:textId="77777777" w:rsidR="00E404B6" w:rsidRPr="00AE4437" w:rsidRDefault="00E404B6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3ACDF4" w14:textId="293EEEAC" w:rsidR="002C47AC" w:rsidRPr="00AE4437" w:rsidRDefault="002C47AC" w:rsidP="00D82F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Інформація</w:t>
      </w:r>
      <w:r w:rsidRPr="00AE4437">
        <w:rPr>
          <w:rFonts w:ascii="Times New Roman" w:hAnsi="Times New Roman" w:cs="Times New Roman"/>
          <w:b/>
          <w:sz w:val="28"/>
          <w:szCs w:val="28"/>
        </w:rPr>
        <w:t xml:space="preserve"> з обмеженим доступом</w:t>
      </w:r>
    </w:p>
    <w:p w14:paraId="6C71D541" w14:textId="480CE56F" w:rsidR="000627F5" w:rsidRPr="00AE4437" w:rsidRDefault="002C47AC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437">
        <w:rPr>
          <w:rFonts w:ascii="Times New Roman" w:hAnsi="Times New Roman" w:cs="Times New Roman"/>
          <w:sz w:val="28"/>
          <w:szCs w:val="28"/>
        </w:rPr>
        <w:t xml:space="preserve">Проєкт рішення Київської міської ради не містить інформації з обмеженим доступом у розумінні статті 6 Закону України </w:t>
      </w:r>
      <w:r w:rsidR="00CD5B8B">
        <w:rPr>
          <w:rFonts w:ascii="Times New Roman" w:hAnsi="Times New Roman" w:cs="Times New Roman"/>
          <w:sz w:val="28"/>
          <w:szCs w:val="28"/>
        </w:rPr>
        <w:t>«</w:t>
      </w:r>
      <w:r w:rsidRPr="00AE4437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 w:rsidR="00CD5B8B">
        <w:rPr>
          <w:rFonts w:ascii="Times New Roman" w:hAnsi="Times New Roman" w:cs="Times New Roman"/>
          <w:sz w:val="28"/>
          <w:szCs w:val="28"/>
        </w:rPr>
        <w:t>»</w:t>
      </w:r>
      <w:r w:rsidRPr="00AE4437">
        <w:rPr>
          <w:rFonts w:ascii="Times New Roman" w:hAnsi="Times New Roman" w:cs="Times New Roman"/>
          <w:sz w:val="28"/>
          <w:szCs w:val="28"/>
        </w:rPr>
        <w:t>.</w:t>
      </w:r>
    </w:p>
    <w:p w14:paraId="072143E3" w14:textId="77777777" w:rsidR="00E404B6" w:rsidRPr="00AE4437" w:rsidRDefault="00E404B6" w:rsidP="007237F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87E283" w14:textId="4B33A8FD" w:rsidR="00640086" w:rsidRPr="00AE4437" w:rsidRDefault="00A248E6" w:rsidP="009E289C">
      <w:pPr>
        <w:pStyle w:val="a8"/>
        <w:numPr>
          <w:ilvl w:val="0"/>
          <w:numId w:val="9"/>
        </w:numPr>
        <w:spacing w:after="80"/>
        <w:ind w:firstLine="709"/>
        <w:contextualSpacing w:val="0"/>
        <w:jc w:val="both"/>
        <w:rPr>
          <w:rFonts w:ascii="Times New Roman" w:hAnsi="Times New Roman" w:cs="Times New Roman"/>
          <w:lang w:eastAsia="uk-UA"/>
        </w:rPr>
      </w:pPr>
      <w:r w:rsidRPr="00AE4437">
        <w:rPr>
          <w:rFonts w:ascii="Times New Roman" w:hAnsi="Times New Roman" w:cs="Times New Roman"/>
          <w:b/>
          <w:sz w:val="28"/>
          <w:szCs w:val="28"/>
        </w:rPr>
        <w:t>Прізвище або назва суб</w:t>
      </w:r>
      <w:r w:rsidR="00CD5B8B">
        <w:rPr>
          <w:rFonts w:ascii="Times New Roman" w:hAnsi="Times New Roman" w:cs="Times New Roman"/>
          <w:b/>
          <w:sz w:val="28"/>
          <w:szCs w:val="28"/>
        </w:rPr>
        <w:t>’</w:t>
      </w:r>
      <w:r w:rsidRPr="00AE4437">
        <w:rPr>
          <w:rFonts w:ascii="Times New Roman" w:hAnsi="Times New Roman" w:cs="Times New Roman"/>
          <w:b/>
          <w:sz w:val="28"/>
          <w:szCs w:val="28"/>
        </w:rPr>
        <w:t xml:space="preserve">єкта подання, прізвище, посада, </w:t>
      </w:r>
      <w:r w:rsidRPr="00AE4437">
        <w:rPr>
          <w:rFonts w:ascii="Times New Roman" w:hAnsi="Times New Roman" w:cs="Times New Roman"/>
          <w:b/>
          <w:sz w:val="28"/>
          <w:szCs w:val="28"/>
          <w:lang w:eastAsia="uk-UA"/>
        </w:rPr>
        <w:t>контактні</w:t>
      </w:r>
      <w:r w:rsidRPr="00AE4437">
        <w:rPr>
          <w:rFonts w:ascii="Times New Roman" w:hAnsi="Times New Roman" w:cs="Times New Roman"/>
          <w:b/>
          <w:sz w:val="28"/>
          <w:szCs w:val="28"/>
        </w:rPr>
        <w:t xml:space="preserve"> дані доповідача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AE443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E4437">
        <w:rPr>
          <w:rFonts w:ascii="Times New Roman" w:hAnsi="Times New Roman" w:cs="Times New Roman"/>
          <w:b/>
          <w:sz w:val="28"/>
          <w:szCs w:val="28"/>
        </w:rPr>
        <w:t xml:space="preserve"> рішення Київради</w:t>
      </w:r>
    </w:p>
    <w:p w14:paraId="7FF6EBF2" w14:textId="0E6ADC2C" w:rsidR="009E289C" w:rsidRPr="009E289C" w:rsidRDefault="009E289C" w:rsidP="009E289C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</w:t>
      </w:r>
      <w:r w:rsidR="00CD5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єктом подання </w:t>
      </w:r>
      <w:proofErr w:type="spellStart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проєкту</w:t>
      </w:r>
      <w:proofErr w:type="spellEnd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 є депутат Київської міської ради, член депутатської фракції </w:t>
      </w:r>
      <w:r w:rsidR="00CD5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ГОЛОС</w:t>
      </w:r>
      <w:r w:rsidR="00CD5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Київській міській раді – Васильчук Вадим Васильович. </w:t>
      </w:r>
    </w:p>
    <w:p w14:paraId="3EC6B21A" w14:textId="229251B2" w:rsidR="009E289C" w:rsidRPr="009E289C" w:rsidRDefault="009E289C" w:rsidP="009E289C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Доповідачем по </w:t>
      </w:r>
      <w:proofErr w:type="spellStart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проєкту</w:t>
      </w:r>
      <w:proofErr w:type="spellEnd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 на пленарному засіданні є депутат Київської міської ради, член депутатської фракції </w:t>
      </w:r>
      <w:r w:rsidR="00CD5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ГОЛОС</w:t>
      </w:r>
      <w:r w:rsidR="00CD5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Київській міській раді – Васильчук Вадим Васильович. </w:t>
      </w:r>
    </w:p>
    <w:p w14:paraId="67AB6DC7" w14:textId="77777777" w:rsidR="009E289C" w:rsidRPr="009E289C" w:rsidRDefault="009E289C" w:rsidP="009E289C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Відповідальна особа за супроводження </w:t>
      </w:r>
      <w:proofErr w:type="spellStart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проєкту</w:t>
      </w:r>
      <w:proofErr w:type="spellEnd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рішення: Симоненко Максим Сергійович, </w:t>
      </w:r>
      <w:proofErr w:type="spellStart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</w:t>
      </w:r>
      <w:proofErr w:type="spellEnd"/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 (093) 971-80-91.</w:t>
      </w:r>
    </w:p>
    <w:p w14:paraId="369F5F6F" w14:textId="77777777" w:rsidR="009E289C" w:rsidRPr="009E289C" w:rsidRDefault="009E289C" w:rsidP="009E289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1CEDA2" w14:textId="77777777" w:rsidR="009E289C" w:rsidRPr="009E289C" w:rsidRDefault="009E289C" w:rsidP="009E289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D51E31" w14:textId="77777777" w:rsidR="009E289C" w:rsidRPr="009E289C" w:rsidRDefault="009E289C" w:rsidP="009E289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6DF41C6F" w14:textId="77777777" w:rsidR="009E289C" w:rsidRPr="009E289C" w:rsidRDefault="009E289C" w:rsidP="009E28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 Київської міської ради,</w:t>
      </w:r>
    </w:p>
    <w:p w14:paraId="48F3B7F9" w14:textId="77777777" w:rsidR="009E289C" w:rsidRPr="009E289C" w:rsidRDefault="009E289C" w:rsidP="009E28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член депутатської фракції </w:t>
      </w:r>
    </w:p>
    <w:p w14:paraId="48E5A9CB" w14:textId="57B7EDA3" w:rsidR="009E289C" w:rsidRPr="009E289C" w:rsidRDefault="00CD5B8B" w:rsidP="009E28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E289C"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23AE633A" w14:textId="2DAF9E86" w:rsidR="006E2B70" w:rsidRPr="00AE4437" w:rsidRDefault="009E289C" w:rsidP="009E28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Київській міській раді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</w:t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E2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Вадим ВАСИЛЬЧУК</w:t>
      </w:r>
    </w:p>
    <w:p w14:paraId="6FEBB9B6" w14:textId="77777777" w:rsidR="00012CAD" w:rsidRPr="00AE4437" w:rsidRDefault="00012CAD" w:rsidP="006E2B70">
      <w:pPr>
        <w:rPr>
          <w:rFonts w:ascii="Times New Roman" w:hAnsi="Times New Roman" w:cs="Times New Roman"/>
        </w:rPr>
      </w:pPr>
    </w:p>
    <w:sectPr w:rsidR="00012CAD" w:rsidRPr="00AE4437" w:rsidSect="00DB07B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9A8"/>
    <w:multiLevelType w:val="multilevel"/>
    <w:tmpl w:val="9B743EC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0D8F6487"/>
    <w:multiLevelType w:val="hybridMultilevel"/>
    <w:tmpl w:val="6318EDBA"/>
    <w:lvl w:ilvl="0" w:tplc="6560827A">
      <w:start w:val="1"/>
      <w:numFmt w:val="decimal"/>
      <w:lvlText w:val="%1."/>
      <w:lvlJc w:val="left"/>
      <w:pPr>
        <w:ind w:left="0" w:firstLine="708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E010F"/>
    <w:multiLevelType w:val="multilevel"/>
    <w:tmpl w:val="AA145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1FDA"/>
    <w:multiLevelType w:val="hybridMultilevel"/>
    <w:tmpl w:val="97C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B36"/>
    <w:multiLevelType w:val="multilevel"/>
    <w:tmpl w:val="6CD6BB7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C774A6"/>
    <w:multiLevelType w:val="multilevel"/>
    <w:tmpl w:val="9B743EC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2DCC2CC7"/>
    <w:multiLevelType w:val="multilevel"/>
    <w:tmpl w:val="CB200B9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385E202D"/>
    <w:multiLevelType w:val="hybridMultilevel"/>
    <w:tmpl w:val="CE5405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5C02"/>
    <w:multiLevelType w:val="multilevel"/>
    <w:tmpl w:val="02804DF0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992B66"/>
    <w:multiLevelType w:val="hybridMultilevel"/>
    <w:tmpl w:val="36E6A44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8C69D5"/>
    <w:multiLevelType w:val="multilevel"/>
    <w:tmpl w:val="C1CAE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19510C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D"/>
    <w:rsid w:val="00003082"/>
    <w:rsid w:val="00012CAD"/>
    <w:rsid w:val="000470BE"/>
    <w:rsid w:val="00054455"/>
    <w:rsid w:val="00056630"/>
    <w:rsid w:val="000627F5"/>
    <w:rsid w:val="000B5037"/>
    <w:rsid w:val="000B6FEB"/>
    <w:rsid w:val="000E7C90"/>
    <w:rsid w:val="00105634"/>
    <w:rsid w:val="00135405"/>
    <w:rsid w:val="001B3D3A"/>
    <w:rsid w:val="001B4D10"/>
    <w:rsid w:val="001E4B05"/>
    <w:rsid w:val="00241680"/>
    <w:rsid w:val="00242EA6"/>
    <w:rsid w:val="00272236"/>
    <w:rsid w:val="0027705E"/>
    <w:rsid w:val="00280304"/>
    <w:rsid w:val="002A2B68"/>
    <w:rsid w:val="002C47AC"/>
    <w:rsid w:val="002F21E6"/>
    <w:rsid w:val="0030795E"/>
    <w:rsid w:val="00311C75"/>
    <w:rsid w:val="00322476"/>
    <w:rsid w:val="003275DB"/>
    <w:rsid w:val="00340673"/>
    <w:rsid w:val="00341706"/>
    <w:rsid w:val="003553A6"/>
    <w:rsid w:val="00355FB7"/>
    <w:rsid w:val="00376059"/>
    <w:rsid w:val="003768B8"/>
    <w:rsid w:val="00381075"/>
    <w:rsid w:val="00393151"/>
    <w:rsid w:val="003B7C11"/>
    <w:rsid w:val="003C514C"/>
    <w:rsid w:val="003D3722"/>
    <w:rsid w:val="003D5B06"/>
    <w:rsid w:val="003E39CF"/>
    <w:rsid w:val="003E67A8"/>
    <w:rsid w:val="004236BF"/>
    <w:rsid w:val="00423EF7"/>
    <w:rsid w:val="00430084"/>
    <w:rsid w:val="00453223"/>
    <w:rsid w:val="00476DE7"/>
    <w:rsid w:val="004D76A4"/>
    <w:rsid w:val="00513D0F"/>
    <w:rsid w:val="0054254D"/>
    <w:rsid w:val="005467A5"/>
    <w:rsid w:val="00551C28"/>
    <w:rsid w:val="00581385"/>
    <w:rsid w:val="0059056A"/>
    <w:rsid w:val="00593882"/>
    <w:rsid w:val="005B059D"/>
    <w:rsid w:val="005C6FC7"/>
    <w:rsid w:val="005E4B52"/>
    <w:rsid w:val="005F1E15"/>
    <w:rsid w:val="005F30A9"/>
    <w:rsid w:val="0060645B"/>
    <w:rsid w:val="0063001A"/>
    <w:rsid w:val="00637D27"/>
    <w:rsid w:val="00640086"/>
    <w:rsid w:val="00641DF6"/>
    <w:rsid w:val="006B6894"/>
    <w:rsid w:val="006D5116"/>
    <w:rsid w:val="006E2B70"/>
    <w:rsid w:val="007237FA"/>
    <w:rsid w:val="00743CFD"/>
    <w:rsid w:val="00746252"/>
    <w:rsid w:val="007756FE"/>
    <w:rsid w:val="00781FD1"/>
    <w:rsid w:val="00782C61"/>
    <w:rsid w:val="0079719D"/>
    <w:rsid w:val="007A3C3D"/>
    <w:rsid w:val="00800C88"/>
    <w:rsid w:val="00805A2A"/>
    <w:rsid w:val="00813709"/>
    <w:rsid w:val="00867370"/>
    <w:rsid w:val="0089534D"/>
    <w:rsid w:val="008E0665"/>
    <w:rsid w:val="008E10D2"/>
    <w:rsid w:val="008F6E16"/>
    <w:rsid w:val="009069F4"/>
    <w:rsid w:val="009129A2"/>
    <w:rsid w:val="009505BC"/>
    <w:rsid w:val="00955C81"/>
    <w:rsid w:val="00962AEE"/>
    <w:rsid w:val="009B434B"/>
    <w:rsid w:val="009B49A6"/>
    <w:rsid w:val="009B5BDD"/>
    <w:rsid w:val="009C4415"/>
    <w:rsid w:val="009E289C"/>
    <w:rsid w:val="009F143B"/>
    <w:rsid w:val="009F23E6"/>
    <w:rsid w:val="009F2B44"/>
    <w:rsid w:val="00A0370C"/>
    <w:rsid w:val="00A15A78"/>
    <w:rsid w:val="00A248E6"/>
    <w:rsid w:val="00A3399D"/>
    <w:rsid w:val="00AA26D0"/>
    <w:rsid w:val="00AA5872"/>
    <w:rsid w:val="00AB04D0"/>
    <w:rsid w:val="00AE4437"/>
    <w:rsid w:val="00AF6A75"/>
    <w:rsid w:val="00B1638F"/>
    <w:rsid w:val="00B40A3F"/>
    <w:rsid w:val="00B93524"/>
    <w:rsid w:val="00BA46ED"/>
    <w:rsid w:val="00BB76A6"/>
    <w:rsid w:val="00BD6827"/>
    <w:rsid w:val="00BF1835"/>
    <w:rsid w:val="00C016DC"/>
    <w:rsid w:val="00C366A7"/>
    <w:rsid w:val="00C5102A"/>
    <w:rsid w:val="00CA72E4"/>
    <w:rsid w:val="00CC3F25"/>
    <w:rsid w:val="00CC73FD"/>
    <w:rsid w:val="00CD5B8B"/>
    <w:rsid w:val="00D37DFA"/>
    <w:rsid w:val="00D4702C"/>
    <w:rsid w:val="00D75B55"/>
    <w:rsid w:val="00D82F55"/>
    <w:rsid w:val="00DA440F"/>
    <w:rsid w:val="00DB07B8"/>
    <w:rsid w:val="00DE6BE9"/>
    <w:rsid w:val="00DF6E6B"/>
    <w:rsid w:val="00E11774"/>
    <w:rsid w:val="00E404B6"/>
    <w:rsid w:val="00E52E64"/>
    <w:rsid w:val="00E53720"/>
    <w:rsid w:val="00E638B6"/>
    <w:rsid w:val="00E64550"/>
    <w:rsid w:val="00E9195D"/>
    <w:rsid w:val="00EB2FC7"/>
    <w:rsid w:val="00ED7B22"/>
    <w:rsid w:val="00EF6028"/>
    <w:rsid w:val="00F00560"/>
    <w:rsid w:val="00F054ED"/>
    <w:rsid w:val="00F13B3C"/>
    <w:rsid w:val="00F2546B"/>
    <w:rsid w:val="00F41131"/>
    <w:rsid w:val="00F50055"/>
    <w:rsid w:val="00F52CA2"/>
    <w:rsid w:val="00F71376"/>
    <w:rsid w:val="00F943C9"/>
    <w:rsid w:val="00FA5B6C"/>
    <w:rsid w:val="00FC0027"/>
    <w:rsid w:val="00FF460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A72"/>
  <w15:docId w15:val="{F7575668-CA2E-40F7-A4D1-3F1CFB7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B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07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8107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E0665"/>
    <w:pPr>
      <w:ind w:left="720"/>
      <w:contextualSpacing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2B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9">
    <w:name w:val="Абзац списку Знак"/>
    <w:link w:val="a8"/>
    <w:uiPriority w:val="34"/>
    <w:locked/>
    <w:rsid w:val="006E2B70"/>
    <w:rPr>
      <w:lang w:eastAsia="ru-RU"/>
    </w:rPr>
  </w:style>
  <w:style w:type="paragraph" w:customStyle="1" w:styleId="PreformattedText">
    <w:name w:val="Preformatted Text"/>
    <w:basedOn w:val="a"/>
    <w:qFormat/>
    <w:rsid w:val="006E2B70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table" w:customStyle="1" w:styleId="10">
    <w:name w:val="Сітка таблиці1"/>
    <w:basedOn w:val="a1"/>
    <w:next w:val="aa"/>
    <w:uiPriority w:val="39"/>
    <w:rsid w:val="006E2B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E2B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6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basedOn w:val="a0"/>
    <w:link w:val="82"/>
    <w:rsid w:val="006E2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E2B70"/>
    <w:pPr>
      <w:widowControl w:val="0"/>
      <w:shd w:val="clear" w:color="auto" w:fill="FFFFFF"/>
      <w:spacing w:line="32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6E2B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E2B70"/>
    <w:pPr>
      <w:widowControl w:val="0"/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F4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460D"/>
  </w:style>
  <w:style w:type="character" w:customStyle="1" w:styleId="af">
    <w:name w:val="Текст примітки Знак"/>
    <w:basedOn w:val="a0"/>
    <w:link w:val="ae"/>
    <w:uiPriority w:val="99"/>
    <w:semiHidden/>
    <w:rsid w:val="00FF46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460D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FF460D"/>
    <w:rPr>
      <w:b/>
      <w:bCs/>
    </w:rPr>
  </w:style>
  <w:style w:type="character" w:styleId="af2">
    <w:name w:val="Hyperlink"/>
    <w:basedOn w:val="a0"/>
    <w:uiPriority w:val="99"/>
    <w:semiHidden/>
    <w:unhideWhenUsed/>
    <w:rsid w:val="00FF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48Bji6q%3Ffbclid%3DIwAR2STMx38GV9_XQjHWfEcv_lSIWJQ6ZpPKFioWtGo3hryU-S6qXhpgeL1GQ&amp;h=AT2eAt6veddhaX21AOCbe-Q7vpnR6qCTwjqKTqKi61CvRACTwFuTu6OQmtryYt9EIWx1-rVNwluh2ztUWLFdA_PTOycK6RJvngiUppwD3QAy7LhovPSuE4DlpCDfQjVSug&amp;__tn__=-UK-R&amp;c%5b0%5d=AT00EBZsKxNX9hjnygdUm5BTweFIonbJZMFbcY_T5xvr8OYizbc6sO-D0lGA-Q_PUDT-Tf5Y1C2yn7G8JUMWVM6WakxQSJTCU3dw8gZqLFS7Gp-leXyCihIMDgrUlidDSi7sgFeLqKskt_aCJRXqOG4xNjNOvAamstqhM4ttixewOzhY-Q" TargetMode="External"/><Relationship Id="rId13" Type="http://schemas.openxmlformats.org/officeDocument/2006/relationships/hyperlink" Target="https://l.facebook.com/l.php?u=https%3A%2F%2Fbit.ly%2F45hHxDP%3Ffbclid%3DIwAR0nBUaAso0ZV-GXdlw9VtsUVVmejrSGKC1lYi8T8I8D39gP8VNkpZ6h66w&amp;h=AT0EA2orjEbdbzBB97F2DSLdweve5Cv-3TLazNKGm7dUI_7GwJUd3PXTeGzaJYFvzO6WMO6AanKAAzTdxn7h3xk4byAT3n_nEzaIMakdcT2QOK2bvABqEf0cGBrSz_cTOQ&amp;__tn__=-UK-R&amp;c%5b0%5d=AT00EBZsKxNX9hjnygdUm5BTweFIonbJZMFbcY_T5xvr8OYizbc6sO-D0lGA-Q_PUDT-Tf5Y1C2yn7G8JUMWVM6WakxQSJTCU3dw8gZqLFS7Gp-leXyCihIMDgrUlidDSi7sgFeLqKskt_aCJRXqOG4xNjNOvAamstqhM4ttixewOzhY-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U064_22?utm_source=biz.ligazakon.net&amp;utm_medium=news&amp;utm_content=bizpress05" TargetMode="External"/><Relationship Id="rId12" Type="http://schemas.openxmlformats.org/officeDocument/2006/relationships/hyperlink" Target="https://l.facebook.com/l.php?u=https%3A%2F%2Fbit.ly%2F3RNansu%3Ffbclid%3DIwAR1mM4AI3ahK_p3Ai59dLzSgf74QyfVC8V8UbmhLn1xz5UTO0RkiqBVBDC8&amp;h=AT34je1LV87crNBwRbDYp4hOl-s5z1YdU__CLV2EPG7Y5PM_wM6_0YMV_gn9PafRk_VbGtAyYkisqFphED_HAEB30YBSmzcJAJZEij4dY0DHZVTMLh4GD_pzKXAHnklhlQ&amp;__tn__=-UK-R&amp;c%5b0%5d=AT00EBZsKxNX9hjnygdUm5BTweFIonbJZMFbcY_T5xvr8OYizbc6sO-D0lGA-Q_PUDT-Tf5Y1C2yn7G8JUMWVM6WakxQSJTCU3dw8gZqLFS7Gp-leXyCihIMDgrUlidDSi7sgFeLqKskt_aCJRXqOG4xNjNOvAamstqhM4ttixewOzhY-Q" TargetMode="External"/><Relationship Id="rId17" Type="http://schemas.openxmlformats.org/officeDocument/2006/relationships/hyperlink" Target="https://l.facebook.com/l.php?u=https%3A%2F%2Fbit.ly%2F3RDMGD0%3Ffbclid%3DIwAR2pnggFeL_IKbOFP40KeuJHmZOgbMIncU3-Bg_iLT1aQ63QzdwJ0cS6fRA&amp;h=AT0iK8RyulgtaSsxyQPrmCC_vunLu4yua2M9bA5RurRhmAIk8f7J6vXX07xLQahj8quZz7nLYLQfKuMEpn2CdjE6y_lvv23RV0Df_qfFIQZmov_6lAOLenGqxLibfakHXA&amp;__tn__=-UK-R&amp;c%5b0%5d=AT00EBZsKxNX9hjnygdUm5BTweFIonbJZMFbcY_T5xvr8OYizbc6sO-D0lGA-Q_PUDT-Tf5Y1C2yn7G8JUMWVM6WakxQSJTCU3dw8gZqLFS7Gp-leXyCihIMDgrUlidDSi7sgFeLqKskt_aCJRXqOG4xNjNOvAamstqhM4ttixewOzhY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bit.ly%2F3ZF0D5E%3Ffbclid%3DIwAR2STMx38GV9_XQjHWfEcv_lSIWJQ6ZpPKFioWtGo3hryU-S6qXhpgeL1GQ&amp;h=AT2j9NAmHrZpGK4xYCdXPKs3PPSlSI_qKg3jWyFLfS2dPs0CZRgUZ2QglFQU5WKmKI-SRnFZzKJrKBRJMF3VTOaDx9t_aunrgIfCVwTWhDVV3zhUxn0guoysWrVIL0fSMQ&amp;__tn__=-UK-R&amp;c%5b0%5d=AT00EBZsKxNX9hjnygdUm5BTweFIonbJZMFbcY_T5xvr8OYizbc6sO-D0lGA-Q_PUDT-Tf5Y1C2yn7G8JUMWVM6WakxQSJTCU3dw8gZqLFS7Gp-leXyCihIMDgrUlidDSi7sgFeLqKskt_aCJRXqOG4xNjNOvAamstqhM4ttixewOzhY-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.facebook.com/l.php?u=https%3A%2F%2Fbit.ly%2F3LHSx6f%3Ffbclid%3DIwAR0I81RT-ud-dtQT0t8qE8JCRZNk4SdUZoqiC84YaPsfrlTCqWJ8BlAawCU&amp;h=AT2kBEmTICNsTr0qqxe_i62EAO3vXkM5mKZRofhoin3cL9h_Zo7KmWWaf9U2ky9HMlIIKcXo0TTvsNJMN9qN6FvI0TKAllI6i4tDJtDCQN2jExNncpe9Tswr3jfo-9qJHQ&amp;__tn__=-UK-R&amp;c%5b0%5d=AT00EBZsKxNX9hjnygdUm5BTweFIonbJZMFbcY_T5xvr8OYizbc6sO-D0lGA-Q_PUDT-Tf5Y1C2yn7G8JUMWVM6WakxQSJTCU3dw8gZqLFS7Gp-leXyCihIMDgrUlidDSi7sgFeLqKskt_aCJRXqOG4xNjNOvAamstqhM4ttixewOzhY-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bit.ly%2F3LLTElr%3Ffbclid%3DIwAR12FDytidqdmPqPGmyPzyHw0FILpH8o9GlYljqLQU_SNNuwe63UhmNhk04&amp;h=AT3owMdxewamIvoChZ30_vt5EPV-vmw8pLau5nzdrflJ2Uw1Pcvy0bpBxXhNs-x4TAd235ZKXJnjWEG-N3UfF6eva8gt11X6BKkCpVVx_4mRy4B8Nzf4wMiZfji8o6zZqA&amp;__tn__=-UK-R&amp;c%5b0%5d=AT00EBZsKxNX9hjnygdUm5BTweFIonbJZMFbcY_T5xvr8OYizbc6sO-D0lGA-Q_PUDT-Tf5Y1C2yn7G8JUMWVM6WakxQSJTCU3dw8gZqLFS7Gp-leXyCihIMDgrUlidDSi7sgFeLqKskt_aCJRXqOG4xNjNOvAamstqhM4ttixewOzhY-Q" TargetMode="External"/><Relationship Id="rId10" Type="http://schemas.openxmlformats.org/officeDocument/2006/relationships/hyperlink" Target="https://l.facebook.com/l.php?u=https%3A%2F%2Fbit.ly%2F3RKZg3k%3Ffbclid%3DIwAR2THBBrMYLmtuE_DhCIzic5soN5lSIKO6PLeB_jFRHSrmxRYS6KEw9tk4Y&amp;h=AT25KtMBidF2G85w0XSbW0WRn97976awrh4vlB0_1g10LIxDPpOYWDF0pXA0i-cHVY_K5Xba8YUCIDpmHQ_elbIKxP3bkf5b_mGkVhbOmNOPLtUYulmfGz5la7pGXVIFXQ&amp;__tn__=-UK-R&amp;c%5b0%5d=AT00EBZsKxNX9hjnygdUm5BTweFIonbJZMFbcY_T5xvr8OYizbc6sO-D0lGA-Q_PUDT-Tf5Y1C2yn7G8JUMWVM6WakxQSJTCU3dw8gZqLFS7Gp-leXyCihIMDgrUlidDSi7sgFeLqKskt_aCJRXqOG4xNjNOvAamstqhM4ttixewOzhY-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bit.ly%2F3Q1F2Rr%3Ffbclid%3DIwAR2ufU1x9Tpr8vsTBStBR8zbs9wctqICEKiX-UGlIZTcZwoFZ9RnKJqHqmY&amp;h=AT2rf8KRXw30lzeeCnjSfHlkqAHu4uce9pDHxvq8h7WGo_gw51o-0WwzpHDowZBXBw-eW9I40s82VAkQTtCnwiWBowb_WweS_dpMtF9bLxWX9hd_gvEHa9Xy59hsQ-KLSA&amp;__tn__=-UK-R&amp;c%5b0%5d=AT00EBZsKxNX9hjnygdUm5BTweFIonbJZMFbcY_T5xvr8OYizbc6sO-D0lGA-Q_PUDT-Tf5Y1C2yn7G8JUMWVM6WakxQSJTCU3dw8gZqLFS7Gp-leXyCihIMDgrUlidDSi7sgFeLqKskt_aCJRXqOG4xNjNOvAamstqhM4ttixewOzhY-Q" TargetMode="External"/><Relationship Id="rId14" Type="http://schemas.openxmlformats.org/officeDocument/2006/relationships/hyperlink" Target="https://l.facebook.com/l.php?u=https%3A%2F%2Fbit.ly%2F3LLTs5H%3Ffbclid%3DIwAR12FDytidqdmPqPGmyPzyHw0FILpH8o9GlYljqLQU_SNNuwe63UhmNhk04&amp;h=AT3UCGPOG2HJApDfTPxhMC0scAeMo4cSr07uZcNl69R6Mgbljlyp_XoVkAuAZblsdngdtKIlqK4n99AO-mMP26K-l0Yb2Xt0LcTxeX8u0rioI6beLQTSSP1t4maJ3yPU5g&amp;__tn__=-UK-R&amp;c%5b0%5d=AT00EBZsKxNX9hjnygdUm5BTweFIonbJZMFbcY_T5xvr8OYizbc6sO-D0lGA-Q_PUDT-Tf5Y1C2yn7G8JUMWVM6WakxQSJTCU3dw8gZqLFS7Gp-leXyCihIMDgrUlidDSi7sgFeLqKskt_aCJRXqOG4xNjNOvAamstqhM4ttixewOzhY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E480-CB09-4A58-9E38-4F7D077E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12000</Words>
  <Characters>6840</Characters>
  <Application>Microsoft Office Word</Application>
  <DocSecurity>0</DocSecurity>
  <Lines>57</Lines>
  <Paragraphs>37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Shvets</dc:creator>
  <cp:lastModifiedBy>Руденко Наталія Анатоліївна</cp:lastModifiedBy>
  <cp:revision>2</cp:revision>
  <cp:lastPrinted>2023-12-14T09:45:00Z</cp:lastPrinted>
  <dcterms:created xsi:type="dcterms:W3CDTF">2023-12-14T09:45:00Z</dcterms:created>
  <dcterms:modified xsi:type="dcterms:W3CDTF">2023-12-14T09:45:00Z</dcterms:modified>
</cp:coreProperties>
</file>