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6948" w14:textId="77777777" w:rsidR="00F9039E" w:rsidRPr="00BF0611" w:rsidRDefault="00F9039E" w:rsidP="00BF061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ПОЯСНЮВАЛЬНА ЗАПИСКА</w:t>
      </w:r>
    </w:p>
    <w:p w14:paraId="502BC34D" w14:textId="34DCB2CD" w:rsidR="00F9039E" w:rsidRPr="00BF0611" w:rsidRDefault="00F9039E" w:rsidP="00BF0611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 </w:t>
      </w:r>
      <w:proofErr w:type="spellStart"/>
      <w:r w:rsidRPr="00BF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BF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рішення Київської міської ради</w:t>
      </w:r>
    </w:p>
    <w:p w14:paraId="39F03A23" w14:textId="77777777" w:rsidR="00F9039E" w:rsidRPr="00BF0611" w:rsidRDefault="00F9039E" w:rsidP="00BF0611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0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«Про передачу до сфери управління Солом’янської районної в місті Києві державної адміністрації безхазяйного нерухомого майна»</w:t>
      </w:r>
    </w:p>
    <w:p w14:paraId="4FF33066" w14:textId="77777777" w:rsidR="00F9039E" w:rsidRPr="00A136F5" w:rsidRDefault="00F9039E" w:rsidP="00F9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3F94912C" w14:textId="77777777" w:rsidR="00F9039E" w:rsidRPr="00A136F5" w:rsidRDefault="00F9039E" w:rsidP="00081FBF">
      <w:pPr>
        <w:numPr>
          <w:ilvl w:val="0"/>
          <w:numId w:val="1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1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необхідності прийняття рішення</w:t>
      </w:r>
    </w:p>
    <w:p w14:paraId="1B767031" w14:textId="399E4C5B" w:rsidR="00F9039E" w:rsidRPr="00F600B4" w:rsidRDefault="00F9039E" w:rsidP="00F60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статей 319,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327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335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Цивільного кодексу України, частини п’ятої статті 60 Закону України «Про місцеве самоврядування в Україні», рішення Київської міської ради від 15 грудня 2011 року № 844/7080 «Про впорядкування прийняття майна до комунальної власності територіальної громади міста Києва, передачі його у володіння та користування, передачі до сфери управління районних в місті Києві державних адміністрацій, закріплення майна на праві господарського відання або оперативного управління»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Солом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янського районного суду міста Києва від 04 жовтня 2022 року по справі № 760/11527/22 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щодо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зарахування нерухомого майна до комунальної власності територіальної громади міста Києва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спортивний комплекс, що розташований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м. Київ, вул. Миколи Шепелєва, 5А, а саме</w:t>
      </w:r>
      <w:r w:rsidR="00F600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нежитлову будівлю, літера Б</w:t>
      </w:r>
      <w:r w:rsidR="00F600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підтрибунні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приміщення, загальною площею  479,3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.; нежитлову будівлю, літера Б-№1 трибуни, загальною площею  512,2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.; нежитлову будівлю, літера Б-№2 вхід в підвал; нежитлову будівлю, літера Б-№3 огорожа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9BACD69" w14:textId="77777777" w:rsidR="00F9039E" w:rsidRPr="00A136F5" w:rsidRDefault="00F9039E" w:rsidP="00F9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Проєктом</w:t>
      </w:r>
      <w:proofErr w:type="spellEnd"/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пропонується передати до сфери управління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Солом</w:t>
      </w:r>
      <w:r w:rsidRPr="002855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ян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ської районної в місті Києві державної адміністрації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безхазяйне нерухоме майно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метою ефективного використання майна комунальної власності територіальної громади міста Києва за цільовим призначенням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E67052A" w14:textId="77777777" w:rsidR="00F9039E" w:rsidRPr="00A136F5" w:rsidRDefault="00F9039E" w:rsidP="00F9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513E1C29" w14:textId="77777777" w:rsidR="00F9039E" w:rsidRPr="00A136F5" w:rsidRDefault="00F9039E" w:rsidP="00F600B4">
      <w:pPr>
        <w:numPr>
          <w:ilvl w:val="0"/>
          <w:numId w:val="2"/>
        </w:num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1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Мета і завдання прийняття рішення</w:t>
      </w:r>
    </w:p>
    <w:p w14:paraId="56CB2D21" w14:textId="77777777" w:rsidR="00F9039E" w:rsidRPr="00A136F5" w:rsidRDefault="00F9039E" w:rsidP="00F600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Метою прийняття даного </w:t>
      </w:r>
      <w:proofErr w:type="spellStart"/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є забезпечення потреб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Солом</w:t>
      </w:r>
      <w:r w:rsidRPr="00443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янського району міста Києва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передавши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безхазяйне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нерухоме майно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сфери управління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Солом</w:t>
      </w:r>
      <w:r w:rsidRPr="00443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ян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ської районної в місті Києві державної адміністрації.</w:t>
      </w:r>
    </w:p>
    <w:p w14:paraId="4B8F3BD4" w14:textId="77777777" w:rsidR="00F9039E" w:rsidRPr="00A136F5" w:rsidRDefault="00F9039E" w:rsidP="00F600B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50F722FC" w14:textId="77777777" w:rsidR="00F9039E" w:rsidRPr="00A136F5" w:rsidRDefault="00F9039E" w:rsidP="00F600B4">
      <w:pPr>
        <w:numPr>
          <w:ilvl w:val="0"/>
          <w:numId w:val="3"/>
        </w:num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1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Загальна характеристика та основні положення </w:t>
      </w:r>
      <w:proofErr w:type="spellStart"/>
      <w:r w:rsidRPr="00A1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A1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рішення</w:t>
      </w:r>
    </w:p>
    <w:p w14:paraId="3405F7C3" w14:textId="77777777" w:rsidR="00F9039E" w:rsidRDefault="00F9039E" w:rsidP="00F600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передбачається 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передача до сфери управління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Солом</w:t>
      </w:r>
      <w:r w:rsidRPr="004437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ян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ської районної в місті Києві державної адміністрації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безхазяйного</w:t>
      </w:r>
      <w:r w:rsidRPr="00A1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нерухомого майна комунальної власності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територіальної громади міста Києва.</w:t>
      </w:r>
    </w:p>
    <w:p w14:paraId="63FEC1FD" w14:textId="77777777" w:rsidR="00F9039E" w:rsidRDefault="00F9039E" w:rsidP="00F600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F64F20F" w14:textId="77777777" w:rsidR="00F9039E" w:rsidRPr="00A136F5" w:rsidRDefault="00F9039E" w:rsidP="00F600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EA6F98D" w14:textId="4A1B6B30" w:rsidR="00F9039E" w:rsidRPr="00A136F5" w:rsidRDefault="00F9039E" w:rsidP="00F600B4">
      <w:pPr>
        <w:numPr>
          <w:ilvl w:val="0"/>
          <w:numId w:val="4"/>
        </w:num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1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Стан нормативно-правової бази у даній сфері правового</w:t>
      </w:r>
      <w:r w:rsidR="00081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A1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регулювання</w:t>
      </w:r>
    </w:p>
    <w:p w14:paraId="1AD7FE31" w14:textId="7A634712" w:rsidR="00F9039E" w:rsidRPr="00F600B4" w:rsidRDefault="00F9039E" w:rsidP="00F600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Проєкт</w:t>
      </w:r>
      <w:proofErr w:type="spellEnd"/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розроблено відповідно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статей 319,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327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335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Цивільного кодексу України, частини п’ятої статті 60 Закону України «Про місцеве самоврядування в Україні».</w:t>
      </w:r>
    </w:p>
    <w:p w14:paraId="6B3F61AF" w14:textId="77777777" w:rsidR="00F9039E" w:rsidRPr="00A136F5" w:rsidRDefault="00F9039E" w:rsidP="00F9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9936624" w14:textId="77777777" w:rsidR="00F9039E" w:rsidRPr="00A136F5" w:rsidRDefault="00F9039E" w:rsidP="00F600B4">
      <w:pPr>
        <w:numPr>
          <w:ilvl w:val="0"/>
          <w:numId w:val="5"/>
        </w:num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13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Фінансово-економічне обґрунтування </w:t>
      </w:r>
    </w:p>
    <w:p w14:paraId="26C25EC0" w14:textId="77777777" w:rsidR="00F9039E" w:rsidRPr="00A136F5" w:rsidRDefault="00F9039E" w:rsidP="00F90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Прийняття та реалізація цього рішення не потребує додаткових витрат з бюджету міста Києва.</w:t>
      </w:r>
    </w:p>
    <w:p w14:paraId="59C48589" w14:textId="1F8740B5" w:rsidR="00F9039E" w:rsidRPr="00A136F5" w:rsidRDefault="00F9039E" w:rsidP="00F90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6343BD06" w14:textId="60C44ACC" w:rsidR="00F9039E" w:rsidRPr="00F600B4" w:rsidRDefault="00F9039E" w:rsidP="00F600B4">
      <w:pPr>
        <w:pStyle w:val="a4"/>
        <w:numPr>
          <w:ilvl w:val="0"/>
          <w:numId w:val="9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60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Прогноз соціально-економічних та інших наслідків прийняття рішення</w:t>
      </w:r>
    </w:p>
    <w:p w14:paraId="38B76A5E" w14:textId="3869E90D" w:rsidR="00F9039E" w:rsidRDefault="00F9039E" w:rsidP="00F600B4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Прийняття та реалізація цього рішення дозволить забезпечити потреби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Солом</w:t>
      </w:r>
      <w:proofErr w:type="spellEnd"/>
      <w:r w:rsidRPr="00D063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району міста Києва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нерухомому майні</w:t>
      </w:r>
      <w:r w:rsidRPr="00A136F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21E79A7" w14:textId="762DE504" w:rsidR="00081FBF" w:rsidRDefault="00081FBF" w:rsidP="00F90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9D0081B" w14:textId="516B5FB5" w:rsidR="00081FBF" w:rsidRPr="00081FBF" w:rsidRDefault="00F600B4" w:rsidP="00F600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</w:t>
      </w:r>
      <w:r w:rsidR="00081FBF" w:rsidRPr="00081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UA" w:eastAsia="ru-RU"/>
        </w:rPr>
        <w:t xml:space="preserve"> Прізвище або назва суб'єкта подання, прізвище, посада, контактні дані доповідача проекту рішення на пленарному засіданні та особи, відповідальної за супроводження проекту рішення.</w:t>
      </w:r>
    </w:p>
    <w:p w14:paraId="2CD3B154" w14:textId="77777777" w:rsidR="00081FBF" w:rsidRPr="00081FBF" w:rsidRDefault="00081FBF" w:rsidP="00081F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UA" w:eastAsia="ru-RU"/>
        </w:rPr>
      </w:pPr>
    </w:p>
    <w:p w14:paraId="50469BDC" w14:textId="62BF81D4" w:rsidR="00081FBF" w:rsidRPr="00081FBF" w:rsidRDefault="00081FBF" w:rsidP="00081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UA" w:eastAsia="ru-RU"/>
        </w:rPr>
        <w:t>Суб’єкт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proofErr w:type="spellEnd"/>
      <w:r w:rsidRPr="0008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UA" w:eastAsia="ru-RU"/>
        </w:rPr>
        <w:t xml:space="preserve"> подання та доповіда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</w:t>
      </w:r>
      <w:proofErr w:type="spellEnd"/>
      <w:r w:rsidRPr="0008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UA" w:eastAsia="ru-RU"/>
        </w:rPr>
        <w:t xml:space="preserve"> проєкту рішення на пленарному засіданні є депутатка Київської міської ради Ксенія Семенова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9B7B320" w14:textId="24C88407" w:rsidR="00081FBF" w:rsidRPr="00081FBF" w:rsidRDefault="00081FBF" w:rsidP="00081F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81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UA" w:eastAsia="ru-RU"/>
        </w:rPr>
        <w:t>Особою, відповідальною за супроводження проекту рішення є помічниця Марія, тел.(063) 287-85-22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F346741" w14:textId="77777777" w:rsidR="00081FBF" w:rsidRPr="00A136F5" w:rsidRDefault="00081FBF" w:rsidP="00F90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787428" w14:textId="77777777" w:rsidR="00F9039E" w:rsidRPr="00A136F5" w:rsidRDefault="00F9039E" w:rsidP="00F903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B0D24D4" w14:textId="657A9B6B" w:rsidR="00F9039E" w:rsidRPr="00081FBF" w:rsidRDefault="00F9039E" w:rsidP="00F90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81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Депутатка Київської міської ради</w:t>
      </w:r>
      <w:r w:rsidRPr="00081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81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81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Ксенія СЕМЕНОВА</w:t>
      </w:r>
    </w:p>
    <w:p w14:paraId="4BC4135E" w14:textId="3B7DD5AA" w:rsidR="00F9039E" w:rsidRPr="00A136F5" w:rsidRDefault="00F9039E" w:rsidP="00081F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136F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256A9758" w14:textId="643DE2F3" w:rsidR="00713BB0" w:rsidRPr="00CF3147" w:rsidRDefault="00713BB0"/>
    <w:sectPr w:rsidR="00713BB0" w:rsidRPr="00CF3147" w:rsidSect="00081FBF">
      <w:pgSz w:w="11906" w:h="16838"/>
      <w:pgMar w:top="6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C2A"/>
    <w:multiLevelType w:val="multilevel"/>
    <w:tmpl w:val="675A7E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72ECC"/>
    <w:multiLevelType w:val="multilevel"/>
    <w:tmpl w:val="0F8C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4282F"/>
    <w:multiLevelType w:val="multilevel"/>
    <w:tmpl w:val="B43A95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24A93"/>
    <w:multiLevelType w:val="multilevel"/>
    <w:tmpl w:val="7884F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F5C9C"/>
    <w:multiLevelType w:val="multilevel"/>
    <w:tmpl w:val="37B6B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9753C"/>
    <w:multiLevelType w:val="multilevel"/>
    <w:tmpl w:val="C3BEC4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C83782"/>
    <w:multiLevelType w:val="multilevel"/>
    <w:tmpl w:val="6186C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830CD4"/>
    <w:multiLevelType w:val="multilevel"/>
    <w:tmpl w:val="86B2F3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07349"/>
    <w:multiLevelType w:val="hybridMultilevel"/>
    <w:tmpl w:val="E28EE60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13360">
    <w:abstractNumId w:val="1"/>
  </w:num>
  <w:num w:numId="2" w16cid:durableId="140000952">
    <w:abstractNumId w:val="6"/>
    <w:lvlOverride w:ilvl="0">
      <w:lvl w:ilvl="0">
        <w:numFmt w:val="decimal"/>
        <w:lvlText w:val="%1."/>
        <w:lvlJc w:val="left"/>
      </w:lvl>
    </w:lvlOverride>
  </w:num>
  <w:num w:numId="3" w16cid:durableId="1553731937">
    <w:abstractNumId w:val="4"/>
    <w:lvlOverride w:ilvl="0">
      <w:lvl w:ilvl="0">
        <w:numFmt w:val="decimal"/>
        <w:lvlText w:val="%1."/>
        <w:lvlJc w:val="left"/>
      </w:lvl>
    </w:lvlOverride>
  </w:num>
  <w:num w:numId="4" w16cid:durableId="475882168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438329049">
    <w:abstractNumId w:val="0"/>
    <w:lvlOverride w:ilvl="0">
      <w:lvl w:ilvl="0">
        <w:numFmt w:val="decimal"/>
        <w:lvlText w:val="%1."/>
        <w:lvlJc w:val="left"/>
      </w:lvl>
    </w:lvlOverride>
  </w:num>
  <w:num w:numId="6" w16cid:durableId="859658772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60897133">
    <w:abstractNumId w:val="7"/>
    <w:lvlOverride w:ilvl="0">
      <w:lvl w:ilvl="0">
        <w:numFmt w:val="decimal"/>
        <w:lvlText w:val="%1."/>
        <w:lvlJc w:val="left"/>
      </w:lvl>
    </w:lvlOverride>
  </w:num>
  <w:num w:numId="8" w16cid:durableId="840045712">
    <w:abstractNumId w:val="2"/>
    <w:lvlOverride w:ilvl="0">
      <w:lvl w:ilvl="0">
        <w:numFmt w:val="decimal"/>
        <w:lvlText w:val="%1."/>
        <w:lvlJc w:val="left"/>
      </w:lvl>
    </w:lvlOverride>
  </w:num>
  <w:num w:numId="9" w16cid:durableId="12336163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47"/>
    <w:rsid w:val="00081FBF"/>
    <w:rsid w:val="00713BB0"/>
    <w:rsid w:val="00BF0611"/>
    <w:rsid w:val="00CF3147"/>
    <w:rsid w:val="00F600B4"/>
    <w:rsid w:val="00F9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8A7D3D"/>
  <w15:chartTrackingRefBased/>
  <w15:docId w15:val="{189F92E5-7418-AC43-8DEC-6A0DF711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39E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paragraph" w:styleId="a4">
    <w:name w:val="List Paragraph"/>
    <w:basedOn w:val="a"/>
    <w:uiPriority w:val="34"/>
    <w:qFormat/>
    <w:rsid w:val="00F60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2022-11-16T10:04:00Z</dcterms:created>
  <dcterms:modified xsi:type="dcterms:W3CDTF">2022-11-16T17:22:00Z</dcterms:modified>
</cp:coreProperties>
</file>