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DC5E50A">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488442292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488442292</w:t>
                      </w:r>
                    </w:p>
                  </w:txbxContent>
                </v:textbox>
              </v:shape>
            </w:pict>
          </mc:Fallback>
        </mc:AlternateContent>
      </w:r>
    </w:p>
    <w:tbl>
      <w:tblPr>
        <w:tblW w:w="0" w:type="auto"/>
        <w:tblLook w:val="01E0" w:firstRow="1" w:lastRow="1" w:firstColumn="1" w:lastColumn="1" w:noHBand="0" w:noVBand="0"/>
      </w:tblPr>
      <w:tblGrid>
        <w:gridCol w:w="5495"/>
      </w:tblGrid>
      <w:tr w:rsidR="00DE4A20" w:rsidRPr="005D7909" w14:paraId="39883B9B" w14:textId="77777777" w:rsidTr="005D7909">
        <w:trPr>
          <w:trHeight w:val="1575"/>
        </w:trPr>
        <w:tc>
          <w:tcPr>
            <w:tcW w:w="5495" w:type="dxa"/>
            <w:hideMark/>
          </w:tcPr>
          <w:p w14:paraId="0B182D23" w14:textId="0FC2643A" w:rsidR="005D7909" w:rsidRPr="00DE4A20" w:rsidRDefault="0009503E" w:rsidP="006824E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D7909">
              <w:rPr>
                <w:b/>
                <w:color w:val="000000" w:themeColor="text1"/>
                <w:sz w:val="28"/>
                <w:szCs w:val="28"/>
              </w:rPr>
              <w:t xml:space="preserve">передачу </w:t>
            </w:r>
            <w:r w:rsidR="005D7909" w:rsidRPr="00DE4A20">
              <w:rPr>
                <w:b/>
                <w:color w:val="000000" w:themeColor="text1"/>
                <w:sz w:val="28"/>
                <w:szCs w:val="28"/>
              </w:rPr>
              <w:t>ТОВАРИСТВ</w:t>
            </w:r>
            <w:r w:rsidR="005D7909">
              <w:rPr>
                <w:b/>
                <w:color w:val="000000" w:themeColor="text1"/>
                <w:sz w:val="28"/>
                <w:szCs w:val="28"/>
              </w:rPr>
              <w:t>У</w:t>
            </w:r>
            <w:r w:rsidR="005D7909" w:rsidRPr="00DE4A20">
              <w:rPr>
                <w:b/>
                <w:color w:val="000000" w:themeColor="text1"/>
                <w:sz w:val="28"/>
                <w:szCs w:val="28"/>
              </w:rPr>
              <w:t xml:space="preserve"> З ОБМЕЖЕНОЮ ВІДПОВІДАЛЬНІСТЮ «</w:t>
            </w:r>
            <w:r w:rsidR="005D7909">
              <w:rPr>
                <w:b/>
                <w:color w:val="000000" w:themeColor="text1"/>
                <w:sz w:val="28"/>
                <w:szCs w:val="28"/>
              </w:rPr>
              <w:t>МУДРА КЕПІТАЛ</w:t>
            </w:r>
            <w:r w:rsidR="005D7909" w:rsidRPr="00DE4A20">
              <w:rPr>
                <w:b/>
                <w:color w:val="000000" w:themeColor="text1"/>
                <w:sz w:val="28"/>
                <w:szCs w:val="28"/>
              </w:rPr>
              <w:t>» земельної ділянки</w:t>
            </w:r>
            <w:r w:rsidR="005D7909">
              <w:rPr>
                <w:b/>
                <w:color w:val="000000" w:themeColor="text1"/>
                <w:sz w:val="28"/>
                <w:szCs w:val="28"/>
              </w:rPr>
              <w:t xml:space="preserve"> в оренду </w:t>
            </w:r>
            <w:r w:rsidR="006824EB" w:rsidRPr="006824EB">
              <w:rPr>
                <w:b/>
                <w:color w:val="000000" w:themeColor="text1"/>
                <w:sz w:val="28"/>
                <w:szCs w:val="28"/>
              </w:rPr>
              <w:t xml:space="preserve">для експлуатації та обслуговування адміністративно-виробничих та складських будівель і споруд </w:t>
            </w:r>
            <w:r w:rsidR="005D7909" w:rsidRPr="00CC4531">
              <w:rPr>
                <w:b/>
                <w:color w:val="000000" w:themeColor="text1"/>
                <w:sz w:val="28"/>
                <w:szCs w:val="28"/>
              </w:rPr>
              <w:t>на</w:t>
            </w:r>
            <w:r w:rsidR="005D7909">
              <w:rPr>
                <w:b/>
                <w:color w:val="000000" w:themeColor="text1"/>
                <w:sz w:val="28"/>
                <w:szCs w:val="28"/>
              </w:rPr>
              <w:t xml:space="preserve"> </w:t>
            </w:r>
            <w:proofErr w:type="spellStart"/>
            <w:r w:rsidR="005D7909">
              <w:rPr>
                <w:b/>
                <w:iCs/>
                <w:color w:val="000000" w:themeColor="text1"/>
                <w:sz w:val="28"/>
                <w:szCs w:val="28"/>
              </w:rPr>
              <w:t>просп</w:t>
            </w:r>
            <w:proofErr w:type="spellEnd"/>
            <w:r w:rsidR="005D7909" w:rsidRPr="00CC4531">
              <w:rPr>
                <w:b/>
                <w:iCs/>
                <w:color w:val="000000" w:themeColor="text1"/>
                <w:sz w:val="28"/>
                <w:szCs w:val="28"/>
              </w:rPr>
              <w:t xml:space="preserve">. </w:t>
            </w:r>
            <w:r w:rsidR="005D7909">
              <w:rPr>
                <w:b/>
                <w:iCs/>
                <w:color w:val="000000" w:themeColor="text1"/>
                <w:sz w:val="28"/>
                <w:szCs w:val="28"/>
              </w:rPr>
              <w:t xml:space="preserve">Повітряних сил, 64 </w:t>
            </w:r>
            <w:r w:rsidR="005D7909" w:rsidRPr="00CC4531">
              <w:rPr>
                <w:b/>
                <w:color w:val="000000" w:themeColor="text1"/>
                <w:sz w:val="28"/>
                <w:szCs w:val="28"/>
              </w:rPr>
              <w:t>у</w:t>
            </w:r>
            <w:r w:rsidR="005D7909">
              <w:rPr>
                <w:b/>
                <w:color w:val="000000" w:themeColor="text1"/>
                <w:sz w:val="28"/>
                <w:szCs w:val="28"/>
              </w:rPr>
              <w:t xml:space="preserve"> Солом’янському </w:t>
            </w:r>
            <w:r w:rsidR="005D7909" w:rsidRPr="00CC4531">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2707190F" w14:textId="495C0F40" w:rsidR="005D7909" w:rsidRPr="008B520E" w:rsidRDefault="005D7909" w:rsidP="005D7909">
      <w:pPr>
        <w:ind w:firstLine="540"/>
        <w:jc w:val="both"/>
        <w:rPr>
          <w:sz w:val="28"/>
          <w:szCs w:val="28"/>
          <w:lang w:val="uk-UA"/>
        </w:rPr>
      </w:pPr>
      <w:r w:rsidRPr="008B520E">
        <w:rPr>
          <w:sz w:val="28"/>
          <w:szCs w:val="28"/>
          <w:lang w:val="uk-UA"/>
        </w:rPr>
        <w:t>Розглянувши заяву ТОВАРИСТВА З ОБМЕЖЕНОЮ ВІДПОВІДАЛЬНІСТЮ «</w:t>
      </w:r>
      <w:r>
        <w:rPr>
          <w:sz w:val="28"/>
          <w:szCs w:val="28"/>
          <w:lang w:val="uk-UA"/>
        </w:rPr>
        <w:t>МУДРА КЕПІТАЛ</w:t>
      </w:r>
      <w:r w:rsidRPr="008B520E">
        <w:rPr>
          <w:sz w:val="28"/>
          <w:szCs w:val="28"/>
          <w:lang w:val="uk-UA"/>
        </w:rPr>
        <w:t xml:space="preserve">» (код ЄДРПОУ </w:t>
      </w:r>
      <w:r>
        <w:rPr>
          <w:sz w:val="28"/>
          <w:szCs w:val="28"/>
          <w:lang w:val="uk-UA"/>
        </w:rPr>
        <w:t>40398094</w:t>
      </w:r>
      <w:r w:rsidRPr="008B520E">
        <w:rPr>
          <w:sz w:val="28"/>
          <w:szCs w:val="28"/>
          <w:lang w:val="uk-UA"/>
        </w:rPr>
        <w:t xml:space="preserve">, місцезнаходження: </w:t>
      </w:r>
      <w:r>
        <w:rPr>
          <w:sz w:val="28"/>
          <w:szCs w:val="28"/>
          <w:lang w:val="uk-UA"/>
        </w:rPr>
        <w:t>08324</w:t>
      </w:r>
      <w:r w:rsidRPr="008B520E">
        <w:rPr>
          <w:sz w:val="28"/>
          <w:szCs w:val="28"/>
          <w:lang w:val="uk-UA"/>
        </w:rPr>
        <w:t xml:space="preserve">, </w:t>
      </w:r>
      <w:r>
        <w:rPr>
          <w:sz w:val="28"/>
          <w:szCs w:val="28"/>
          <w:lang w:val="uk-UA"/>
        </w:rPr>
        <w:t xml:space="preserve">Київська область, Бориспільський район, с. Гора, </w:t>
      </w:r>
      <w:r w:rsidRPr="008B520E">
        <w:rPr>
          <w:sz w:val="28"/>
          <w:szCs w:val="28"/>
          <w:lang w:val="uk-UA"/>
        </w:rPr>
        <w:t>вул.</w:t>
      </w:r>
      <w:r>
        <w:rPr>
          <w:sz w:val="28"/>
          <w:szCs w:val="28"/>
          <w:lang w:val="uk-UA"/>
        </w:rPr>
        <w:t xml:space="preserve"> Центральна, 21, офіс 10</w:t>
      </w:r>
      <w:r w:rsidRPr="008B520E">
        <w:rPr>
          <w:sz w:val="28"/>
          <w:szCs w:val="28"/>
          <w:lang w:val="uk-UA"/>
        </w:rPr>
        <w:t xml:space="preserve">) від </w:t>
      </w:r>
      <w:r>
        <w:rPr>
          <w:sz w:val="28"/>
          <w:szCs w:val="28"/>
          <w:lang w:val="uk-UA"/>
        </w:rPr>
        <w:t>14</w:t>
      </w:r>
      <w:r w:rsidRPr="008B520E">
        <w:rPr>
          <w:sz w:val="28"/>
          <w:szCs w:val="28"/>
          <w:lang w:val="uk-UA"/>
        </w:rPr>
        <w:t xml:space="preserve"> </w:t>
      </w:r>
      <w:r>
        <w:rPr>
          <w:sz w:val="28"/>
          <w:szCs w:val="28"/>
          <w:lang w:val="uk-UA"/>
        </w:rPr>
        <w:t xml:space="preserve">березня </w:t>
      </w:r>
      <w:r w:rsidRPr="008B520E">
        <w:rPr>
          <w:sz w:val="28"/>
          <w:szCs w:val="28"/>
          <w:lang w:val="uk-UA"/>
        </w:rPr>
        <w:t xml:space="preserve">2024 року № </w:t>
      </w:r>
      <w:r>
        <w:rPr>
          <w:sz w:val="28"/>
          <w:szCs w:val="28"/>
          <w:lang w:val="uk-UA"/>
        </w:rPr>
        <w:t>72361</w:t>
      </w:r>
      <w:r w:rsidRPr="008B520E">
        <w:rPr>
          <w:sz w:val="28"/>
          <w:szCs w:val="28"/>
          <w:lang w:val="uk-UA"/>
        </w:rPr>
        <w:t>-</w:t>
      </w:r>
      <w:r>
        <w:rPr>
          <w:sz w:val="28"/>
          <w:szCs w:val="28"/>
          <w:lang w:val="uk-UA"/>
        </w:rPr>
        <w:t>008407659</w:t>
      </w:r>
      <w:r w:rsidRPr="008B520E">
        <w:rPr>
          <w:sz w:val="28"/>
          <w:szCs w:val="28"/>
          <w:lang w:val="uk-UA"/>
        </w:rPr>
        <w:t xml:space="preserve">-031-03, враховуючи, що земельна ділянка зареєстрована </w:t>
      </w:r>
      <w:r>
        <w:rPr>
          <w:sz w:val="28"/>
          <w:szCs w:val="28"/>
          <w:lang w:val="uk-UA"/>
        </w:rPr>
        <w:t>у</w:t>
      </w:r>
      <w:r w:rsidRPr="008B520E">
        <w:rPr>
          <w:sz w:val="28"/>
          <w:szCs w:val="28"/>
          <w:lang w:val="uk-UA"/>
        </w:rPr>
        <w:t xml:space="preserve"> Державному земельному кадастрі, право комунальної власності територіальної громади міста Києва на яку зареєстровано в установленому порядку</w:t>
      </w:r>
      <w:r>
        <w:rPr>
          <w:sz w:val="28"/>
          <w:szCs w:val="28"/>
          <w:lang w:val="uk-UA"/>
        </w:rPr>
        <w:t xml:space="preserve"> (право власності зареєстровано у Державному реєстрі речових прав на нерухоме майно 17 серпня 2022 року, номер відомостей про речове право 47659120)</w:t>
      </w:r>
      <w:r w:rsidRPr="008B520E">
        <w:rPr>
          <w:sz w:val="28"/>
          <w:szCs w:val="28"/>
          <w:lang w:val="uk-UA"/>
        </w:rPr>
        <w:t>,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w:t>
      </w:r>
      <w:r w:rsidRPr="008B520E">
        <w:rPr>
          <w:sz w:val="28"/>
          <w:szCs w:val="28"/>
          <w:lang w:val="uk-UA"/>
        </w:rPr>
        <w:t xml:space="preserve"> Київська міська рада</w:t>
      </w:r>
    </w:p>
    <w:p w14:paraId="565925E5" w14:textId="77777777" w:rsidR="005D7909" w:rsidRDefault="005D7909" w:rsidP="005D7909">
      <w:pPr>
        <w:pStyle w:val="20"/>
        <w:ind w:firstLine="709"/>
        <w:rPr>
          <w:color w:val="000000" w:themeColor="text1"/>
          <w:szCs w:val="28"/>
          <w:lang w:val="uk-UA"/>
        </w:rPr>
      </w:pPr>
    </w:p>
    <w:p w14:paraId="350FAD0A" w14:textId="77777777" w:rsidR="005D7909" w:rsidRPr="008B520E" w:rsidRDefault="005D7909" w:rsidP="005D7909">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356E3339" w14:textId="77777777" w:rsidR="005D7909" w:rsidRPr="008B520E" w:rsidRDefault="005D7909" w:rsidP="005D7909">
      <w:pPr>
        <w:ind w:firstLine="567"/>
        <w:jc w:val="both"/>
        <w:rPr>
          <w:b/>
          <w:snapToGrid w:val="0"/>
          <w:color w:val="000000" w:themeColor="text1"/>
          <w:sz w:val="28"/>
          <w:szCs w:val="28"/>
          <w:lang w:val="uk-UA"/>
        </w:rPr>
      </w:pPr>
    </w:p>
    <w:p w14:paraId="5FAFDC56" w14:textId="758983BA" w:rsidR="005D7909" w:rsidRDefault="005D7909" w:rsidP="005D7909">
      <w:pPr>
        <w:tabs>
          <w:tab w:val="left" w:pos="993"/>
        </w:tabs>
        <w:ind w:firstLine="720"/>
        <w:jc w:val="both"/>
        <w:rPr>
          <w:color w:val="FF0000"/>
          <w:sz w:val="28"/>
          <w:szCs w:val="28"/>
          <w:lang w:val="uk-UA"/>
        </w:rPr>
      </w:pPr>
      <w:r w:rsidRPr="008B520E">
        <w:rPr>
          <w:color w:val="000000" w:themeColor="text1"/>
          <w:sz w:val="28"/>
          <w:szCs w:val="28"/>
          <w:lang w:val="uk-UA"/>
        </w:rPr>
        <w:t>1. Передати ТОВАРИСТВУ З ОБМЕЖЕНОЮ ВІДПОВІДАЛЬНІСТЮ «</w:t>
      </w:r>
      <w:r>
        <w:rPr>
          <w:color w:val="000000" w:themeColor="text1"/>
          <w:sz w:val="28"/>
          <w:szCs w:val="28"/>
          <w:lang w:val="uk-UA"/>
        </w:rPr>
        <w:t>МУДРА КЕПІТАЛ</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t xml:space="preserve">оренду </w:t>
      </w:r>
      <w:r>
        <w:rPr>
          <w:color w:val="000000" w:themeColor="text1"/>
          <w:sz w:val="28"/>
          <w:szCs w:val="28"/>
          <w:lang w:val="uk-UA"/>
        </w:rPr>
        <w:t xml:space="preserve">на </w:t>
      </w:r>
      <w:r w:rsidR="00AA57DA">
        <w:rPr>
          <w:color w:val="000000" w:themeColor="text1"/>
          <w:sz w:val="28"/>
          <w:szCs w:val="28"/>
          <w:lang w:val="uk-UA"/>
        </w:rPr>
        <w:t>10</w:t>
      </w:r>
      <w:r>
        <w:rPr>
          <w:color w:val="000000" w:themeColor="text1"/>
          <w:sz w:val="28"/>
          <w:szCs w:val="28"/>
          <w:lang w:val="uk-UA"/>
        </w:rPr>
        <w:t xml:space="preserve"> років земельну ділянку площею 0,1132 га (кадастровий номер </w:t>
      </w:r>
      <w:r>
        <w:rPr>
          <w:iCs/>
          <w:color w:val="000000" w:themeColor="text1"/>
          <w:sz w:val="28"/>
          <w:szCs w:val="28"/>
          <w:lang w:val="uk-UA" w:eastAsia="uk-UA"/>
        </w:rPr>
        <w:t>8000000000:72:366:0002</w:t>
      </w:r>
      <w:r>
        <w:rPr>
          <w:sz w:val="28"/>
          <w:szCs w:val="28"/>
          <w:lang w:val="uk-UA"/>
        </w:rPr>
        <w:t xml:space="preserve">) </w:t>
      </w:r>
      <w:r w:rsidR="006824EB" w:rsidRPr="006824EB">
        <w:rPr>
          <w:sz w:val="28"/>
          <w:szCs w:val="28"/>
          <w:lang w:val="uk-UA"/>
        </w:rPr>
        <w:t>для експлуатації та обслуговування адміністративно-</w:t>
      </w:r>
      <w:r w:rsidR="006824EB" w:rsidRPr="006824EB">
        <w:rPr>
          <w:sz w:val="28"/>
          <w:szCs w:val="28"/>
          <w:lang w:val="uk-UA"/>
        </w:rPr>
        <w:lastRenderedPageBreak/>
        <w:t xml:space="preserve">виробничих та складських будівель і споруд </w:t>
      </w:r>
      <w:r>
        <w:rPr>
          <w:sz w:val="28"/>
          <w:szCs w:val="28"/>
          <w:lang w:val="uk-UA"/>
        </w:rPr>
        <w:t xml:space="preserve">(код виду цільового призначення – </w:t>
      </w:r>
      <w:r w:rsidRPr="005D7909">
        <w:rPr>
          <w:sz w:val="28"/>
          <w:szCs w:val="28"/>
          <w:lang w:val="uk-UA"/>
        </w:rPr>
        <w:t>12.04</w:t>
      </w:r>
      <w:r w:rsidR="006824EB">
        <w:rPr>
          <w:sz w:val="28"/>
          <w:szCs w:val="28"/>
          <w:lang w:val="uk-UA"/>
        </w:rPr>
        <w:t xml:space="preserve"> д</w:t>
      </w:r>
      <w:r w:rsidR="006824EB" w:rsidRPr="005D7909">
        <w:rPr>
          <w:sz w:val="28"/>
          <w:szCs w:val="28"/>
          <w:lang w:val="uk-UA"/>
        </w:rPr>
        <w:t>ля розміщення та експлуатації будівель і споруд</w:t>
      </w:r>
      <w:r w:rsidR="006824EB">
        <w:rPr>
          <w:sz w:val="28"/>
          <w:szCs w:val="28"/>
          <w:lang w:val="uk-UA"/>
        </w:rPr>
        <w:t xml:space="preserve"> </w:t>
      </w:r>
      <w:r w:rsidR="006824EB" w:rsidRPr="005D7909">
        <w:rPr>
          <w:sz w:val="28"/>
          <w:szCs w:val="28"/>
          <w:lang w:val="uk-UA"/>
        </w:rPr>
        <w:t>автомобільного транспорту та дорожнього господарства</w:t>
      </w:r>
      <w:r>
        <w:rPr>
          <w:sz w:val="28"/>
          <w:szCs w:val="28"/>
          <w:lang w:val="uk-UA"/>
        </w:rPr>
        <w:t xml:space="preserve">) </w:t>
      </w:r>
      <w:r w:rsidRPr="00F22FB9">
        <w:rPr>
          <w:sz w:val="28"/>
          <w:szCs w:val="28"/>
          <w:lang w:val="uk-UA"/>
        </w:rPr>
        <w:t xml:space="preserve">на </w:t>
      </w:r>
      <w:proofErr w:type="spellStart"/>
      <w:r w:rsidR="00851EFF" w:rsidRPr="00851EFF">
        <w:rPr>
          <w:sz w:val="28"/>
          <w:szCs w:val="28"/>
          <w:lang w:val="uk-UA"/>
        </w:rPr>
        <w:t>просп</w:t>
      </w:r>
      <w:proofErr w:type="spellEnd"/>
      <w:r w:rsidR="00851EFF" w:rsidRPr="00851EFF">
        <w:rPr>
          <w:sz w:val="28"/>
          <w:szCs w:val="28"/>
          <w:lang w:val="uk-UA"/>
        </w:rPr>
        <w:t xml:space="preserve">. Повітряних сил, 64 у Солом’янському </w:t>
      </w:r>
      <w:r>
        <w:rPr>
          <w:sz w:val="28"/>
          <w:szCs w:val="28"/>
          <w:lang w:val="uk-UA"/>
        </w:rPr>
        <w:t>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 xml:space="preserve">право власності зареєстровано у Державному реєстрі речових прав на нерухоме майно </w:t>
      </w:r>
      <w:r w:rsidR="00851EFF">
        <w:rPr>
          <w:color w:val="000000" w:themeColor="text1"/>
          <w:sz w:val="28"/>
          <w:szCs w:val="28"/>
          <w:lang w:val="uk-UA"/>
        </w:rPr>
        <w:t>14</w:t>
      </w:r>
      <w:r>
        <w:rPr>
          <w:color w:val="000000" w:themeColor="text1"/>
          <w:sz w:val="28"/>
          <w:szCs w:val="28"/>
          <w:lang w:val="uk-UA"/>
        </w:rPr>
        <w:t xml:space="preserve"> </w:t>
      </w:r>
      <w:r w:rsidR="00851EFF">
        <w:rPr>
          <w:color w:val="000000" w:themeColor="text1"/>
          <w:sz w:val="28"/>
          <w:szCs w:val="28"/>
          <w:lang w:val="uk-UA"/>
        </w:rPr>
        <w:t xml:space="preserve">грудня </w:t>
      </w:r>
      <w:r>
        <w:rPr>
          <w:color w:val="000000" w:themeColor="text1"/>
          <w:sz w:val="28"/>
          <w:szCs w:val="28"/>
          <w:lang w:val="uk-UA"/>
        </w:rPr>
        <w:t>201</w:t>
      </w:r>
      <w:r w:rsidR="00851EFF">
        <w:rPr>
          <w:color w:val="000000" w:themeColor="text1"/>
          <w:sz w:val="28"/>
          <w:szCs w:val="28"/>
          <w:lang w:val="uk-UA"/>
        </w:rPr>
        <w:t>6</w:t>
      </w:r>
      <w:r>
        <w:rPr>
          <w:color w:val="000000" w:themeColor="text1"/>
          <w:sz w:val="28"/>
          <w:szCs w:val="28"/>
          <w:lang w:val="uk-UA"/>
        </w:rPr>
        <w:t xml:space="preserve"> року, номер відомостей про речове право </w:t>
      </w:r>
      <w:r w:rsidR="00851EFF">
        <w:rPr>
          <w:color w:val="000000" w:themeColor="text1"/>
          <w:sz w:val="28"/>
          <w:szCs w:val="28"/>
          <w:lang w:val="uk-UA"/>
        </w:rPr>
        <w:t>18017793</w:t>
      </w:r>
      <w:r>
        <w:rPr>
          <w:sz w:val="28"/>
          <w:szCs w:val="28"/>
          <w:lang w:val="uk-UA"/>
        </w:rPr>
        <w:t xml:space="preserve">) (категорія земель – </w:t>
      </w:r>
      <w:r w:rsidRPr="00E815A8">
        <w:rPr>
          <w:sz w:val="28"/>
          <w:szCs w:val="28"/>
          <w:lang w:val="uk-UA"/>
        </w:rPr>
        <w:t xml:space="preserve">землі </w:t>
      </w:r>
      <w:r w:rsidRPr="00E5653C">
        <w:rPr>
          <w:sz w:val="28"/>
          <w:szCs w:val="28"/>
          <w:lang w:val="uk-UA"/>
        </w:rPr>
        <w:t>промисловості, транспорту, електронних комунікацій,</w:t>
      </w:r>
      <w:r>
        <w:rPr>
          <w:sz w:val="28"/>
          <w:szCs w:val="28"/>
          <w:lang w:val="uk-UA"/>
        </w:rPr>
        <w:t xml:space="preserve"> </w:t>
      </w:r>
      <w:r w:rsidRPr="00E5653C">
        <w:rPr>
          <w:sz w:val="28"/>
          <w:szCs w:val="28"/>
          <w:lang w:val="uk-UA"/>
        </w:rPr>
        <w:t>енергетики, оборони та іншого призначення</w:t>
      </w:r>
      <w:r>
        <w:rPr>
          <w:sz w:val="28"/>
          <w:szCs w:val="28"/>
          <w:lang w:val="uk-UA"/>
        </w:rPr>
        <w:t xml:space="preserve">, </w:t>
      </w:r>
      <w:r>
        <w:rPr>
          <w:color w:val="000000" w:themeColor="text1"/>
          <w:sz w:val="28"/>
          <w:szCs w:val="28"/>
          <w:lang w:val="uk-UA"/>
        </w:rPr>
        <w:t xml:space="preserve">заява ДЦ </w:t>
      </w:r>
      <w:r w:rsidR="00851EFF" w:rsidRPr="008B520E">
        <w:rPr>
          <w:sz w:val="28"/>
          <w:szCs w:val="28"/>
          <w:lang w:val="uk-UA"/>
        </w:rPr>
        <w:t xml:space="preserve">від </w:t>
      </w:r>
      <w:r w:rsidR="00851EFF">
        <w:rPr>
          <w:sz w:val="28"/>
          <w:szCs w:val="28"/>
          <w:lang w:val="uk-UA"/>
        </w:rPr>
        <w:t>14</w:t>
      </w:r>
      <w:r w:rsidR="00851EFF" w:rsidRPr="008B520E">
        <w:rPr>
          <w:sz w:val="28"/>
          <w:szCs w:val="28"/>
          <w:lang w:val="uk-UA"/>
        </w:rPr>
        <w:t xml:space="preserve"> </w:t>
      </w:r>
      <w:r w:rsidR="00851EFF">
        <w:rPr>
          <w:sz w:val="28"/>
          <w:szCs w:val="28"/>
          <w:lang w:val="uk-UA"/>
        </w:rPr>
        <w:t xml:space="preserve">березня </w:t>
      </w:r>
      <w:r w:rsidR="00851EFF" w:rsidRPr="008B520E">
        <w:rPr>
          <w:sz w:val="28"/>
          <w:szCs w:val="28"/>
          <w:lang w:val="uk-UA"/>
        </w:rPr>
        <w:t xml:space="preserve">2024 року № </w:t>
      </w:r>
      <w:r w:rsidR="00851EFF">
        <w:rPr>
          <w:sz w:val="28"/>
          <w:szCs w:val="28"/>
          <w:lang w:val="uk-UA"/>
        </w:rPr>
        <w:t>72361</w:t>
      </w:r>
      <w:r w:rsidR="00851EFF" w:rsidRPr="008B520E">
        <w:rPr>
          <w:sz w:val="28"/>
          <w:szCs w:val="28"/>
          <w:lang w:val="uk-UA"/>
        </w:rPr>
        <w:t>-</w:t>
      </w:r>
      <w:r w:rsidR="00851EFF">
        <w:rPr>
          <w:sz w:val="28"/>
          <w:szCs w:val="28"/>
          <w:lang w:val="uk-UA"/>
        </w:rPr>
        <w:t>008407659</w:t>
      </w:r>
      <w:r w:rsidR="00851EFF" w:rsidRPr="008B520E">
        <w:rPr>
          <w:sz w:val="28"/>
          <w:szCs w:val="28"/>
          <w:lang w:val="uk-UA"/>
        </w:rPr>
        <w:t>-031-03</w:t>
      </w:r>
      <w:r w:rsidRPr="00221472">
        <w:rPr>
          <w:sz w:val="28"/>
          <w:szCs w:val="28"/>
          <w:lang w:val="uk-UA"/>
        </w:rPr>
        <w:t>,</w:t>
      </w:r>
      <w:r>
        <w:rPr>
          <w:color w:val="000000" w:themeColor="text1"/>
          <w:sz w:val="28"/>
          <w:szCs w:val="28"/>
          <w:lang w:val="uk-UA"/>
        </w:rPr>
        <w:t xml:space="preserve"> справа </w:t>
      </w:r>
      <w:r w:rsidR="00851EFF" w:rsidRPr="00851EFF">
        <w:rPr>
          <w:b/>
          <w:color w:val="000000" w:themeColor="text1"/>
          <w:sz w:val="28"/>
          <w:szCs w:val="28"/>
          <w:lang w:val="uk-UA"/>
        </w:rPr>
        <w:t>488442292</w:t>
      </w:r>
      <w:r>
        <w:rPr>
          <w:color w:val="000000" w:themeColor="text1"/>
          <w:sz w:val="28"/>
          <w:szCs w:val="28"/>
          <w:lang w:val="uk-UA"/>
        </w:rPr>
        <w:t>).</w:t>
      </w:r>
    </w:p>
    <w:p w14:paraId="78A4A5C8" w14:textId="1457047A" w:rsidR="005D7909" w:rsidRDefault="005D7909" w:rsidP="005D7909">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w:t>
      </w:r>
      <w:r>
        <w:rPr>
          <w:color w:val="000000" w:themeColor="text1"/>
          <w:sz w:val="28"/>
          <w:szCs w:val="28"/>
          <w:lang w:val="uk-UA"/>
        </w:rPr>
        <w:t xml:space="preserve"> </w:t>
      </w:r>
      <w:r w:rsidRPr="001F73CB">
        <w:rPr>
          <w:color w:val="000000" w:themeColor="text1"/>
          <w:sz w:val="28"/>
          <w:szCs w:val="28"/>
          <w:lang w:val="uk-UA"/>
        </w:rPr>
        <w:t>«</w:t>
      </w:r>
      <w:r w:rsidR="00851EFF">
        <w:rPr>
          <w:color w:val="000000" w:themeColor="text1"/>
          <w:sz w:val="28"/>
          <w:szCs w:val="28"/>
          <w:lang w:val="uk-UA"/>
        </w:rPr>
        <w:t>МУДРА КЕПІТАЛ</w:t>
      </w:r>
      <w:r>
        <w:rPr>
          <w:color w:val="000000" w:themeColor="text1"/>
          <w:sz w:val="28"/>
          <w:szCs w:val="28"/>
          <w:lang w:val="uk-UA"/>
        </w:rPr>
        <w:t>»:</w:t>
      </w:r>
    </w:p>
    <w:p w14:paraId="5F78E1FD" w14:textId="77777777" w:rsidR="005D7909" w:rsidRDefault="005D7909" w:rsidP="005D7909">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3B829C53" w14:textId="77777777" w:rsidR="005D7909" w:rsidRDefault="005D7909" w:rsidP="005D7909">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1CB3E7D5" w14:textId="77777777" w:rsidR="005D7909" w:rsidRDefault="005D7909" w:rsidP="005D7909">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3CD19B63" w14:textId="77777777" w:rsidR="005D7909" w:rsidRDefault="005D7909" w:rsidP="005D7909">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04309F8" w14:textId="77777777" w:rsidR="005D7909" w:rsidRDefault="005D7909" w:rsidP="005D7909">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36E2433D" w14:textId="77777777" w:rsidR="005D7909" w:rsidRPr="00757318" w:rsidRDefault="005D7909" w:rsidP="005D7909">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213A5454" w14:textId="77777777" w:rsidR="005D7909" w:rsidRDefault="005D7909" w:rsidP="005D7909">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xml:space="preserve">, питання оформлення дозвільної та </w:t>
      </w:r>
      <w:proofErr w:type="spellStart"/>
      <w:r w:rsidRPr="001F73CB">
        <w:rPr>
          <w:sz w:val="28"/>
          <w:szCs w:val="28"/>
          <w:lang w:val="uk-UA"/>
        </w:rPr>
        <w:t>проєктної</w:t>
      </w:r>
      <w:proofErr w:type="spellEnd"/>
      <w:r w:rsidRPr="001F73CB">
        <w:rPr>
          <w:sz w:val="28"/>
          <w:szCs w:val="28"/>
          <w:lang w:val="uk-UA"/>
        </w:rPr>
        <w:t xml:space="preserve"> документації вирішувати в порядку, визначеному законодавством України.</w:t>
      </w:r>
    </w:p>
    <w:p w14:paraId="55C1D3D6" w14:textId="7037BDF1" w:rsidR="005D7909" w:rsidRDefault="005D7909" w:rsidP="005D7909">
      <w:pPr>
        <w:tabs>
          <w:tab w:val="left" w:pos="0"/>
        </w:tabs>
        <w:ind w:firstLine="720"/>
        <w:jc w:val="both"/>
        <w:rPr>
          <w:sz w:val="28"/>
          <w:szCs w:val="28"/>
          <w:lang w:val="uk-UA"/>
        </w:rPr>
      </w:pPr>
      <w:r>
        <w:rPr>
          <w:sz w:val="28"/>
          <w:szCs w:val="28"/>
          <w:lang w:val="uk-UA"/>
        </w:rPr>
        <w:t xml:space="preserve">2.8. Сплатити безпідставно збережені кошти за користування земельною ділянкою з моменту </w:t>
      </w:r>
      <w:r w:rsidR="001E19FD">
        <w:rPr>
          <w:sz w:val="28"/>
          <w:szCs w:val="28"/>
          <w:lang w:val="uk-UA"/>
        </w:rPr>
        <w:t xml:space="preserve">закінчення </w:t>
      </w:r>
      <w:r w:rsidR="001E19FD" w:rsidRPr="001E19FD">
        <w:rPr>
          <w:sz w:val="28"/>
          <w:szCs w:val="28"/>
          <w:lang w:val="uk-UA"/>
        </w:rPr>
        <w:t>догов</w:t>
      </w:r>
      <w:r w:rsidR="001E19FD">
        <w:rPr>
          <w:sz w:val="28"/>
          <w:szCs w:val="28"/>
          <w:lang w:val="uk-UA"/>
        </w:rPr>
        <w:t>ору</w:t>
      </w:r>
      <w:r w:rsidR="001E19FD" w:rsidRPr="001E19FD">
        <w:rPr>
          <w:sz w:val="28"/>
          <w:szCs w:val="28"/>
          <w:lang w:val="uk-UA"/>
        </w:rPr>
        <w:t xml:space="preserve"> оренди земельної ділянки </w:t>
      </w:r>
      <w:r w:rsidR="001E19FD">
        <w:rPr>
          <w:sz w:val="28"/>
          <w:szCs w:val="28"/>
          <w:lang w:val="uk-UA"/>
        </w:rPr>
        <w:br/>
      </w:r>
      <w:r w:rsidR="001E19FD" w:rsidRPr="001E19FD">
        <w:rPr>
          <w:sz w:val="28"/>
          <w:szCs w:val="28"/>
          <w:lang w:val="uk-UA"/>
        </w:rPr>
        <w:t>від 26</w:t>
      </w:r>
      <w:r w:rsidR="001E19FD">
        <w:rPr>
          <w:sz w:val="28"/>
          <w:szCs w:val="28"/>
          <w:lang w:val="uk-UA"/>
        </w:rPr>
        <w:t xml:space="preserve"> червня </w:t>
      </w:r>
      <w:r w:rsidR="001E19FD" w:rsidRPr="001E19FD">
        <w:rPr>
          <w:sz w:val="28"/>
          <w:szCs w:val="28"/>
          <w:lang w:val="uk-UA"/>
        </w:rPr>
        <w:t xml:space="preserve">2007 </w:t>
      </w:r>
      <w:r w:rsidR="001E19FD">
        <w:rPr>
          <w:sz w:val="28"/>
          <w:szCs w:val="28"/>
          <w:lang w:val="uk-UA"/>
        </w:rPr>
        <w:t xml:space="preserve">року </w:t>
      </w:r>
      <w:r w:rsidR="001E19FD" w:rsidRPr="001E19FD">
        <w:rPr>
          <w:sz w:val="28"/>
          <w:szCs w:val="28"/>
          <w:lang w:val="uk-UA"/>
        </w:rPr>
        <w:t>№ 72-6-00426</w:t>
      </w:r>
      <w:r>
        <w:rPr>
          <w:sz w:val="28"/>
          <w:szCs w:val="28"/>
          <w:lang w:val="uk-UA"/>
        </w:rPr>
        <w:t xml:space="preserve">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7E890DD" w14:textId="77777777" w:rsidR="005D7909" w:rsidRDefault="005D7909" w:rsidP="005D7909">
      <w:pPr>
        <w:tabs>
          <w:tab w:val="left" w:pos="993"/>
          <w:tab w:val="left" w:pos="1134"/>
        </w:tabs>
        <w:ind w:firstLine="720"/>
        <w:jc w:val="both"/>
        <w:rPr>
          <w:sz w:val="28"/>
          <w:szCs w:val="28"/>
          <w:lang w:val="uk-UA"/>
        </w:rPr>
      </w:pPr>
      <w:r>
        <w:rPr>
          <w:sz w:val="28"/>
          <w:szCs w:val="28"/>
          <w:lang w:val="uk-UA"/>
        </w:rPr>
        <w:lastRenderedPageBreak/>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000A12C8" w14:textId="77777777" w:rsidR="005D7909" w:rsidRDefault="005D7909" w:rsidP="005D7909">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1D7F2161" w14:textId="77777777" w:rsidR="005D7909" w:rsidRDefault="005D7909" w:rsidP="005D7909">
      <w:pPr>
        <w:tabs>
          <w:tab w:val="left" w:pos="0"/>
          <w:tab w:val="left" w:pos="993"/>
          <w:tab w:val="left" w:pos="1134"/>
        </w:tabs>
        <w:ind w:firstLine="720"/>
        <w:jc w:val="both"/>
        <w:rPr>
          <w:sz w:val="28"/>
          <w:szCs w:val="28"/>
          <w:lang w:val="uk-UA"/>
        </w:rPr>
      </w:pPr>
      <w:r>
        <w:rPr>
          <w:sz w:val="28"/>
          <w:szCs w:val="28"/>
          <w:lang w:val="uk-UA"/>
        </w:rPr>
        <w:t>5</w:t>
      </w:r>
      <w:r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Pr="00C923FE">
        <w:rPr>
          <w:sz w:val="28"/>
          <w:szCs w:val="28"/>
          <w:lang w:val="uk-UA"/>
        </w:rPr>
        <w:t>вебсайті</w:t>
      </w:r>
      <w:proofErr w:type="spellEnd"/>
      <w:r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31304BD9" w14:textId="77777777" w:rsidR="005D7909" w:rsidRDefault="005D7909" w:rsidP="005D7909">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24DAA17F" w14:textId="77777777" w:rsidR="005D7909" w:rsidRDefault="005D7909" w:rsidP="005D7909">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D7909" w14:paraId="0698AA4E" w14:textId="77777777" w:rsidTr="00906C6C">
        <w:tc>
          <w:tcPr>
            <w:tcW w:w="4927" w:type="dxa"/>
          </w:tcPr>
          <w:p w14:paraId="72723A8F" w14:textId="77777777" w:rsidR="005D7909" w:rsidRDefault="005D7909" w:rsidP="00906C6C">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233D6D59" w14:textId="77777777" w:rsidR="005D7909" w:rsidRDefault="005D7909" w:rsidP="00906C6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9CA23F1" w14:textId="77777777" w:rsidR="005D7909" w:rsidRPr="00F6318B" w:rsidRDefault="005D7909" w:rsidP="005D7909">
      <w:pPr>
        <w:tabs>
          <w:tab w:val="left" w:pos="0"/>
          <w:tab w:val="left" w:pos="1134"/>
        </w:tabs>
        <w:ind w:firstLine="680"/>
        <w:jc w:val="both"/>
        <w:rPr>
          <w:sz w:val="28"/>
          <w:szCs w:val="28"/>
          <w:lang w:val="uk-UA"/>
        </w:rPr>
      </w:pPr>
    </w:p>
    <w:p w14:paraId="4AD19178" w14:textId="77777777" w:rsidR="005D7909" w:rsidRDefault="005D7909" w:rsidP="005D7909">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4C675EB" w14:textId="77777777" w:rsidR="005D7909" w:rsidRDefault="005D7909" w:rsidP="005D7909">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5D7909" w14:paraId="67BF535A" w14:textId="77777777" w:rsidTr="00906C6C">
        <w:tc>
          <w:tcPr>
            <w:tcW w:w="5920" w:type="dxa"/>
          </w:tcPr>
          <w:p w14:paraId="2CA6A398" w14:textId="77777777" w:rsidR="005D7909" w:rsidRDefault="005D7909" w:rsidP="00906C6C">
            <w:pPr>
              <w:jc w:val="both"/>
              <w:rPr>
                <w:color w:val="000000"/>
                <w:sz w:val="28"/>
                <w:szCs w:val="28"/>
                <w:lang w:val="uk-UA" w:eastAsia="uk-UA"/>
              </w:rPr>
            </w:pPr>
            <w:r>
              <w:rPr>
                <w:color w:val="000000"/>
                <w:sz w:val="28"/>
                <w:szCs w:val="28"/>
                <w:lang w:val="uk-UA" w:eastAsia="uk-UA"/>
              </w:rPr>
              <w:t xml:space="preserve">Заступник голови </w:t>
            </w:r>
          </w:p>
          <w:p w14:paraId="0FDED54A" w14:textId="77777777" w:rsidR="005D7909" w:rsidRDefault="005D7909" w:rsidP="00906C6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2A92DE7" w14:textId="77777777" w:rsidR="005D7909" w:rsidRDefault="005D7909" w:rsidP="00906C6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5F52F5B2" w14:textId="77777777" w:rsidR="005D7909" w:rsidRPr="00FC5867" w:rsidRDefault="005D7909" w:rsidP="00906C6C">
            <w:pPr>
              <w:jc w:val="right"/>
              <w:rPr>
                <w:color w:val="000000"/>
                <w:sz w:val="28"/>
                <w:szCs w:val="28"/>
                <w:lang w:eastAsia="uk-UA"/>
              </w:rPr>
            </w:pPr>
          </w:p>
          <w:p w14:paraId="0CA89465" w14:textId="77777777" w:rsidR="005D7909" w:rsidRPr="00FC5867" w:rsidRDefault="005D7909" w:rsidP="00906C6C">
            <w:pPr>
              <w:jc w:val="right"/>
              <w:rPr>
                <w:color w:val="000000"/>
                <w:sz w:val="28"/>
                <w:szCs w:val="28"/>
                <w:lang w:eastAsia="uk-UA"/>
              </w:rPr>
            </w:pPr>
          </w:p>
          <w:p w14:paraId="3A519B4B" w14:textId="77777777" w:rsidR="005D7909" w:rsidRDefault="005D7909" w:rsidP="00906C6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5D7909" w14:paraId="461D4606" w14:textId="77777777" w:rsidTr="00906C6C">
        <w:tc>
          <w:tcPr>
            <w:tcW w:w="5920" w:type="dxa"/>
          </w:tcPr>
          <w:p w14:paraId="31ED8BFF" w14:textId="77777777" w:rsidR="005D7909" w:rsidRDefault="005D7909" w:rsidP="00906C6C">
            <w:pPr>
              <w:jc w:val="both"/>
              <w:rPr>
                <w:color w:val="000000"/>
                <w:sz w:val="28"/>
                <w:szCs w:val="28"/>
                <w:lang w:val="uk-UA" w:eastAsia="uk-UA"/>
              </w:rPr>
            </w:pPr>
          </w:p>
          <w:p w14:paraId="0120897C" w14:textId="77777777" w:rsidR="005D7909" w:rsidRDefault="005D7909" w:rsidP="00906C6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8471756" w14:textId="77777777" w:rsidR="005D7909" w:rsidRDefault="005D7909" w:rsidP="00906C6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572E69" w14:textId="77777777" w:rsidR="005D7909" w:rsidRDefault="005D7909" w:rsidP="00906C6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D9C543A" w14:textId="77777777" w:rsidR="005D7909" w:rsidRPr="00FC5867" w:rsidRDefault="005D7909" w:rsidP="00906C6C">
            <w:pPr>
              <w:jc w:val="right"/>
              <w:rPr>
                <w:rStyle w:val="af0"/>
                <w:b w:val="0"/>
                <w:sz w:val="28"/>
                <w:szCs w:val="28"/>
                <w:lang w:val="uk-UA"/>
              </w:rPr>
            </w:pPr>
          </w:p>
          <w:p w14:paraId="315805FE" w14:textId="77777777" w:rsidR="005D7909" w:rsidRPr="00FC5867" w:rsidRDefault="005D7909" w:rsidP="00906C6C">
            <w:pPr>
              <w:jc w:val="right"/>
              <w:rPr>
                <w:rStyle w:val="af0"/>
                <w:b w:val="0"/>
                <w:sz w:val="28"/>
                <w:szCs w:val="28"/>
                <w:lang w:val="uk-UA"/>
              </w:rPr>
            </w:pPr>
          </w:p>
          <w:p w14:paraId="18EAC1B5" w14:textId="77777777" w:rsidR="005D7909" w:rsidRPr="00FC5867" w:rsidRDefault="005D7909" w:rsidP="00906C6C">
            <w:pPr>
              <w:jc w:val="right"/>
              <w:rPr>
                <w:rStyle w:val="af0"/>
                <w:b w:val="0"/>
                <w:sz w:val="28"/>
                <w:szCs w:val="28"/>
                <w:lang w:val="uk-UA"/>
              </w:rPr>
            </w:pPr>
          </w:p>
          <w:p w14:paraId="01160DD5" w14:textId="77777777" w:rsidR="005D7909" w:rsidRDefault="005D7909" w:rsidP="00906C6C">
            <w:pPr>
              <w:jc w:val="right"/>
              <w:rPr>
                <w:sz w:val="28"/>
                <w:szCs w:val="28"/>
                <w:lang w:val="uk-UA"/>
              </w:rPr>
            </w:pPr>
            <w:r>
              <w:rPr>
                <w:rStyle w:val="af0"/>
                <w:b w:val="0"/>
                <w:sz w:val="28"/>
                <w:szCs w:val="28"/>
              </w:rPr>
              <w:t>Валентина ПЕЛИХ</w:t>
            </w:r>
          </w:p>
        </w:tc>
      </w:tr>
      <w:tr w:rsidR="005D7909" w14:paraId="761AF5F3" w14:textId="77777777" w:rsidTr="00906C6C">
        <w:tc>
          <w:tcPr>
            <w:tcW w:w="5920" w:type="dxa"/>
          </w:tcPr>
          <w:p w14:paraId="6C141D02" w14:textId="77777777" w:rsidR="005D7909" w:rsidRDefault="005D7909" w:rsidP="00906C6C">
            <w:pPr>
              <w:jc w:val="both"/>
              <w:rPr>
                <w:color w:val="000000"/>
                <w:sz w:val="28"/>
                <w:szCs w:val="28"/>
                <w:lang w:val="uk-UA" w:eastAsia="uk-UA"/>
              </w:rPr>
            </w:pPr>
          </w:p>
          <w:p w14:paraId="5AA9D04F" w14:textId="77777777" w:rsidR="005D7909" w:rsidRPr="00CB7BE4" w:rsidRDefault="005D7909" w:rsidP="00906C6C">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3FA946D5" w14:textId="77777777" w:rsidR="005D7909" w:rsidRPr="00CB7BE4" w:rsidRDefault="005D7909" w:rsidP="00906C6C">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0F34F1" w14:textId="77777777" w:rsidR="005D7909" w:rsidRPr="00CB7BE4" w:rsidRDefault="005D7909" w:rsidP="00906C6C">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E6EDA0A" w14:textId="77777777" w:rsidR="005D7909" w:rsidRDefault="005D7909" w:rsidP="00906C6C">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0DAF9F55" w14:textId="77777777" w:rsidR="005D7909" w:rsidRPr="00145105" w:rsidRDefault="005D7909" w:rsidP="00906C6C">
            <w:pPr>
              <w:jc w:val="right"/>
              <w:rPr>
                <w:rStyle w:val="af0"/>
                <w:b w:val="0"/>
                <w:sz w:val="28"/>
                <w:szCs w:val="28"/>
                <w:lang w:val="uk-UA"/>
              </w:rPr>
            </w:pPr>
          </w:p>
          <w:p w14:paraId="2580305C" w14:textId="77777777" w:rsidR="005D7909" w:rsidRPr="00145105" w:rsidRDefault="005D7909" w:rsidP="00906C6C">
            <w:pPr>
              <w:jc w:val="right"/>
              <w:rPr>
                <w:rStyle w:val="af0"/>
                <w:b w:val="0"/>
                <w:sz w:val="28"/>
                <w:szCs w:val="28"/>
                <w:lang w:val="uk-UA"/>
              </w:rPr>
            </w:pPr>
          </w:p>
          <w:p w14:paraId="41CC00E7" w14:textId="77777777" w:rsidR="005D7909" w:rsidRPr="00145105" w:rsidRDefault="005D7909" w:rsidP="00906C6C">
            <w:pPr>
              <w:jc w:val="right"/>
              <w:rPr>
                <w:rStyle w:val="af0"/>
                <w:b w:val="0"/>
                <w:sz w:val="28"/>
                <w:szCs w:val="28"/>
                <w:lang w:val="uk-UA"/>
              </w:rPr>
            </w:pPr>
          </w:p>
          <w:p w14:paraId="4A4B82B2" w14:textId="77777777" w:rsidR="005D7909" w:rsidRPr="00145105" w:rsidRDefault="005D7909" w:rsidP="00906C6C">
            <w:pPr>
              <w:jc w:val="right"/>
              <w:rPr>
                <w:rStyle w:val="af0"/>
                <w:b w:val="0"/>
                <w:sz w:val="28"/>
                <w:szCs w:val="28"/>
                <w:lang w:val="uk-UA"/>
              </w:rPr>
            </w:pPr>
          </w:p>
          <w:p w14:paraId="4DE1CC44" w14:textId="77777777" w:rsidR="005D7909" w:rsidRDefault="005D7909" w:rsidP="00906C6C">
            <w:pPr>
              <w:rPr>
                <w:rStyle w:val="af0"/>
                <w:b w:val="0"/>
                <w:sz w:val="2"/>
                <w:szCs w:val="2"/>
                <w:lang w:val="uk-UA"/>
              </w:rPr>
            </w:pPr>
          </w:p>
          <w:p w14:paraId="6A66323B" w14:textId="77777777" w:rsidR="005D7909" w:rsidRDefault="005D7909" w:rsidP="00906C6C">
            <w:pPr>
              <w:rPr>
                <w:rStyle w:val="af0"/>
                <w:b w:val="0"/>
                <w:sz w:val="2"/>
                <w:szCs w:val="2"/>
                <w:lang w:val="uk-UA"/>
              </w:rPr>
            </w:pPr>
          </w:p>
          <w:p w14:paraId="6DA1DFFE" w14:textId="77777777" w:rsidR="005D7909" w:rsidRDefault="005D7909" w:rsidP="00906C6C">
            <w:pPr>
              <w:jc w:val="right"/>
              <w:rPr>
                <w:sz w:val="28"/>
                <w:szCs w:val="28"/>
                <w:lang w:val="uk-UA"/>
              </w:rPr>
            </w:pPr>
            <w:r w:rsidRPr="009B2859">
              <w:rPr>
                <w:rStyle w:val="af0"/>
                <w:b w:val="0"/>
                <w:sz w:val="28"/>
                <w:szCs w:val="28"/>
              </w:rPr>
              <w:t>Дмитро РАДЗІЄВСЬКИЙ</w:t>
            </w:r>
          </w:p>
        </w:tc>
      </w:tr>
    </w:tbl>
    <w:p w14:paraId="035A7407" w14:textId="77777777" w:rsidR="005D7909" w:rsidRDefault="005D7909" w:rsidP="005D7909">
      <w:pPr>
        <w:jc w:val="both"/>
        <w:rPr>
          <w:color w:val="000000"/>
          <w:sz w:val="28"/>
          <w:szCs w:val="28"/>
          <w:lang w:val="uk-UA" w:eastAsia="uk-UA"/>
        </w:rPr>
      </w:pPr>
    </w:p>
    <w:p w14:paraId="4021D0B0" w14:textId="77777777" w:rsidR="005D7909" w:rsidRDefault="005D7909" w:rsidP="005D7909">
      <w:pPr>
        <w:jc w:val="both"/>
        <w:rPr>
          <w:color w:val="000000"/>
          <w:sz w:val="28"/>
          <w:szCs w:val="28"/>
          <w:lang w:val="uk-UA" w:eastAsia="uk-UA"/>
        </w:rPr>
      </w:pPr>
    </w:p>
    <w:p w14:paraId="6C4FC6DA" w14:textId="77777777" w:rsidR="005D7909" w:rsidRDefault="005D7909" w:rsidP="005D7909">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B8C8E02" w14:textId="77777777" w:rsidR="005D7909" w:rsidRDefault="005D7909" w:rsidP="005D7909">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5D7909" w14:paraId="65897886" w14:textId="77777777" w:rsidTr="00906C6C">
        <w:tc>
          <w:tcPr>
            <w:tcW w:w="5070" w:type="dxa"/>
            <w:gridSpan w:val="2"/>
          </w:tcPr>
          <w:p w14:paraId="6A30C375" w14:textId="77777777" w:rsidR="005D7909" w:rsidRDefault="005D7909" w:rsidP="00906C6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BC74C73" w14:textId="77777777" w:rsidR="005D7909" w:rsidRDefault="005D7909" w:rsidP="00906C6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57CCB5A9" w14:textId="77777777" w:rsidR="005D7909" w:rsidRDefault="005D7909" w:rsidP="00906C6C">
            <w:pPr>
              <w:tabs>
                <w:tab w:val="left" w:pos="0"/>
                <w:tab w:val="left" w:pos="1134"/>
              </w:tabs>
              <w:jc w:val="both"/>
              <w:rPr>
                <w:sz w:val="28"/>
                <w:szCs w:val="28"/>
                <w:lang w:val="uk-UA"/>
              </w:rPr>
            </w:pPr>
            <w:r>
              <w:rPr>
                <w:sz w:val="28"/>
                <w:szCs w:val="28"/>
                <w:lang w:val="uk-UA"/>
              </w:rPr>
              <w:t>та земельних відносин</w:t>
            </w:r>
          </w:p>
          <w:p w14:paraId="63620529" w14:textId="77777777" w:rsidR="005D7909" w:rsidRPr="00AF790C" w:rsidRDefault="005D7909" w:rsidP="00906C6C">
            <w:pPr>
              <w:tabs>
                <w:tab w:val="left" w:pos="0"/>
                <w:tab w:val="left" w:pos="1134"/>
              </w:tabs>
              <w:jc w:val="both"/>
              <w:rPr>
                <w:sz w:val="28"/>
                <w:szCs w:val="28"/>
                <w:lang w:val="uk-UA"/>
              </w:rPr>
            </w:pPr>
          </w:p>
        </w:tc>
        <w:tc>
          <w:tcPr>
            <w:tcW w:w="4784" w:type="dxa"/>
          </w:tcPr>
          <w:p w14:paraId="426CDDE5" w14:textId="77777777" w:rsidR="005D7909" w:rsidRDefault="005D7909" w:rsidP="00906C6C">
            <w:pPr>
              <w:jc w:val="both"/>
              <w:rPr>
                <w:color w:val="000000"/>
                <w:sz w:val="28"/>
                <w:szCs w:val="28"/>
                <w:lang w:val="uk-UA" w:eastAsia="uk-UA"/>
              </w:rPr>
            </w:pPr>
          </w:p>
        </w:tc>
      </w:tr>
      <w:tr w:rsidR="005D7909" w14:paraId="7CFD8BEB" w14:textId="77777777" w:rsidTr="00906C6C">
        <w:tc>
          <w:tcPr>
            <w:tcW w:w="4927" w:type="dxa"/>
          </w:tcPr>
          <w:p w14:paraId="65E1A0D1" w14:textId="77777777" w:rsidR="005D7909" w:rsidRDefault="005D7909" w:rsidP="00906C6C">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1BE36099" w14:textId="77777777" w:rsidR="005D7909" w:rsidRDefault="005D7909" w:rsidP="00906C6C">
            <w:pPr>
              <w:jc w:val="right"/>
              <w:rPr>
                <w:color w:val="000000"/>
                <w:sz w:val="28"/>
                <w:szCs w:val="28"/>
                <w:lang w:val="uk-UA" w:eastAsia="uk-UA"/>
              </w:rPr>
            </w:pPr>
            <w:r>
              <w:rPr>
                <w:rStyle w:val="af0"/>
                <w:b w:val="0"/>
                <w:sz w:val="28"/>
                <w:szCs w:val="28"/>
              </w:rPr>
              <w:t>Михайло ТЕРЕНТЬЄВ</w:t>
            </w:r>
          </w:p>
        </w:tc>
      </w:tr>
      <w:tr w:rsidR="005D7909" w14:paraId="4B3DA987" w14:textId="77777777" w:rsidTr="00906C6C">
        <w:tc>
          <w:tcPr>
            <w:tcW w:w="4927" w:type="dxa"/>
          </w:tcPr>
          <w:p w14:paraId="25EDBB5F" w14:textId="77777777" w:rsidR="005D7909" w:rsidRDefault="005D7909" w:rsidP="00906C6C">
            <w:pPr>
              <w:jc w:val="both"/>
              <w:rPr>
                <w:color w:val="000000"/>
                <w:sz w:val="28"/>
                <w:szCs w:val="28"/>
                <w:lang w:val="uk-UA" w:eastAsia="uk-UA"/>
              </w:rPr>
            </w:pPr>
          </w:p>
          <w:p w14:paraId="2C39EEE0" w14:textId="77777777" w:rsidR="005D7909" w:rsidRDefault="005D7909" w:rsidP="00906C6C">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458DC62A" w14:textId="77777777" w:rsidR="005D7909" w:rsidRDefault="005D7909" w:rsidP="00906C6C">
            <w:pPr>
              <w:jc w:val="right"/>
              <w:rPr>
                <w:rStyle w:val="af0"/>
                <w:b w:val="0"/>
                <w:sz w:val="28"/>
                <w:szCs w:val="28"/>
              </w:rPr>
            </w:pPr>
          </w:p>
          <w:p w14:paraId="6AF81B56" w14:textId="77777777" w:rsidR="005D7909" w:rsidRDefault="005D7909" w:rsidP="00906C6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5D7909" w14:paraId="02DD1634" w14:textId="77777777" w:rsidTr="00906C6C">
        <w:tc>
          <w:tcPr>
            <w:tcW w:w="4927" w:type="dxa"/>
          </w:tcPr>
          <w:p w14:paraId="179D807A" w14:textId="77777777" w:rsidR="005D7909" w:rsidRDefault="005D7909" w:rsidP="00906C6C">
            <w:pPr>
              <w:jc w:val="both"/>
              <w:rPr>
                <w:color w:val="000000"/>
                <w:sz w:val="28"/>
                <w:szCs w:val="28"/>
                <w:lang w:val="uk-UA" w:eastAsia="uk-UA"/>
              </w:rPr>
            </w:pPr>
          </w:p>
          <w:p w14:paraId="10569965" w14:textId="77777777" w:rsidR="005D7909" w:rsidRDefault="005D7909" w:rsidP="00906C6C">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65477FB2" w14:textId="77777777" w:rsidR="005D7909" w:rsidRDefault="005D7909" w:rsidP="00906C6C">
            <w:pPr>
              <w:jc w:val="both"/>
              <w:rPr>
                <w:color w:val="000000"/>
                <w:sz w:val="28"/>
                <w:szCs w:val="28"/>
                <w:lang w:val="uk-UA" w:eastAsia="uk-UA"/>
              </w:rPr>
            </w:pPr>
            <w:r>
              <w:rPr>
                <w:color w:val="000000"/>
                <w:sz w:val="28"/>
                <w:szCs w:val="28"/>
                <w:lang w:val="uk-UA" w:eastAsia="uk-UA"/>
              </w:rPr>
              <w:t xml:space="preserve">забезпечення діяльності  </w:t>
            </w:r>
          </w:p>
          <w:p w14:paraId="02FABEDD" w14:textId="77777777" w:rsidR="005D7909" w:rsidRDefault="005D7909" w:rsidP="00906C6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878C6AD" w14:textId="77777777" w:rsidR="005D7909" w:rsidRDefault="005D7909" w:rsidP="00906C6C">
            <w:pPr>
              <w:jc w:val="right"/>
              <w:rPr>
                <w:rStyle w:val="af0"/>
                <w:b w:val="0"/>
                <w:sz w:val="28"/>
                <w:szCs w:val="28"/>
              </w:rPr>
            </w:pPr>
          </w:p>
          <w:p w14:paraId="7C6AC2FF" w14:textId="77777777" w:rsidR="005D7909" w:rsidRDefault="005D7909" w:rsidP="00906C6C">
            <w:pPr>
              <w:jc w:val="right"/>
              <w:rPr>
                <w:rStyle w:val="af0"/>
                <w:b w:val="0"/>
                <w:sz w:val="28"/>
                <w:szCs w:val="28"/>
              </w:rPr>
            </w:pPr>
          </w:p>
          <w:p w14:paraId="26C7B3EA" w14:textId="77777777" w:rsidR="005D7909" w:rsidRDefault="005D7909" w:rsidP="00906C6C">
            <w:pPr>
              <w:jc w:val="right"/>
              <w:rPr>
                <w:rStyle w:val="af0"/>
                <w:b w:val="0"/>
                <w:sz w:val="28"/>
                <w:szCs w:val="28"/>
              </w:rPr>
            </w:pPr>
          </w:p>
          <w:p w14:paraId="564DD479" w14:textId="77777777" w:rsidR="005D7909" w:rsidRDefault="005D7909" w:rsidP="00906C6C">
            <w:pPr>
              <w:jc w:val="right"/>
              <w:rPr>
                <w:color w:val="000000"/>
                <w:sz w:val="28"/>
                <w:szCs w:val="28"/>
                <w:lang w:val="uk-UA" w:eastAsia="uk-UA"/>
              </w:rPr>
            </w:pPr>
            <w:r>
              <w:rPr>
                <w:rStyle w:val="af0"/>
                <w:b w:val="0"/>
                <w:sz w:val="28"/>
                <w:szCs w:val="28"/>
              </w:rPr>
              <w:t>Валентина ПОЛОЖИШНИК</w:t>
            </w:r>
          </w:p>
        </w:tc>
      </w:tr>
      <w:tr w:rsidR="005D7909" w:rsidRPr="004549D3" w14:paraId="297FEBE7" w14:textId="77777777" w:rsidTr="00906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3146AFCE" w14:textId="51A4E5BE" w:rsidR="005D7909" w:rsidRPr="004549D3" w:rsidRDefault="005D7909" w:rsidP="00906C6C">
            <w:pPr>
              <w:rPr>
                <w:snapToGrid w:val="0"/>
                <w:sz w:val="28"/>
                <w:szCs w:val="28"/>
              </w:rPr>
            </w:pPr>
          </w:p>
        </w:tc>
        <w:tc>
          <w:tcPr>
            <w:tcW w:w="4927" w:type="dxa"/>
            <w:gridSpan w:val="2"/>
            <w:tcBorders>
              <w:top w:val="nil"/>
              <w:left w:val="nil"/>
              <w:bottom w:val="nil"/>
              <w:right w:val="nil"/>
            </w:tcBorders>
          </w:tcPr>
          <w:p w14:paraId="399BCFCE" w14:textId="75DA4563" w:rsidR="005D7909" w:rsidRPr="004549D3" w:rsidRDefault="005D7909" w:rsidP="00906C6C">
            <w:pPr>
              <w:jc w:val="right"/>
              <w:rPr>
                <w:snapToGrid w:val="0"/>
                <w:sz w:val="28"/>
                <w:szCs w:val="28"/>
              </w:rPr>
            </w:pPr>
          </w:p>
        </w:tc>
      </w:tr>
    </w:tbl>
    <w:p w14:paraId="571C5AF5" w14:textId="3A392825" w:rsidR="005D7909" w:rsidRPr="008119F4" w:rsidRDefault="005D7909" w:rsidP="00152412">
      <w:pPr>
        <w:rPr>
          <w:color w:val="000000"/>
          <w:sz w:val="28"/>
          <w:szCs w:val="28"/>
          <w:lang w:val="en-US" w:eastAsia="uk-UA"/>
        </w:rPr>
      </w:pPr>
      <w:r>
        <w:rPr>
          <w:color w:val="000000"/>
          <w:sz w:val="28"/>
          <w:szCs w:val="28"/>
          <w:lang w:eastAsia="uk-UA"/>
        </w:rPr>
        <w:t xml:space="preserve"> </w:t>
      </w:r>
    </w:p>
    <w:p w14:paraId="07F6D163" w14:textId="77777777" w:rsidR="00F6318B" w:rsidRPr="00DE4A20" w:rsidRDefault="00F6318B" w:rsidP="00F6318B">
      <w:pPr>
        <w:pStyle w:val="20"/>
        <w:ind w:firstLine="709"/>
        <w:rPr>
          <w:color w:val="000000" w:themeColor="text1"/>
          <w:szCs w:val="28"/>
          <w:lang w:val="uk-UA"/>
        </w:rPr>
      </w:pPr>
    </w:p>
    <w:sectPr w:rsidR="00F6318B" w:rsidRPr="00DE4A20" w:rsidSect="00442846">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27236" w14:textId="77777777" w:rsidR="00442846" w:rsidRDefault="00442846">
      <w:r>
        <w:separator/>
      </w:r>
    </w:p>
  </w:endnote>
  <w:endnote w:type="continuationSeparator" w:id="0">
    <w:p w14:paraId="16639D06" w14:textId="77777777" w:rsidR="00442846" w:rsidRDefault="0044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78DD1" w14:textId="77777777" w:rsidR="00442846" w:rsidRDefault="00442846">
      <w:r>
        <w:separator/>
      </w:r>
    </w:p>
  </w:footnote>
  <w:footnote w:type="continuationSeparator" w:id="0">
    <w:p w14:paraId="5A6D45A6" w14:textId="77777777" w:rsidR="00442846" w:rsidRDefault="0044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0809352">
    <w:abstractNumId w:val="10"/>
  </w:num>
  <w:num w:numId="2" w16cid:durableId="2129083473">
    <w:abstractNumId w:val="6"/>
  </w:num>
  <w:num w:numId="3" w16cid:durableId="620575025">
    <w:abstractNumId w:val="9"/>
  </w:num>
  <w:num w:numId="4" w16cid:durableId="125123052">
    <w:abstractNumId w:val="0"/>
  </w:num>
  <w:num w:numId="5" w16cid:durableId="579171581">
    <w:abstractNumId w:val="8"/>
  </w:num>
  <w:num w:numId="6" w16cid:durableId="1114131646">
    <w:abstractNumId w:val="4"/>
  </w:num>
  <w:num w:numId="7" w16cid:durableId="1320110344">
    <w:abstractNumId w:val="5"/>
  </w:num>
  <w:num w:numId="8" w16cid:durableId="126824469">
    <w:abstractNumId w:val="7"/>
  </w:num>
  <w:num w:numId="9" w16cid:durableId="1503206320">
    <w:abstractNumId w:val="2"/>
  </w:num>
  <w:num w:numId="10" w16cid:durableId="273102189">
    <w:abstractNumId w:val="1"/>
  </w:num>
  <w:num w:numId="11" w16cid:durableId="2003436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A7A26"/>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2412"/>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19F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2846"/>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D7909"/>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824EB"/>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1EFF"/>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7DA"/>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5D7909"/>
    <w:rPr>
      <w:snapToGrid w:val="0"/>
      <w:sz w:val="28"/>
      <w:lang w:val="ru-RU" w:eastAsia="ru-RU"/>
    </w:rPr>
  </w:style>
  <w:style w:type="character" w:customStyle="1" w:styleId="fontstyle01">
    <w:name w:val="fontstyle01"/>
    <w:basedOn w:val="a0"/>
    <w:rsid w:val="005D7909"/>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857</Words>
  <Characters>4888</Characters>
  <Application>Microsoft Office Word</Application>
  <DocSecurity>0</DocSecurity>
  <Lines>40</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5734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53</cp:revision>
  <cp:lastPrinted>2024-04-11T07:33:00Z</cp:lastPrinted>
  <dcterms:created xsi:type="dcterms:W3CDTF">2020-03-29T20:42:00Z</dcterms:created>
  <dcterms:modified xsi:type="dcterms:W3CDTF">2024-04-19T07:14:00Z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