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512353675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512353675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407F4">
        <w:rPr>
          <w:b/>
          <w:bCs/>
          <w:sz w:val="24"/>
          <w:szCs w:val="24"/>
          <w:lang w:val="ru-RU"/>
        </w:rPr>
        <w:t>ПЗН-64827</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407F4">
        <w:rPr>
          <w:b/>
          <w:bCs/>
          <w:sz w:val="24"/>
          <w:szCs w:val="24"/>
          <w:lang w:val="ru-RU"/>
        </w:rPr>
        <w:t>02.04.2024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BB0637" w:rsidRDefault="00BB0637" w:rsidP="00BB0637">
      <w:pPr>
        <w:pStyle w:val="a4"/>
        <w:shd w:val="clear" w:color="auto" w:fill="auto"/>
        <w:spacing w:line="264" w:lineRule="auto"/>
        <w:ind w:right="2739"/>
        <w:jc w:val="center"/>
        <w:rPr>
          <w:b/>
          <w:i/>
          <w:color w:val="000000" w:themeColor="text1"/>
          <w:sz w:val="24"/>
          <w:szCs w:val="24"/>
          <w:lang w:val="uk-UA"/>
        </w:rPr>
      </w:pP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407F4" w:rsidP="009121EC">
            <w:pPr>
              <w:pStyle w:val="a7"/>
              <w:rPr>
                <w:b w:val="0"/>
                <w:sz w:val="24"/>
                <w:szCs w:val="24"/>
                <w:lang w:val="uk-UA"/>
              </w:rPr>
            </w:pPr>
            <w:r>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C407F4">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06.09.2023</w:t>
            </w:r>
            <w:r w:rsidRPr="00C27AA7">
              <w:rPr>
                <w:b w:val="0"/>
                <w:sz w:val="24"/>
                <w:szCs w:val="24"/>
              </w:rPr>
              <w:t xml:space="preserve"> </w:t>
            </w:r>
            <w:r w:rsidRPr="00C27AA7">
              <w:rPr>
                <w:i/>
                <w:sz w:val="24"/>
                <w:szCs w:val="24"/>
              </w:rPr>
              <w:t>№ 512353675</w:t>
            </w:r>
          </w:p>
        </w:tc>
      </w:tr>
    </w:tbl>
    <w:p w:rsidR="00C75A99" w:rsidRPr="00A677AE" w:rsidRDefault="00C75A99" w:rsidP="00C75A99">
      <w:pPr>
        <w:spacing w:line="1" w:lineRule="exact"/>
      </w:pPr>
    </w:p>
    <w:p w:rsidR="00C407F4" w:rsidRDefault="00C407F4" w:rsidP="00C407F4">
      <w:pPr>
        <w:pStyle w:val="a7"/>
        <w:shd w:val="clear" w:color="auto" w:fill="auto"/>
        <w:tabs>
          <w:tab w:val="left" w:pos="851"/>
        </w:tabs>
        <w:ind w:firstLine="567"/>
        <w:jc w:val="both"/>
        <w:rPr>
          <w:sz w:val="24"/>
          <w:szCs w:val="24"/>
          <w:lang w:val="uk-UA"/>
        </w:rPr>
      </w:pPr>
    </w:p>
    <w:p w:rsidR="00C407F4" w:rsidRDefault="00C407F4" w:rsidP="00C407F4">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407F4" w:rsidRDefault="00C407F4" w:rsidP="00C407F4">
      <w:pPr>
        <w:pStyle w:val="1"/>
        <w:shd w:val="clear" w:color="auto" w:fill="auto"/>
        <w:ind w:firstLine="567"/>
        <w:jc w:val="both"/>
        <w:rPr>
          <w:b/>
          <w:bCs/>
          <w:i w:val="0"/>
          <w:iCs w:val="0"/>
          <w:sz w:val="24"/>
          <w:szCs w:val="24"/>
          <w:lang w:val="uk-UA"/>
        </w:rPr>
      </w:pPr>
    </w:p>
    <w:p w:rsidR="00C407F4" w:rsidRDefault="00C407F4" w:rsidP="00C407F4">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C407F4" w:rsidRDefault="00C407F4" w:rsidP="00C407F4">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C407F4" w:rsidRDefault="00C407F4" w:rsidP="00C407F4">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C407F4" w:rsidRDefault="00C407F4" w:rsidP="00C407F4">
      <w:pPr>
        <w:pStyle w:val="1"/>
        <w:spacing w:line="228" w:lineRule="auto"/>
        <w:ind w:firstLine="567"/>
        <w:jc w:val="both"/>
        <w:rPr>
          <w:i w:val="0"/>
          <w:sz w:val="24"/>
          <w:szCs w:val="24"/>
          <w:lang w:val="uk-UA"/>
        </w:rPr>
      </w:pPr>
    </w:p>
    <w:p w:rsidR="00C407F4" w:rsidRDefault="00C407F4" w:rsidP="00C407F4">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C407F4" w:rsidRDefault="00C407F4" w:rsidP="00C407F4">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C407F4" w:rsidRDefault="00C407F4" w:rsidP="00C407F4">
      <w:pPr>
        <w:pStyle w:val="1"/>
        <w:jc w:val="both"/>
        <w:rPr>
          <w:i w:val="0"/>
          <w:sz w:val="24"/>
          <w:szCs w:val="24"/>
          <w:lang w:val="uk-UA"/>
        </w:rPr>
      </w:pPr>
    </w:p>
    <w:p w:rsidR="00C407F4" w:rsidRDefault="00C407F4" w:rsidP="00C407F4">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C407F4" w:rsidRDefault="00C407F4" w:rsidP="00C407F4">
      <w:pPr>
        <w:pStyle w:val="a7"/>
        <w:shd w:val="clear" w:color="auto" w:fill="auto"/>
        <w:ind w:firstLine="567"/>
        <w:jc w:val="both"/>
        <w:rPr>
          <w:b w:val="0"/>
          <w:sz w:val="24"/>
          <w:szCs w:val="24"/>
          <w:lang w:val="uk-UA"/>
        </w:rPr>
      </w:pPr>
      <w:r>
        <w:rPr>
          <w:b w:val="0"/>
          <w:sz w:val="24"/>
          <w:szCs w:val="24"/>
          <w:lang w:val="uk-UA"/>
        </w:rPr>
        <w:lastRenderedPageBreak/>
        <w:t xml:space="preserve">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w:t>
      </w:r>
      <w:r w:rsidRPr="001A2BBA">
        <w:rPr>
          <w:b w:val="0"/>
          <w:sz w:val="24"/>
          <w:szCs w:val="24"/>
          <w:lang w:val="uk-UA"/>
        </w:rPr>
        <w:t>(Київської міської державної адміністрації)</w:t>
      </w:r>
      <w:r>
        <w:rPr>
          <w:b w:val="0"/>
          <w:sz w:val="24"/>
          <w:szCs w:val="24"/>
          <w:lang w:val="uk-UA"/>
        </w:rPr>
        <w:t>)</w:t>
      </w:r>
      <w:r w:rsidRPr="001A2BBA">
        <w:rPr>
          <w:b w:val="0"/>
          <w:sz w:val="24"/>
          <w:szCs w:val="24"/>
          <w:lang w:val="uk-UA"/>
        </w:rPr>
        <w:t xml:space="preserve"> (кадастров</w:t>
      </w:r>
      <w:r>
        <w:rPr>
          <w:b w:val="0"/>
          <w:sz w:val="24"/>
          <w:szCs w:val="24"/>
          <w:lang w:val="uk-UA"/>
        </w:rPr>
        <w:t>і квартали</w:t>
      </w:r>
      <w:r w:rsidRPr="001A2BBA">
        <w:rPr>
          <w:b w:val="0"/>
          <w:sz w:val="24"/>
          <w:szCs w:val="24"/>
          <w:lang w:val="uk-UA"/>
        </w:rPr>
        <w:t xml:space="preserve"> </w:t>
      </w:r>
      <w:r>
        <w:rPr>
          <w:b w:val="0"/>
          <w:sz w:val="24"/>
          <w:szCs w:val="24"/>
          <w:lang w:val="uk-UA"/>
        </w:rPr>
        <w:t>72:076, 90:122, 82:064, 75:187</w:t>
      </w:r>
      <w:r w:rsidRPr="001A2BBA">
        <w:rPr>
          <w:b w:val="0"/>
          <w:sz w:val="24"/>
          <w:szCs w:val="24"/>
          <w:lang w:val="uk-UA"/>
        </w:rPr>
        <w:t xml:space="preserve">),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b w:val="0"/>
          <w:sz w:val="24"/>
          <w:szCs w:val="24"/>
          <w:lang w:val="uk-UA"/>
        </w:rPr>
        <w:t>79:502, 72:076, 82:023, 79:037, 72:182, 90:122, 82:064, 79:014</w:t>
      </w:r>
      <w:r w:rsidR="008F69B8">
        <w:rPr>
          <w:b w:val="0"/>
          <w:sz w:val="24"/>
          <w:szCs w:val="24"/>
          <w:lang w:val="uk-UA"/>
        </w:rPr>
        <w:t>, 79:023</w:t>
      </w:r>
      <w:r w:rsidRPr="001A2BBA">
        <w:rPr>
          <w:b w:val="0"/>
          <w:sz w:val="24"/>
          <w:szCs w:val="24"/>
          <w:lang w:val="uk-U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w:t>
      </w:r>
      <w:r>
        <w:rPr>
          <w:b w:val="0"/>
          <w:sz w:val="24"/>
          <w:szCs w:val="24"/>
          <w:lang w:val="uk-UA"/>
        </w:rPr>
        <w:t>)</w:t>
      </w:r>
      <w:r w:rsidRPr="001A2BBA">
        <w:rPr>
          <w:b w:val="0"/>
          <w:sz w:val="24"/>
          <w:szCs w:val="24"/>
          <w:lang w:val="uk-UA"/>
        </w:rPr>
        <w:t xml:space="preserve"> (кадастрові квартали </w:t>
      </w:r>
      <w:r>
        <w:rPr>
          <w:b w:val="0"/>
          <w:sz w:val="24"/>
          <w:szCs w:val="24"/>
          <w:lang w:val="uk-UA"/>
        </w:rPr>
        <w:t>79:502, 72:076, 82:023, 79:037, 72:182, 82:033, 72:233, 82:064, 79:014, 75:187</w:t>
      </w:r>
      <w:r w:rsidR="008F69B8">
        <w:rPr>
          <w:b w:val="0"/>
          <w:sz w:val="24"/>
          <w:szCs w:val="24"/>
          <w:lang w:val="uk-UA"/>
        </w:rPr>
        <w:t>, 79:023</w:t>
      </w:r>
      <w:bookmarkStart w:id="0" w:name="_GoBack"/>
      <w:bookmarkEnd w:id="0"/>
      <w:r w:rsidRPr="001A2BBA">
        <w:rPr>
          <w:b w:val="0"/>
          <w:sz w:val="24"/>
          <w:szCs w:val="24"/>
          <w:lang w:val="uk-UA"/>
        </w:rPr>
        <w:t>).</w:t>
      </w:r>
      <w:r>
        <w:rPr>
          <w:b w:val="0"/>
          <w:sz w:val="24"/>
          <w:szCs w:val="24"/>
          <w:lang w:val="uk-UA"/>
        </w:rPr>
        <w:t xml:space="preserve"> </w:t>
      </w:r>
    </w:p>
    <w:p w:rsidR="00C407F4" w:rsidRDefault="00C407F4" w:rsidP="00C407F4">
      <w:pPr>
        <w:pStyle w:val="a7"/>
        <w:shd w:val="clear" w:color="auto" w:fill="auto"/>
        <w:ind w:firstLine="567"/>
        <w:rPr>
          <w:sz w:val="24"/>
          <w:szCs w:val="24"/>
          <w:lang w:val="uk-UA"/>
        </w:rPr>
      </w:pPr>
    </w:p>
    <w:p w:rsidR="00C407F4" w:rsidRDefault="00C407F4" w:rsidP="00C407F4">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C407F4" w:rsidRDefault="00C407F4" w:rsidP="00C407F4">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C407F4" w:rsidRDefault="00C407F4" w:rsidP="00C407F4">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C407F4" w:rsidRDefault="00C407F4" w:rsidP="00C407F4">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407F4" w:rsidRDefault="00C407F4" w:rsidP="00C407F4">
      <w:pPr>
        <w:pStyle w:val="1"/>
        <w:ind w:firstLine="567"/>
        <w:jc w:val="both"/>
        <w:rPr>
          <w:i w:val="0"/>
          <w:sz w:val="24"/>
          <w:szCs w:val="24"/>
          <w:lang w:val="uk-UA"/>
        </w:rPr>
      </w:pPr>
    </w:p>
    <w:p w:rsidR="00C407F4" w:rsidRDefault="00C407F4" w:rsidP="00C407F4">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C407F4" w:rsidRDefault="00C407F4" w:rsidP="00C407F4">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C407F4" w:rsidRDefault="00C407F4" w:rsidP="00C407F4">
      <w:pPr>
        <w:pStyle w:val="1"/>
        <w:tabs>
          <w:tab w:val="left" w:pos="426"/>
        </w:tabs>
        <w:ind w:firstLine="567"/>
        <w:rPr>
          <w:i w:val="0"/>
          <w:sz w:val="24"/>
          <w:szCs w:val="24"/>
          <w:lang w:val="uk-UA"/>
        </w:rPr>
      </w:pPr>
    </w:p>
    <w:p w:rsidR="00C407F4" w:rsidRDefault="00C407F4" w:rsidP="00C407F4">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C407F4" w:rsidRDefault="00C407F4" w:rsidP="00C407F4">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C407F4" w:rsidRDefault="00C407F4" w:rsidP="00C407F4">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C407F4" w:rsidRDefault="00C407F4" w:rsidP="00C407F4">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C407F4" w:rsidRDefault="00C407F4" w:rsidP="00C407F4">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407F4" w:rsidRPr="00A677AE" w:rsidRDefault="00C407F4" w:rsidP="00C407F4">
      <w:pPr>
        <w:pStyle w:val="22"/>
        <w:shd w:val="clear" w:color="auto" w:fill="auto"/>
        <w:spacing w:after="0"/>
        <w:ind w:firstLine="0"/>
        <w:jc w:val="left"/>
        <w:rPr>
          <w:i w:val="0"/>
          <w:iCs w:val="0"/>
          <w:sz w:val="20"/>
          <w:szCs w:val="20"/>
          <w:lang w:val="uk-UA"/>
        </w:rPr>
      </w:pPr>
    </w:p>
    <w:p w:rsidR="00C407F4" w:rsidRPr="00B42B9F" w:rsidRDefault="00C407F4" w:rsidP="00C407F4">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D0770B">
        <w:rPr>
          <w:rStyle w:val="ab"/>
          <w:i w:val="0"/>
          <w:sz w:val="20"/>
          <w:szCs w:val="20"/>
          <w:lang w:val="ru-RU"/>
        </w:rPr>
        <w:t>Валентина ПЕЛИХ</w:t>
      </w:r>
    </w:p>
    <w:p w:rsidR="00C407F4" w:rsidRPr="00A677AE" w:rsidRDefault="00C407F4" w:rsidP="00C407F4">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C407F4" w:rsidTr="0088349F">
        <w:trPr>
          <w:trHeight w:val="663"/>
        </w:trPr>
        <w:tc>
          <w:tcPr>
            <w:tcW w:w="4814" w:type="dxa"/>
            <w:hideMark/>
          </w:tcPr>
          <w:p w:rsidR="00C407F4" w:rsidRDefault="00C407F4" w:rsidP="0088349F">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C407F4" w:rsidRPr="006B7724" w:rsidRDefault="00C407F4" w:rsidP="0088349F">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407F4" w:rsidRPr="00A677AE" w:rsidRDefault="00C407F4" w:rsidP="00C407F4">
      <w:pPr>
        <w:pStyle w:val="1"/>
        <w:shd w:val="clear" w:color="auto" w:fill="auto"/>
        <w:rPr>
          <w:i w:val="0"/>
          <w:sz w:val="20"/>
          <w:szCs w:val="20"/>
          <w:lang w:val="uk-UA"/>
        </w:rPr>
      </w:pPr>
    </w:p>
    <w:p w:rsidR="00C407F4" w:rsidRPr="00270501" w:rsidRDefault="00C407F4" w:rsidP="00C407F4">
      <w:pPr>
        <w:pStyle w:val="1"/>
        <w:shd w:val="clear" w:color="auto" w:fill="auto"/>
        <w:ind w:firstLine="420"/>
        <w:rPr>
          <w:lang w:val="ru-RU"/>
        </w:rPr>
      </w:pPr>
    </w:p>
    <w:p w:rsidR="00C407F4" w:rsidRPr="00270501" w:rsidRDefault="00C407F4" w:rsidP="00C407F4">
      <w:pPr>
        <w:rPr>
          <w:rFonts w:ascii="Times New Roman" w:hAnsi="Times New Roman" w:cs="Times New Roman"/>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407F4">
          <w:rPr>
            <w:i w:val="0"/>
            <w:sz w:val="12"/>
            <w:szCs w:val="12"/>
            <w:lang w:val="ru-RU"/>
          </w:rPr>
          <w:t>ПЗН-64827</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407F4">
          <w:rPr>
            <w:i w:val="0"/>
            <w:sz w:val="12"/>
            <w:szCs w:val="12"/>
            <w:lang w:val="ru-RU"/>
          </w:rPr>
          <w:t>02.04.2024</w:t>
        </w:r>
        <w:r w:rsidR="007145EF" w:rsidRPr="00C27AA7">
          <w:rPr>
            <w:i w:val="0"/>
            <w:sz w:val="12"/>
            <w:szCs w:val="12"/>
            <w:lang w:val="ru-RU"/>
          </w:rPr>
          <w:t xml:space="preserve"> </w:t>
        </w:r>
        <w:r w:rsidR="00F85E85" w:rsidRPr="00C27AA7">
          <w:rPr>
            <w:i w:val="0"/>
            <w:sz w:val="12"/>
            <w:szCs w:val="12"/>
            <w:lang w:val="ru-RU"/>
          </w:rPr>
          <w:t xml:space="preserve">до </w:t>
        </w:r>
        <w:r w:rsidR="00C407F4">
          <w:rPr>
            <w:i w:val="0"/>
            <w:sz w:val="12"/>
            <w:szCs w:val="12"/>
            <w:lang w:val="uk-UA"/>
          </w:rPr>
          <w:t>справи</w:t>
        </w:r>
        <w:r w:rsidR="00F85E85" w:rsidRPr="00C27AA7">
          <w:rPr>
            <w:i w:val="0"/>
            <w:sz w:val="12"/>
            <w:szCs w:val="12"/>
            <w:lang w:val="ru-RU"/>
          </w:rPr>
          <w:t xml:space="preserve"> </w:t>
        </w:r>
        <w:r w:rsidR="007145EF" w:rsidRPr="00C407F4">
          <w:rPr>
            <w:i w:val="0"/>
            <w:sz w:val="12"/>
            <w:szCs w:val="12"/>
            <w:lang w:val="ru-RU"/>
          </w:rPr>
          <w:t>512353675</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F69B8" w:rsidRPr="008F69B8">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8F69B8"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8F69B8"/>
    <w:rsid w:val="009121EC"/>
    <w:rsid w:val="00985E97"/>
    <w:rsid w:val="009A39CE"/>
    <w:rsid w:val="009C5855"/>
    <w:rsid w:val="00A21BAE"/>
    <w:rsid w:val="00A670A8"/>
    <w:rsid w:val="00A80CF5"/>
    <w:rsid w:val="00A87894"/>
    <w:rsid w:val="00AB6301"/>
    <w:rsid w:val="00B22002"/>
    <w:rsid w:val="00B40214"/>
    <w:rsid w:val="00B42B9F"/>
    <w:rsid w:val="00BA42B4"/>
    <w:rsid w:val="00BB0637"/>
    <w:rsid w:val="00BF6365"/>
    <w:rsid w:val="00C27AA7"/>
    <w:rsid w:val="00C36E34"/>
    <w:rsid w:val="00C37A2A"/>
    <w:rsid w:val="00C407F4"/>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1CA1"/>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725</Words>
  <Characters>4136</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4852</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Шабельник Вероніка Сергіївна</cp:lastModifiedBy>
  <cp:revision>31</cp:revision>
  <cp:lastPrinted>2021-11-25T15:02:00Z</cp:lastPrinted>
  <dcterms:created xsi:type="dcterms:W3CDTF">2020-12-18T14:55:00Z</dcterms:created>
  <dcterms:modified xsi:type="dcterms:W3CDTF">2024-04-22T12:31:00Z</dcterms:modified>
</cp:coreProperties>
</file>