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2B7624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542944632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</w:t>
                      </w:r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r w:rsidRPr="007F01BC">
                        <w:rPr>
                          <w:bCs/>
                        </w:rPr>
                        <w:t>справи</w:t>
                      </w:r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542944632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2B7624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2B7624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2B7624">
        <w:rPr>
          <w:b/>
          <w:bCs/>
          <w:sz w:val="24"/>
          <w:szCs w:val="24"/>
          <w:lang w:val="ru-RU"/>
        </w:rPr>
        <w:t xml:space="preserve">№ </w:t>
      </w:r>
      <w:r w:rsidR="004D1119" w:rsidRPr="002B7624">
        <w:rPr>
          <w:b/>
          <w:bCs/>
          <w:sz w:val="24"/>
          <w:szCs w:val="24"/>
          <w:lang w:val="ru-RU"/>
        </w:rPr>
        <w:t>ПЗН-60901 від 21.12.2023</w:t>
      </w:r>
    </w:p>
    <w:p w14:paraId="781D03CD" w14:textId="77777777" w:rsidR="004D1119" w:rsidRPr="002B7624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2B7624">
        <w:rPr>
          <w:sz w:val="24"/>
          <w:szCs w:val="24"/>
          <w:lang w:val="ru-RU"/>
        </w:rPr>
        <w:t>до проєкту рішення Київської міської ради:</w:t>
      </w:r>
    </w:p>
    <w:p w14:paraId="69E0EA30" w14:textId="4FD49B70" w:rsidR="004D1119" w:rsidRPr="004D1119" w:rsidRDefault="002B7624" w:rsidP="002B7624">
      <w:pPr>
        <w:pStyle w:val="a7"/>
        <w:shd w:val="clear" w:color="auto" w:fill="auto"/>
        <w:spacing w:line="266" w:lineRule="auto"/>
        <w:ind w:right="2739"/>
        <w:jc w:val="center"/>
        <w:rPr>
          <w:b/>
          <w:bCs/>
          <w:sz w:val="24"/>
          <w:szCs w:val="24"/>
          <w:lang w:val="ru-RU"/>
        </w:rPr>
      </w:pPr>
      <w:r w:rsidRPr="002B7624">
        <w:rPr>
          <w:rFonts w:eastAsia="Georgia"/>
          <w:b/>
          <w:i/>
          <w:iCs/>
          <w:sz w:val="24"/>
          <w:szCs w:val="24"/>
          <w:lang w:val="ru-RU"/>
        </w:rPr>
        <w:t>Про передачу ПРИВАТНОМУ АКЦІОНЕРНОМУ ТОВАРИСТВУ «УКРАЇНСЬКА СПЕЦІАЛІЗОВАНА БАЗА ПОСТАЧАННЯ ТА ЗБУТУ «УКРТОРГМОНТАЖТЕХНІКА» земельної ділянки в оренду для експлуатації та обслуговування виробничих приміщень на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                                        </w:t>
      </w:r>
      <w:r w:rsidRPr="002B7624">
        <w:rPr>
          <w:rFonts w:eastAsia="Georgia"/>
          <w:b/>
          <w:i/>
          <w:iCs/>
          <w:sz w:val="24"/>
          <w:szCs w:val="24"/>
          <w:lang w:val="ru-RU"/>
        </w:rPr>
        <w:t>вул. Радомишльській, 44 в Оболонському районі міста Києва</w:t>
      </w: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456FAA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583"/>
      </w:tblGrid>
      <w:tr w:rsidR="004D1119" w:rsidRPr="006A6BBC" w14:paraId="59D7EDE9" w14:textId="77777777" w:rsidTr="002B7624">
        <w:trPr>
          <w:cantSplit/>
          <w:trHeight w:hRule="exact" w:val="950"/>
        </w:trPr>
        <w:tc>
          <w:tcPr>
            <w:tcW w:w="2972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583" w:type="dxa"/>
            <w:shd w:val="clear" w:color="auto" w:fill="FFFFFF"/>
          </w:tcPr>
          <w:p w14:paraId="2C8733B8" w14:textId="77777777" w:rsidR="004D1119" w:rsidRPr="002B7624" w:rsidRDefault="004D1119" w:rsidP="002B7624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2B7624">
              <w:rPr>
                <w:i/>
                <w:iCs/>
                <w:sz w:val="24"/>
                <w:szCs w:val="24"/>
                <w:lang w:val="ru-RU"/>
              </w:rPr>
              <w:t>ПРИВАТНЕ АКЦІОНЕРНЕ ТОВАРИСТВО «УКРАЇНСЬКА СПЕЦІАЛІЗОВАНА БАЗА ПОСТАЧАННЯ ТА ЗБУТУ «УКРТОРГМОНТАЖТЕХНІКА»</w:t>
            </w:r>
          </w:p>
        </w:tc>
      </w:tr>
      <w:tr w:rsidR="004D1119" w:rsidRPr="004A5DBD" w14:paraId="6A6CF238" w14:textId="77777777" w:rsidTr="002B7624">
        <w:trPr>
          <w:cantSplit/>
          <w:trHeight w:hRule="exact" w:val="708"/>
        </w:trPr>
        <w:tc>
          <w:tcPr>
            <w:tcW w:w="2972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7624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Перелік засновників</w:t>
            </w:r>
          </w:p>
          <w:p w14:paraId="5EAE3AB2" w14:textId="3C40C7A3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(учасників)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  <w:shd w:val="clear" w:color="auto" w:fill="FFFFFF"/>
          </w:tcPr>
          <w:p w14:paraId="13ACE229" w14:textId="58EDBF26" w:rsidR="004D1119" w:rsidRPr="00A43048" w:rsidRDefault="002B7624" w:rsidP="002B7624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З</w:t>
            </w:r>
            <w:r w:rsidRPr="002B7624">
              <w:rPr>
                <w:i/>
                <w:iCs/>
                <w:sz w:val="24"/>
                <w:szCs w:val="24"/>
              </w:rPr>
              <w:t>гідно реєстру 31 акціонер</w:t>
            </w:r>
          </w:p>
        </w:tc>
      </w:tr>
      <w:tr w:rsidR="004D1119" w:rsidRPr="006A6BBC" w14:paraId="2EEB9864" w14:textId="77777777" w:rsidTr="002B7624">
        <w:trPr>
          <w:cantSplit/>
          <w:trHeight w:hRule="exact" w:val="1980"/>
        </w:trPr>
        <w:tc>
          <w:tcPr>
            <w:tcW w:w="2972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14:paraId="27A328AF" w14:textId="77CAAB5B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власник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83" w:type="dxa"/>
            <w:shd w:val="clear" w:color="auto" w:fill="FFFFFF"/>
          </w:tcPr>
          <w:p w14:paraId="36CB19A2" w14:textId="77777777" w:rsidR="002B7624" w:rsidRDefault="002B7624" w:rsidP="002B7624">
            <w:pPr>
              <w:pStyle w:val="a7"/>
              <w:shd w:val="clear" w:color="auto" w:fill="auto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B7624">
              <w:rPr>
                <w:i/>
                <w:iCs/>
                <w:sz w:val="24"/>
                <w:szCs w:val="24"/>
                <w:lang w:val="ru-RU"/>
              </w:rPr>
              <w:t>Шевченко Дмитро Анатолійович</w:t>
            </w:r>
          </w:p>
          <w:p w14:paraId="158CDC0F" w14:textId="13FE2F8C" w:rsidR="002B7624" w:rsidRPr="002B7624" w:rsidRDefault="002B7624" w:rsidP="002B7624">
            <w:pPr>
              <w:pStyle w:val="a7"/>
              <w:shd w:val="clear" w:color="auto" w:fill="auto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B7624">
              <w:rPr>
                <w:i/>
                <w:iCs/>
                <w:sz w:val="24"/>
                <w:szCs w:val="24"/>
                <w:lang w:val="ru-RU"/>
              </w:rPr>
              <w:t>Україна, 01010, місто Київ, вул.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2B7624">
              <w:rPr>
                <w:i/>
                <w:iCs/>
                <w:sz w:val="24"/>
                <w:szCs w:val="24"/>
                <w:lang w:val="ru-RU"/>
              </w:rPr>
              <w:t>Омеляновича-Павленка Михайла, будинок </w:t>
            </w:r>
            <w:hyperlink r:id="rId11" w:history="1">
              <w:r w:rsidRPr="002B7624">
                <w:rPr>
                  <w:rStyle w:val="af1"/>
                  <w:i/>
                  <w:iCs/>
                  <w:sz w:val="24"/>
                  <w:szCs w:val="24"/>
                  <w:lang w:val="ru-RU"/>
                </w:rPr>
                <w:t>12</w:t>
              </w:r>
            </w:hyperlink>
            <w:r>
              <w:rPr>
                <w:i/>
                <w:iCs/>
                <w:sz w:val="24"/>
                <w:szCs w:val="24"/>
                <w:lang w:val="ru-RU"/>
              </w:rPr>
              <w:t>;</w:t>
            </w:r>
          </w:p>
          <w:p w14:paraId="395C8F20" w14:textId="59D84798" w:rsidR="004D1119" w:rsidRPr="00593395" w:rsidRDefault="002B7624" w:rsidP="00593395">
            <w:pPr>
              <w:pStyle w:val="a7"/>
              <w:shd w:val="clear" w:color="auto" w:fill="auto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593395">
              <w:rPr>
                <w:i/>
                <w:iCs/>
                <w:sz w:val="24"/>
                <w:szCs w:val="24"/>
                <w:lang w:val="uk-UA"/>
              </w:rPr>
              <w:t>Шевченко-Шепотько Світлана Сергіївна</w:t>
            </w:r>
            <w:r w:rsidRPr="00593395">
              <w:rPr>
                <w:i/>
                <w:iCs/>
                <w:sz w:val="24"/>
                <w:szCs w:val="24"/>
                <w:lang w:val="uk-UA"/>
              </w:rPr>
              <w:br/>
              <w:t>Україна, 01010, місто Київ, вул.Омеляновича-Павленка Михайла, будинок </w:t>
            </w:r>
            <w:hyperlink r:id="rId12" w:history="1">
              <w:r w:rsidRPr="00593395">
                <w:rPr>
                  <w:rStyle w:val="af1"/>
                  <w:i/>
                  <w:iCs/>
                  <w:sz w:val="24"/>
                  <w:szCs w:val="24"/>
                  <w:lang w:val="uk-UA"/>
                </w:rPr>
                <w:t>21</w:t>
              </w:r>
            </w:hyperlink>
          </w:p>
        </w:tc>
      </w:tr>
      <w:tr w:rsidR="004D1119" w:rsidRPr="004D1119" w14:paraId="0AACDDBA" w14:textId="77777777" w:rsidTr="002B7624">
        <w:trPr>
          <w:cantSplit/>
          <w:trHeight w:hRule="exact" w:val="414"/>
        </w:trPr>
        <w:tc>
          <w:tcPr>
            <w:tcW w:w="2972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2B7624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583" w:type="dxa"/>
            <w:shd w:val="clear" w:color="auto" w:fill="FFFFFF"/>
          </w:tcPr>
          <w:p w14:paraId="41E1B36B" w14:textId="77777777" w:rsidR="004D1119" w:rsidRPr="00A43048" w:rsidRDefault="006E106A" w:rsidP="002B7624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B7624">
              <w:rPr>
                <w:i/>
                <w:sz w:val="24"/>
                <w:szCs w:val="24"/>
              </w:rPr>
              <w:t xml:space="preserve">від </w:t>
            </w:r>
            <w:r w:rsidRPr="00A43048">
              <w:rPr>
                <w:i/>
                <w:sz w:val="24"/>
                <w:szCs w:val="24"/>
              </w:rPr>
              <w:t>04.12.2023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542944632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2B7624">
        <w:rPr>
          <w:b/>
          <w:bCs/>
          <w:sz w:val="24"/>
          <w:szCs w:val="24"/>
          <w:lang w:val="ru-RU"/>
        </w:rPr>
        <w:t>8000000000:78:056:0037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2B7624">
        <w:trPr>
          <w:trHeight w:val="3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Оболонський, вул. Радомишльська, 44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0,5336 га</w:t>
            </w:r>
          </w:p>
        </w:tc>
      </w:tr>
      <w:tr w:rsidR="004D1119" w:rsidRPr="006A6BBC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0F36DFDF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2B7624">
              <w:rPr>
                <w:i/>
                <w:sz w:val="24"/>
                <w:szCs w:val="24"/>
              </w:rPr>
              <w:t xml:space="preserve"> на 10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6A6BBC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3F432DCC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4D1119" w14:paraId="550A073B" w14:textId="77777777" w:rsidTr="002B7624">
        <w:trPr>
          <w:trHeight w:val="129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2B7624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49175BD3" w:rsidR="00A21758" w:rsidRPr="00A43048" w:rsidRDefault="00C675D8" w:rsidP="002B7624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11.02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</w:t>
            </w:r>
            <w:r w:rsidR="004D1119" w:rsidRPr="002B7624">
              <w:rPr>
                <w:rStyle w:val="a9"/>
                <w:sz w:val="24"/>
                <w:szCs w:val="24"/>
              </w:rPr>
              <w:t>промисловості</w:t>
            </w:r>
            <w:r w:rsidR="00CD0A63" w:rsidRPr="002B7624">
              <w:rPr>
                <w:rStyle w:val="a9"/>
                <w:sz w:val="24"/>
                <w:szCs w:val="24"/>
              </w:rPr>
              <w:t xml:space="preserve"> </w:t>
            </w:r>
            <w:r w:rsidR="002B7624">
              <w:rPr>
                <w:rStyle w:val="a9"/>
                <w:sz w:val="24"/>
                <w:szCs w:val="24"/>
              </w:rPr>
              <w:t>(</w:t>
            </w:r>
            <w:r w:rsidR="002B7624" w:rsidRPr="002B7624">
              <w:rPr>
                <w:i/>
                <w:iCs/>
                <w:sz w:val="24"/>
                <w:szCs w:val="24"/>
                <w:lang w:val="ru-RU"/>
              </w:rPr>
              <w:t>для</w:t>
            </w:r>
            <w:r w:rsidR="002B7624" w:rsidRPr="002B7624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2B7624" w:rsidRPr="002B7624">
              <w:rPr>
                <w:i/>
                <w:iCs/>
                <w:sz w:val="24"/>
                <w:szCs w:val="24"/>
                <w:lang w:val="ru-RU"/>
              </w:rPr>
              <w:t>експлуатації</w:t>
            </w:r>
            <w:r w:rsidR="002B7624" w:rsidRPr="002B7624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2B7624" w:rsidRPr="002B7624">
              <w:rPr>
                <w:i/>
                <w:iCs/>
                <w:sz w:val="24"/>
                <w:szCs w:val="24"/>
                <w:lang w:val="ru-RU"/>
              </w:rPr>
              <w:t>та</w:t>
            </w:r>
            <w:r w:rsidR="002B7624" w:rsidRPr="002B7624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2B7624" w:rsidRPr="002B7624">
              <w:rPr>
                <w:i/>
                <w:iCs/>
                <w:sz w:val="24"/>
                <w:szCs w:val="24"/>
                <w:lang w:val="ru-RU"/>
              </w:rPr>
              <w:t>обслуговування</w:t>
            </w:r>
            <w:r w:rsidR="002B7624" w:rsidRPr="002B7624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2B7624" w:rsidRPr="002B7624">
              <w:rPr>
                <w:i/>
                <w:iCs/>
                <w:sz w:val="24"/>
                <w:szCs w:val="24"/>
                <w:lang w:val="ru-RU"/>
              </w:rPr>
              <w:t>виробничих</w:t>
            </w:r>
            <w:r w:rsidR="002B7624" w:rsidRPr="002B7624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2B7624" w:rsidRPr="002B7624">
              <w:rPr>
                <w:i/>
                <w:iCs/>
                <w:sz w:val="24"/>
                <w:szCs w:val="24"/>
                <w:lang w:val="ru-RU"/>
              </w:rPr>
              <w:t>приміщень</w:t>
            </w:r>
            <w:r w:rsidR="00CD0A63" w:rsidRPr="002B7624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176202F9" w:rsidR="00E93A88" w:rsidRPr="00A43048" w:rsidRDefault="00E93A8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rStyle w:val="a9"/>
                <w:sz w:val="24"/>
                <w:szCs w:val="24"/>
              </w:rPr>
              <w:t xml:space="preserve"> </w:t>
            </w:r>
            <w:r w:rsidR="002B7624">
              <w:rPr>
                <w:rStyle w:val="a9"/>
                <w:sz w:val="24"/>
                <w:szCs w:val="24"/>
              </w:rPr>
              <w:t xml:space="preserve">8 658 776 </w:t>
            </w:r>
            <w:r w:rsidRPr="00A43048">
              <w:rPr>
                <w:rStyle w:val="a9"/>
                <w:sz w:val="24"/>
                <w:szCs w:val="24"/>
              </w:rPr>
              <w:t xml:space="preserve">грн </w:t>
            </w:r>
            <w:r w:rsidR="002B7624">
              <w:rPr>
                <w:rStyle w:val="a9"/>
                <w:sz w:val="24"/>
                <w:szCs w:val="24"/>
              </w:rPr>
              <w:t>80</w:t>
            </w:r>
            <w:r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6A6BBC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Обґрунтування прийняття рішення</w:t>
      </w:r>
      <w:r>
        <w:rPr>
          <w:b/>
          <w:bCs/>
          <w:sz w:val="24"/>
          <w:szCs w:val="24"/>
        </w:rPr>
        <w:t>.</w:t>
      </w:r>
    </w:p>
    <w:p w14:paraId="2BD3D04E" w14:textId="4727A936" w:rsidR="004D1119" w:rsidRPr="00541E4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 w:rsidRPr="00541E49">
        <w:rPr>
          <w:sz w:val="24"/>
          <w:szCs w:val="24"/>
          <w:lang w:val="ru-RU"/>
        </w:rPr>
        <w:t>Відповідно</w:t>
      </w:r>
      <w:r w:rsidRPr="00541E49">
        <w:rPr>
          <w:sz w:val="24"/>
          <w:szCs w:val="24"/>
        </w:rPr>
        <w:t xml:space="preserve"> </w:t>
      </w:r>
      <w:r w:rsidRPr="00541E49">
        <w:rPr>
          <w:sz w:val="24"/>
          <w:szCs w:val="24"/>
          <w:lang w:val="ru-RU"/>
        </w:rPr>
        <w:t>до</w:t>
      </w:r>
      <w:r w:rsidRPr="00541E49">
        <w:rPr>
          <w:sz w:val="24"/>
          <w:szCs w:val="24"/>
        </w:rPr>
        <w:t xml:space="preserve"> </w:t>
      </w:r>
      <w:r w:rsidRPr="00541E49">
        <w:rPr>
          <w:sz w:val="24"/>
          <w:szCs w:val="24"/>
          <w:lang w:val="ru-RU"/>
        </w:rPr>
        <w:t>статті</w:t>
      </w:r>
      <w:r w:rsidRPr="00541E49">
        <w:rPr>
          <w:sz w:val="24"/>
          <w:szCs w:val="24"/>
        </w:rPr>
        <w:t xml:space="preserve"> 123 </w:t>
      </w:r>
      <w:r w:rsidRPr="00541E49">
        <w:rPr>
          <w:sz w:val="24"/>
          <w:szCs w:val="24"/>
          <w:lang w:val="ru-RU"/>
        </w:rPr>
        <w:t>Земельн</w:t>
      </w:r>
      <w:r w:rsidR="00DC4060" w:rsidRPr="00541E49">
        <w:rPr>
          <w:sz w:val="24"/>
          <w:szCs w:val="24"/>
          <w:lang w:val="ru-RU"/>
        </w:rPr>
        <w:t>ого</w:t>
      </w:r>
      <w:r w:rsidR="00DC4060" w:rsidRPr="00541E49">
        <w:rPr>
          <w:sz w:val="24"/>
          <w:szCs w:val="24"/>
        </w:rPr>
        <w:t xml:space="preserve"> </w:t>
      </w:r>
      <w:r w:rsidR="00DC4060" w:rsidRPr="00541E49">
        <w:rPr>
          <w:sz w:val="24"/>
          <w:szCs w:val="24"/>
          <w:lang w:val="ru-RU"/>
        </w:rPr>
        <w:t>кодексу</w:t>
      </w:r>
      <w:r w:rsidR="00DC4060" w:rsidRPr="00541E49">
        <w:rPr>
          <w:sz w:val="24"/>
          <w:szCs w:val="24"/>
        </w:rPr>
        <w:t xml:space="preserve"> </w:t>
      </w:r>
      <w:r w:rsidR="00DC4060" w:rsidRPr="00541E49">
        <w:rPr>
          <w:sz w:val="24"/>
          <w:szCs w:val="24"/>
          <w:lang w:val="ru-RU"/>
        </w:rPr>
        <w:t>України</w:t>
      </w:r>
      <w:r w:rsidR="00DC4060" w:rsidRPr="00541E49">
        <w:rPr>
          <w:sz w:val="24"/>
          <w:szCs w:val="24"/>
        </w:rPr>
        <w:t xml:space="preserve">, </w:t>
      </w:r>
      <w:r w:rsidR="00DC4060" w:rsidRPr="00541E49">
        <w:rPr>
          <w:sz w:val="24"/>
          <w:szCs w:val="24"/>
          <w:lang w:val="ru-RU"/>
        </w:rPr>
        <w:t>враховуючи</w:t>
      </w:r>
      <w:r w:rsidR="00DC4060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541E49">
        <w:rPr>
          <w:sz w:val="24"/>
          <w:szCs w:val="24"/>
          <w:lang w:val="ru-RU"/>
        </w:rPr>
        <w:t>Державному</w:t>
      </w:r>
      <w:r w:rsidR="00DC4060" w:rsidRPr="00541E49">
        <w:rPr>
          <w:sz w:val="24"/>
          <w:szCs w:val="24"/>
        </w:rPr>
        <w:t xml:space="preserve"> </w:t>
      </w:r>
      <w:r w:rsidR="00DC4060" w:rsidRPr="00D34C73">
        <w:rPr>
          <w:sz w:val="24"/>
          <w:szCs w:val="24"/>
          <w:lang w:val="ru-RU"/>
        </w:rPr>
        <w:t>земельному</w:t>
      </w:r>
      <w:r w:rsidR="00DC4060" w:rsidRPr="00D34C73">
        <w:rPr>
          <w:sz w:val="24"/>
          <w:szCs w:val="24"/>
        </w:rPr>
        <w:t xml:space="preserve"> </w:t>
      </w:r>
      <w:r w:rsidR="00DC4060" w:rsidRPr="00D34C73">
        <w:rPr>
          <w:sz w:val="24"/>
          <w:szCs w:val="24"/>
          <w:lang w:val="ru-RU"/>
        </w:rPr>
        <w:t>кадастрі</w:t>
      </w:r>
      <w:r w:rsidR="0044297A" w:rsidRPr="00D34C73">
        <w:rPr>
          <w:sz w:val="24"/>
          <w:szCs w:val="24"/>
        </w:rPr>
        <w:t xml:space="preserve"> </w:t>
      </w:r>
      <w:r w:rsidR="0044297A" w:rsidRPr="00D34C73">
        <w:rPr>
          <w:sz w:val="24"/>
          <w:szCs w:val="24"/>
          <w:lang w:val="uk-UA"/>
        </w:rPr>
        <w:t>(витяг з Державного земельного кадастру про зе</w:t>
      </w:r>
      <w:r w:rsidR="007778A0" w:rsidRPr="00D34C73">
        <w:rPr>
          <w:sz w:val="24"/>
          <w:szCs w:val="24"/>
          <w:lang w:val="uk-UA"/>
        </w:rPr>
        <w:t xml:space="preserve">мельну ділянку від </w:t>
      </w:r>
      <w:r w:rsidR="00541E49" w:rsidRPr="00D34C73">
        <w:rPr>
          <w:sz w:val="24"/>
          <w:szCs w:val="24"/>
          <w:lang w:val="uk-UA"/>
        </w:rPr>
        <w:t>21.12.2023</w:t>
      </w:r>
      <w:r w:rsidR="007778A0" w:rsidRPr="00D34C73">
        <w:rPr>
          <w:sz w:val="24"/>
          <w:szCs w:val="24"/>
          <w:lang w:val="uk-UA"/>
        </w:rPr>
        <w:t xml:space="preserve"> №</w:t>
      </w:r>
      <w:r w:rsidR="00541E49" w:rsidRPr="00D34C73">
        <w:rPr>
          <w:sz w:val="24"/>
          <w:szCs w:val="24"/>
          <w:lang w:val="uk-UA"/>
        </w:rPr>
        <w:t xml:space="preserve"> НВ - 0002747152023</w:t>
      </w:r>
      <w:r w:rsidR="0044297A" w:rsidRPr="00D34C73">
        <w:rPr>
          <w:sz w:val="24"/>
          <w:szCs w:val="24"/>
          <w:lang w:val="uk-UA"/>
        </w:rPr>
        <w:t>,</w:t>
      </w:r>
      <w:r w:rsidRPr="00D34C73">
        <w:rPr>
          <w:sz w:val="24"/>
          <w:szCs w:val="24"/>
          <w:lang w:val="uk-UA"/>
        </w:rPr>
        <w:t xml:space="preserve"> </w:t>
      </w:r>
      <w:r w:rsidR="0044297A" w:rsidRPr="00D34C73">
        <w:rPr>
          <w:sz w:val="24"/>
          <w:szCs w:val="24"/>
          <w:lang w:val="uk-UA"/>
        </w:rPr>
        <w:t>право</w:t>
      </w:r>
      <w:r w:rsidRPr="00D34C73">
        <w:rPr>
          <w:sz w:val="24"/>
          <w:szCs w:val="24"/>
          <w:lang w:val="uk-UA"/>
        </w:rPr>
        <w:t xml:space="preserve"> комунальної власності </w:t>
      </w:r>
      <w:r w:rsidR="00DC4060" w:rsidRPr="00D34C73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 w:rsidRPr="00D34C73">
        <w:rPr>
          <w:sz w:val="24"/>
          <w:szCs w:val="24"/>
          <w:lang w:val="uk-UA"/>
        </w:rPr>
        <w:t xml:space="preserve"> поряд</w:t>
      </w:r>
      <w:r w:rsidR="00DC4060" w:rsidRPr="00D34C73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майно </w:t>
      </w:r>
      <w:r w:rsidR="0044297A" w:rsidRPr="00D34C73">
        <w:rPr>
          <w:sz w:val="24"/>
          <w:szCs w:val="24"/>
          <w:lang w:val="uk-UA"/>
        </w:rPr>
        <w:t xml:space="preserve">від </w:t>
      </w:r>
      <w:r w:rsidR="00D34C73" w:rsidRPr="00D34C73">
        <w:rPr>
          <w:sz w:val="24"/>
          <w:szCs w:val="24"/>
          <w:lang w:val="uk-UA"/>
        </w:rPr>
        <w:t>08.01.2024</w:t>
      </w:r>
      <w:r w:rsidR="0044297A" w:rsidRPr="00D34C73">
        <w:rPr>
          <w:sz w:val="24"/>
          <w:szCs w:val="24"/>
          <w:lang w:val="uk-UA"/>
        </w:rPr>
        <w:t xml:space="preserve"> № </w:t>
      </w:r>
      <w:r w:rsidR="00D34C73" w:rsidRPr="00D34C73">
        <w:rPr>
          <w:sz w:val="24"/>
          <w:szCs w:val="24"/>
          <w:lang w:val="uk-UA"/>
        </w:rPr>
        <w:t>361112724</w:t>
      </w:r>
      <w:r w:rsidR="0044297A" w:rsidRPr="00D34C73">
        <w:rPr>
          <w:sz w:val="24"/>
          <w:szCs w:val="24"/>
          <w:lang w:val="uk-UA"/>
        </w:rPr>
        <w:t xml:space="preserve">), </w:t>
      </w:r>
      <w:r w:rsidR="00DC4060" w:rsidRPr="00D34C73">
        <w:rPr>
          <w:sz w:val="24"/>
          <w:szCs w:val="24"/>
          <w:lang w:val="uk-UA"/>
        </w:rPr>
        <w:t>Департаментом земельних ресурсів виконавчого органу Київської міської ради (Київської</w:t>
      </w:r>
      <w:r w:rsidR="00DC4060">
        <w:rPr>
          <w:sz w:val="24"/>
          <w:szCs w:val="24"/>
          <w:lang w:val="uk-UA"/>
        </w:rPr>
        <w:t xml:space="preserve"> міської державної адміністрації) </w:t>
      </w:r>
      <w:r w:rsidR="0044297A">
        <w:rPr>
          <w:sz w:val="24"/>
          <w:szCs w:val="24"/>
          <w:lang w:val="uk-UA"/>
        </w:rPr>
        <w:t>розроблено проє</w:t>
      </w:r>
      <w:r w:rsidR="005639F6">
        <w:rPr>
          <w:sz w:val="24"/>
          <w:szCs w:val="24"/>
          <w:lang w:val="uk-UA"/>
        </w:rPr>
        <w:t xml:space="preserve">кт </w:t>
      </w:r>
      <w:r w:rsidRPr="00541E49">
        <w:rPr>
          <w:sz w:val="24"/>
          <w:szCs w:val="24"/>
          <w:lang w:val="uk-UA"/>
        </w:rPr>
        <w:t xml:space="preserve">рішення Київської </w:t>
      </w:r>
      <w:r w:rsidRPr="00541E49">
        <w:rPr>
          <w:sz w:val="24"/>
          <w:szCs w:val="24"/>
          <w:lang w:val="uk-UA"/>
        </w:rPr>
        <w:lastRenderedPageBreak/>
        <w:t xml:space="preserve">міської ради щодо передачі (надання) земельної ділянки без зміни її меж та цільового </w:t>
      </w:r>
      <w:r w:rsidRPr="00541E49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77EB12C1" w14:textId="77777777" w:rsidR="005639F6" w:rsidRPr="00541E49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Мета прийняття рішення.</w:t>
      </w:r>
    </w:p>
    <w:p w14:paraId="5317601B" w14:textId="1C6F098C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прийняття рішення є забезпечення реалізації встановленого Земельним кодексом України права особи на оформлення права користування </w:t>
      </w:r>
      <w:r w:rsidR="00D34C73">
        <w:rPr>
          <w:sz w:val="24"/>
          <w:szCs w:val="24"/>
          <w:lang w:val="ru-RU"/>
        </w:rPr>
        <w:t>земельною ділянкою</w:t>
      </w:r>
      <w:r w:rsidRPr="004D1119">
        <w:rPr>
          <w:sz w:val="24"/>
          <w:szCs w:val="24"/>
          <w:lang w:val="ru-RU"/>
        </w:rPr>
        <w:t>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="004D1119" w:rsidRPr="00456FA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23"/>
        <w:gridCol w:w="6814"/>
      </w:tblGrid>
      <w:tr w:rsidR="004D1119" w:rsidRPr="006A6BBC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725A8CB7" w:rsidR="004D1119" w:rsidRPr="00D34C73" w:rsidRDefault="00D34C73" w:rsidP="006553FD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D34C73">
              <w:rPr>
                <w:i/>
                <w:sz w:val="24"/>
                <w:szCs w:val="24"/>
                <w:lang w:val="ru-RU"/>
              </w:rPr>
              <w:t xml:space="preserve">Земельна ділянка забудована </w:t>
            </w:r>
            <w:r>
              <w:rPr>
                <w:i/>
                <w:sz w:val="24"/>
                <w:szCs w:val="24"/>
                <w:lang w:val="ru-RU"/>
              </w:rPr>
              <w:t>комплексом будівель та споруд,</w:t>
            </w:r>
            <w:r w:rsidR="006553FD" w:rsidRPr="006553FD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 </w:t>
            </w:r>
            <w:r w:rsidR="006553FD" w:rsidRPr="006553FD">
              <w:rPr>
                <w:i/>
                <w:sz w:val="24"/>
                <w:szCs w:val="24"/>
                <w:lang w:val="ru-RU"/>
              </w:rPr>
              <w:t xml:space="preserve"> загальною площею 4485,4 кв.м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6553FD" w:rsidRPr="006553FD">
              <w:rPr>
                <w:i/>
                <w:sz w:val="24"/>
                <w:szCs w:val="24"/>
                <w:lang w:val="ru-RU"/>
              </w:rPr>
              <w:t>(реєстраційний номер об’єкта нерухомого майна: 2832076380000),</w:t>
            </w:r>
            <w:r w:rsidR="006553FD">
              <w:rPr>
                <w:i/>
                <w:sz w:val="24"/>
                <w:szCs w:val="24"/>
                <w:lang w:val="ru-RU"/>
              </w:rPr>
              <w:t>(опис об'єкта</w:t>
            </w:r>
            <w:r>
              <w:rPr>
                <w:i/>
                <w:sz w:val="24"/>
                <w:szCs w:val="24"/>
                <w:lang w:val="ru-RU"/>
              </w:rPr>
              <w:t>: прохідна, літера «А»</w:t>
            </w:r>
            <w:r w:rsidR="00910679">
              <w:rPr>
                <w:i/>
                <w:sz w:val="24"/>
                <w:szCs w:val="24"/>
                <w:lang w:val="ru-RU"/>
              </w:rPr>
              <w:t>,</w:t>
            </w:r>
            <w:r>
              <w:rPr>
                <w:i/>
                <w:sz w:val="24"/>
                <w:szCs w:val="24"/>
                <w:lang w:val="ru-RU"/>
              </w:rPr>
              <w:t xml:space="preserve"> площею 12,0 кв.м; склад-гараж, літера «Б»</w:t>
            </w:r>
            <w:r w:rsidR="00910679">
              <w:rPr>
                <w:i/>
                <w:sz w:val="24"/>
                <w:szCs w:val="24"/>
                <w:lang w:val="ru-RU"/>
              </w:rPr>
              <w:t xml:space="preserve">, площею 310,7 кв.м; склад, літера «В», площею 515,7 кв.м; склад, літера «Г», площею 1406,8 кв.м; адмінбудівля, літера «Д», площею 123,0 квм; будка охорони, літера «Е», площею 52,0 кв.м; БМЗ, літера «Є», площею 464,8 кв.м; склад, літера «Ж», площею 337,1 кв.м;  </w:t>
            </w:r>
            <w:r w:rsidR="00910679" w:rsidRPr="00910679">
              <w:rPr>
                <w:i/>
                <w:sz w:val="24"/>
                <w:szCs w:val="24"/>
                <w:lang w:val="ru-RU"/>
              </w:rPr>
              <w:t>адмінбудівля, літера «</w:t>
            </w:r>
            <w:r w:rsidR="00910679">
              <w:rPr>
                <w:i/>
                <w:sz w:val="24"/>
                <w:szCs w:val="24"/>
                <w:lang w:val="ru-RU"/>
              </w:rPr>
              <w:t>З</w:t>
            </w:r>
            <w:r w:rsidR="00910679" w:rsidRPr="00910679">
              <w:rPr>
                <w:i/>
                <w:sz w:val="24"/>
                <w:szCs w:val="24"/>
                <w:lang w:val="ru-RU"/>
              </w:rPr>
              <w:t>», площею 1</w:t>
            </w:r>
            <w:r w:rsidR="00910679">
              <w:rPr>
                <w:i/>
                <w:sz w:val="24"/>
                <w:szCs w:val="24"/>
                <w:lang w:val="ru-RU"/>
              </w:rPr>
              <w:t>10</w:t>
            </w:r>
            <w:r w:rsidR="00910679" w:rsidRPr="00910679">
              <w:rPr>
                <w:i/>
                <w:sz w:val="24"/>
                <w:szCs w:val="24"/>
                <w:lang w:val="ru-RU"/>
              </w:rPr>
              <w:t>,0 кв</w:t>
            </w:r>
            <w:r w:rsidR="001F4E7E">
              <w:rPr>
                <w:i/>
                <w:sz w:val="24"/>
                <w:szCs w:val="24"/>
                <w:lang w:val="ru-RU"/>
              </w:rPr>
              <w:t>.</w:t>
            </w:r>
            <w:r w:rsidR="00910679" w:rsidRPr="00910679">
              <w:rPr>
                <w:i/>
                <w:sz w:val="24"/>
                <w:szCs w:val="24"/>
                <w:lang w:val="ru-RU"/>
              </w:rPr>
              <w:t>м;</w:t>
            </w:r>
            <w:r w:rsidR="00910679">
              <w:rPr>
                <w:i/>
                <w:sz w:val="24"/>
                <w:szCs w:val="24"/>
                <w:lang w:val="ru-RU"/>
              </w:rPr>
              <w:t xml:space="preserve"> склад, літера «Л», площею 699,0 кв.м; </w:t>
            </w:r>
            <w:r w:rsidR="00082F6C" w:rsidRPr="00082F6C">
              <w:rPr>
                <w:i/>
                <w:sz w:val="24"/>
                <w:szCs w:val="24"/>
                <w:lang w:val="ru-RU"/>
              </w:rPr>
              <w:t>склад-</w:t>
            </w:r>
            <w:r w:rsidR="00082F6C">
              <w:rPr>
                <w:i/>
                <w:sz w:val="24"/>
                <w:szCs w:val="24"/>
                <w:lang w:val="ru-RU"/>
              </w:rPr>
              <w:t>ангар</w:t>
            </w:r>
            <w:r w:rsidR="00082F6C" w:rsidRPr="00082F6C">
              <w:rPr>
                <w:i/>
                <w:sz w:val="24"/>
                <w:szCs w:val="24"/>
                <w:lang w:val="ru-RU"/>
              </w:rPr>
              <w:t>, літера «</w:t>
            </w:r>
            <w:r w:rsidR="00082F6C">
              <w:rPr>
                <w:i/>
                <w:sz w:val="24"/>
                <w:szCs w:val="24"/>
                <w:lang w:val="ru-RU"/>
              </w:rPr>
              <w:t>М</w:t>
            </w:r>
            <w:r w:rsidR="00082F6C" w:rsidRPr="00082F6C">
              <w:rPr>
                <w:i/>
                <w:sz w:val="24"/>
                <w:szCs w:val="24"/>
                <w:lang w:val="ru-RU"/>
              </w:rPr>
              <w:t xml:space="preserve">», площею </w:t>
            </w:r>
            <w:r w:rsidR="00082F6C">
              <w:rPr>
                <w:i/>
                <w:sz w:val="24"/>
                <w:szCs w:val="24"/>
                <w:lang w:val="ru-RU"/>
              </w:rPr>
              <w:t>454</w:t>
            </w:r>
            <w:r w:rsidR="00082F6C" w:rsidRPr="00082F6C">
              <w:rPr>
                <w:i/>
                <w:sz w:val="24"/>
                <w:szCs w:val="24"/>
                <w:lang w:val="ru-RU"/>
              </w:rPr>
              <w:t>,</w:t>
            </w:r>
            <w:r w:rsidR="00082F6C">
              <w:rPr>
                <w:i/>
                <w:sz w:val="24"/>
                <w:szCs w:val="24"/>
                <w:lang w:val="ru-RU"/>
              </w:rPr>
              <w:t>3</w:t>
            </w:r>
            <w:r w:rsidR="00082F6C" w:rsidRPr="00082F6C">
              <w:rPr>
                <w:i/>
                <w:sz w:val="24"/>
                <w:szCs w:val="24"/>
                <w:lang w:val="ru-RU"/>
              </w:rPr>
              <w:t xml:space="preserve"> кв.м</w:t>
            </w:r>
            <w:r w:rsidR="00082F6C">
              <w:rPr>
                <w:i/>
                <w:sz w:val="24"/>
                <w:szCs w:val="24"/>
                <w:lang w:val="ru-RU"/>
              </w:rPr>
              <w:t>; вимощення, літера «І»; споруди (ворота, огорожа, ворота, ворота, ворота з хвірткою, хвіртка, огорожа), літера «№ 1-7»; склад (тимчасова будівля</w:t>
            </w:r>
            <w:r w:rsidR="006553FD">
              <w:rPr>
                <w:i/>
                <w:sz w:val="24"/>
                <w:szCs w:val="24"/>
                <w:lang w:val="ru-RU"/>
              </w:rPr>
              <w:t>),</w:t>
            </w:r>
            <w:r w:rsidR="00082F6C">
              <w:rPr>
                <w:i/>
                <w:sz w:val="24"/>
                <w:szCs w:val="24"/>
                <w:lang w:val="ru-RU"/>
              </w:rPr>
              <w:t xml:space="preserve"> літера</w:t>
            </w:r>
            <w:r w:rsidR="006553FD">
              <w:rPr>
                <w:i/>
                <w:sz w:val="24"/>
                <w:szCs w:val="24"/>
                <w:lang w:val="ru-RU"/>
              </w:rPr>
              <w:t xml:space="preserve"> «Н»; склад (тимчасова будівля), літера «О»; </w:t>
            </w:r>
            <w:r w:rsidR="006553FD" w:rsidRPr="006553FD">
              <w:rPr>
                <w:i/>
                <w:sz w:val="24"/>
                <w:szCs w:val="24"/>
                <w:lang w:val="ru-RU"/>
              </w:rPr>
              <w:t>склад (тимчасова будівля</w:t>
            </w:r>
            <w:r w:rsidR="006553FD">
              <w:rPr>
                <w:i/>
                <w:sz w:val="24"/>
                <w:szCs w:val="24"/>
                <w:lang w:val="ru-RU"/>
              </w:rPr>
              <w:t>)</w:t>
            </w:r>
            <w:r w:rsidR="006553FD" w:rsidRPr="006553FD">
              <w:rPr>
                <w:i/>
                <w:sz w:val="24"/>
                <w:szCs w:val="24"/>
                <w:lang w:val="ru-RU"/>
              </w:rPr>
              <w:t>, літера «</w:t>
            </w:r>
            <w:r w:rsidR="006553FD">
              <w:rPr>
                <w:i/>
                <w:sz w:val="24"/>
                <w:szCs w:val="24"/>
                <w:lang w:val="ru-RU"/>
              </w:rPr>
              <w:t>П</w:t>
            </w:r>
            <w:r w:rsidR="006553FD" w:rsidRPr="006553FD">
              <w:rPr>
                <w:i/>
                <w:sz w:val="24"/>
                <w:szCs w:val="24"/>
                <w:lang w:val="ru-RU"/>
              </w:rPr>
              <w:t>»; склад (тимчасова будівля), літера «</w:t>
            </w:r>
            <w:r w:rsidR="006553FD">
              <w:rPr>
                <w:i/>
                <w:sz w:val="24"/>
                <w:szCs w:val="24"/>
                <w:lang w:val="ru-RU"/>
              </w:rPr>
              <w:t>Р</w:t>
            </w:r>
            <w:r w:rsidR="006553FD" w:rsidRPr="006553FD">
              <w:rPr>
                <w:i/>
                <w:sz w:val="24"/>
                <w:szCs w:val="24"/>
                <w:lang w:val="ru-RU"/>
              </w:rPr>
              <w:t>»;</w:t>
            </w:r>
            <w:r w:rsidR="006553FD" w:rsidRPr="006553FD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 w:bidi="ar-SA"/>
              </w:rPr>
              <w:t xml:space="preserve"> </w:t>
            </w:r>
            <w:r w:rsidR="006553FD" w:rsidRPr="006553FD">
              <w:rPr>
                <w:i/>
                <w:sz w:val="24"/>
                <w:szCs w:val="24"/>
                <w:lang w:val="ru-RU"/>
              </w:rPr>
              <w:t>склад (тимчасова будівля</w:t>
            </w:r>
            <w:r w:rsidR="006553FD">
              <w:rPr>
                <w:i/>
                <w:sz w:val="24"/>
                <w:szCs w:val="24"/>
                <w:lang w:val="ru-RU"/>
              </w:rPr>
              <w:t>)</w:t>
            </w:r>
            <w:r w:rsidR="006553FD" w:rsidRPr="006553FD">
              <w:rPr>
                <w:i/>
                <w:sz w:val="24"/>
                <w:szCs w:val="24"/>
                <w:lang w:val="ru-RU"/>
              </w:rPr>
              <w:t>, літера «</w:t>
            </w:r>
            <w:r w:rsidR="006553FD">
              <w:rPr>
                <w:i/>
                <w:sz w:val="24"/>
                <w:szCs w:val="24"/>
                <w:lang w:val="ru-RU"/>
              </w:rPr>
              <w:t>С»),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34C73">
              <w:rPr>
                <w:i/>
                <w:sz w:val="24"/>
                <w:szCs w:val="24"/>
                <w:lang w:val="ru-RU"/>
              </w:rPr>
              <w:t>як</w:t>
            </w:r>
            <w:r w:rsidR="001F4E7E">
              <w:rPr>
                <w:i/>
                <w:sz w:val="24"/>
                <w:szCs w:val="24"/>
                <w:lang w:val="ru-RU"/>
              </w:rPr>
              <w:t>і належа</w:t>
            </w:r>
            <w:r w:rsidRPr="00D34C73">
              <w:rPr>
                <w:i/>
                <w:sz w:val="24"/>
                <w:szCs w:val="24"/>
                <w:lang w:val="ru-RU"/>
              </w:rPr>
              <w:t xml:space="preserve">ть </w:t>
            </w:r>
            <w:r>
              <w:rPr>
                <w:i/>
                <w:sz w:val="24"/>
                <w:szCs w:val="24"/>
                <w:lang w:val="ru-RU"/>
              </w:rPr>
              <w:t>ПрАТ «УСБПЗ «</w:t>
            </w:r>
            <w:r w:rsidRPr="00D34C73">
              <w:rPr>
                <w:i/>
                <w:iCs/>
                <w:sz w:val="24"/>
                <w:szCs w:val="24"/>
                <w:lang w:val="ru-RU"/>
              </w:rPr>
              <w:t>УКРТОРГМОНТАЖТЕХНІКА</w:t>
            </w:r>
            <w:r w:rsidRPr="00D34C73">
              <w:rPr>
                <w:i/>
                <w:sz w:val="24"/>
                <w:szCs w:val="24"/>
                <w:lang w:val="ru-RU"/>
              </w:rPr>
              <w:t xml:space="preserve">» на праві приватної власності (право зареєстровано </w:t>
            </w:r>
            <w:r>
              <w:rPr>
                <w:i/>
                <w:sz w:val="24"/>
                <w:szCs w:val="24"/>
                <w:lang w:val="ru-RU"/>
              </w:rPr>
              <w:t>14</w:t>
            </w:r>
            <w:r w:rsidRPr="00D34C73">
              <w:rPr>
                <w:i/>
                <w:sz w:val="24"/>
                <w:szCs w:val="24"/>
                <w:lang w:val="ru-RU"/>
              </w:rPr>
              <w:t>.</w:t>
            </w:r>
            <w:r>
              <w:rPr>
                <w:i/>
                <w:sz w:val="24"/>
                <w:szCs w:val="24"/>
                <w:lang w:val="ru-RU"/>
              </w:rPr>
              <w:t>11</w:t>
            </w:r>
            <w:r w:rsidRPr="00D34C73">
              <w:rPr>
                <w:i/>
                <w:sz w:val="24"/>
                <w:szCs w:val="24"/>
                <w:lang w:val="ru-RU"/>
              </w:rPr>
              <w:t>.202</w:t>
            </w:r>
            <w:r>
              <w:rPr>
                <w:i/>
                <w:sz w:val="24"/>
                <w:szCs w:val="24"/>
                <w:lang w:val="ru-RU"/>
              </w:rPr>
              <w:t>3</w:t>
            </w:r>
            <w:r w:rsidRPr="00D34C73">
              <w:rPr>
                <w:i/>
                <w:sz w:val="24"/>
                <w:szCs w:val="24"/>
                <w:lang w:val="ru-RU"/>
              </w:rPr>
              <w:t xml:space="preserve">, номер відомостей про речове право: </w:t>
            </w:r>
            <w:r>
              <w:rPr>
                <w:i/>
                <w:sz w:val="24"/>
                <w:szCs w:val="24"/>
                <w:lang w:val="ru-RU"/>
              </w:rPr>
              <w:t>52572308</w:t>
            </w:r>
            <w:r w:rsidRPr="00D34C73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4D1119" w:rsidRPr="002B7624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15EFEE09" w:rsidR="004D1119" w:rsidRPr="005639F6" w:rsidRDefault="005639F6" w:rsidP="000E53ED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6A6BBC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5A43141C" w:rsidR="004D1119" w:rsidRPr="000E53ED" w:rsidRDefault="005639F6" w:rsidP="000E53ED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 xml:space="preserve">Відповідно до </w:t>
            </w:r>
            <w:r w:rsidRPr="000612C3">
              <w:rPr>
                <w:i/>
                <w:sz w:val="24"/>
                <w:szCs w:val="24"/>
              </w:rPr>
              <w:t>Генерального плану міста</w:t>
            </w:r>
            <w:r w:rsidR="00920863" w:rsidRPr="000612C3">
              <w:rPr>
                <w:i/>
                <w:sz w:val="24"/>
                <w:szCs w:val="24"/>
              </w:rPr>
              <w:t xml:space="preserve"> Києва</w:t>
            </w:r>
            <w:r w:rsidRPr="000612C3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 w:rsidRPr="000612C3">
              <w:rPr>
                <w:i/>
                <w:sz w:val="24"/>
                <w:szCs w:val="24"/>
              </w:rPr>
              <w:t>.03.</w:t>
            </w:r>
            <w:r w:rsidR="0066447F" w:rsidRPr="000612C3">
              <w:rPr>
                <w:i/>
                <w:sz w:val="24"/>
                <w:szCs w:val="24"/>
              </w:rPr>
              <w:t>2002</w:t>
            </w:r>
            <w:r w:rsidRPr="000612C3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="000E53ED" w:rsidRPr="000612C3">
              <w:rPr>
                <w:i/>
                <w:sz w:val="24"/>
                <w:szCs w:val="24"/>
              </w:rPr>
              <w:t xml:space="preserve">промислової </w:t>
            </w:r>
            <w:r w:rsidRPr="000612C3">
              <w:rPr>
                <w:i/>
                <w:sz w:val="24"/>
                <w:szCs w:val="24"/>
              </w:rPr>
              <w:t xml:space="preserve">території </w:t>
            </w:r>
            <w:r w:rsidR="000E53ED" w:rsidRPr="000612C3">
              <w:rPr>
                <w:i/>
                <w:sz w:val="24"/>
                <w:szCs w:val="24"/>
              </w:rPr>
              <w:t>(існуючі).</w:t>
            </w:r>
          </w:p>
        </w:tc>
      </w:tr>
      <w:tr w:rsidR="004D1119" w:rsidRPr="006A6BBC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0A6E093E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</w:t>
            </w:r>
            <w:r w:rsidR="006A2992">
              <w:rPr>
                <w:bCs/>
                <w:i/>
                <w:sz w:val="24"/>
                <w:szCs w:val="24"/>
              </w:rPr>
              <w:t xml:space="preserve"> (</w:t>
            </w:r>
            <w:r w:rsidR="004E4A58">
              <w:rPr>
                <w:bCs/>
                <w:i/>
                <w:sz w:val="24"/>
                <w:szCs w:val="24"/>
              </w:rPr>
              <w:t xml:space="preserve">реєстраційний номер об’єкта нерухомого майна: 2855016780000, </w:t>
            </w:r>
            <w:r w:rsidR="006A2992">
              <w:rPr>
                <w:bCs/>
                <w:i/>
                <w:sz w:val="24"/>
                <w:szCs w:val="24"/>
              </w:rPr>
              <w:t xml:space="preserve">право зареєстровано </w:t>
            </w:r>
            <w:r w:rsidR="004E4A58">
              <w:rPr>
                <w:bCs/>
                <w:i/>
                <w:sz w:val="24"/>
                <w:szCs w:val="24"/>
              </w:rPr>
              <w:t>21.12.2023, номер відомостей про речове право: 53125684)</w:t>
            </w:r>
            <w:r w:rsidRPr="005639F6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4D1119" w:rsidRPr="006A6BBC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A2F7" w14:textId="7F727CAE" w:rsidR="005639F6" w:rsidRPr="005639F6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6D159C4B" w14:textId="032BC0AA" w:rsidR="00DC31BC" w:rsidRDefault="00DC31BC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6A6BBC" w14:paraId="3DFF5C39" w14:textId="77777777" w:rsidTr="007E5F2F">
        <w:trPr>
          <w:cantSplit/>
          <w:trHeight w:val="266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786" w14:textId="4978CE64" w:rsidR="004D1119" w:rsidRPr="00072A72" w:rsidRDefault="001F4E7E" w:rsidP="001F4E7E">
            <w:pPr>
              <w:jc w:val="both"/>
              <w:rPr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</w:t>
            </w:r>
            <w:r w:rsidRPr="000B3E25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озпорядженням Київської міської державної адміністрації </w:t>
            </w:r>
            <w:r w:rsidR="006A6BBC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           </w:t>
            </w:r>
            <w:r w:rsidRPr="000B3E25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від 05.08.1997 № 1169 земельна ділянка (кадастровий номер 8000000000:78:056:0002)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була </w:t>
            </w:r>
            <w:r w:rsidRPr="000B3E25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передана в оренду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строком </w:t>
            </w:r>
            <w:r w:rsidRPr="000B3E25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    25 років з</w:t>
            </w:r>
            <w:r w:rsidRPr="000B3E25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акритому акціонерному товариству «Українська база постачання та збуту «Укрторгмонтажтехніка» для експлуатації та обслуговування виробничих приміщень бази (договір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 на право</w:t>
            </w:r>
            <w:r w:rsidRPr="000B3E25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 тимчасового довгостр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окового користування землею </w:t>
            </w:r>
            <w:r w:rsidRPr="000B3E25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(в тому числі на умовах оренди) від 18.12.1997 року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           </w:t>
            </w:r>
            <w:r w:rsidRPr="000B3E25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№ 7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8-5-00019). Строк дії договору за</w:t>
            </w:r>
            <w:r w:rsidRPr="000B3E25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кінчився 18.12.2022, надалі договір не поновлювався.</w:t>
            </w:r>
          </w:p>
        </w:tc>
      </w:tr>
      <w:tr w:rsidR="007E5F2F" w:rsidRPr="006A6BBC" w14:paraId="11EF76C3" w14:textId="77777777" w:rsidTr="0080493D">
        <w:trPr>
          <w:cantSplit/>
          <w:trHeight w:val="936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0ED" w14:textId="77777777" w:rsidR="007E5F2F" w:rsidRPr="00B9251E" w:rsidRDefault="007E5F2F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CEF5" w14:textId="77777777" w:rsidR="007E5F2F" w:rsidRPr="006A6BBC" w:rsidRDefault="007E5F2F" w:rsidP="007E5F2F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6A6BBC">
              <w:rPr>
                <w:bCs/>
                <w:i/>
                <w:sz w:val="24"/>
                <w:szCs w:val="24"/>
              </w:rPr>
              <w:t>Рішенням Київської міської ради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6A6BBC">
              <w:rPr>
                <w:bCs/>
                <w:i/>
                <w:sz w:val="24"/>
                <w:szCs w:val="24"/>
              </w:rPr>
              <w:t>від 02.11.2023 № 7216/7257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6A6BBC">
              <w:rPr>
                <w:bCs/>
                <w:i/>
                <w:sz w:val="24"/>
                <w:szCs w:val="24"/>
              </w:rPr>
              <w:t>затверджено технічну документацію щодо поділу земельної ділянки з кадастровим номером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6A6BBC">
              <w:rPr>
                <w:bCs/>
                <w:i/>
                <w:sz w:val="24"/>
                <w:szCs w:val="24"/>
              </w:rPr>
              <w:t>8000000000:78:056:0002</w:t>
            </w:r>
            <w:r>
              <w:rPr>
                <w:bCs/>
                <w:i/>
                <w:sz w:val="24"/>
                <w:szCs w:val="24"/>
              </w:rPr>
              <w:t xml:space="preserve">, відповідно до якої утворені дві земельні ділянки, зокрема земельна ділянка з кадастровим номером </w:t>
            </w:r>
            <w:r w:rsidRPr="006A6BBC">
              <w:rPr>
                <w:bCs/>
                <w:i/>
                <w:sz w:val="24"/>
                <w:szCs w:val="24"/>
              </w:rPr>
              <w:t>8000000000:78:056:0037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  <w:p w14:paraId="7A6B42CD" w14:textId="77777777" w:rsidR="007E5F2F" w:rsidRPr="000E4418" w:rsidRDefault="007E5F2F" w:rsidP="007E5F2F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0E4418">
              <w:rPr>
                <w:i/>
                <w:sz w:val="24"/>
                <w:szCs w:val="24"/>
              </w:rPr>
              <w:t xml:space="preserve">Проєктом рішення запропоновано з урахуванням існуючої судової практики (постанови Верховного Cуду від 18.06.2020 у справі   № 925/449/19, від 27.01.2021 у справі № 630/269/16, 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   </w:t>
            </w:r>
          </w:p>
          <w:p w14:paraId="7FEE9C58" w14:textId="77777777" w:rsidR="007E5F2F" w:rsidRPr="000E4418" w:rsidRDefault="007E5F2F" w:rsidP="007E5F2F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0E4418">
              <w:rPr>
                <w:i/>
                <w:sz w:val="24"/>
                <w:szCs w:val="24"/>
              </w:rPr>
              <w:t xml:space="preserve">  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FF0CF21" w14:textId="77777777" w:rsidR="007E5F2F" w:rsidRPr="000E4418" w:rsidRDefault="007E5F2F" w:rsidP="007E5F2F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0E4418">
              <w:rPr>
                <w:i/>
                <w:sz w:val="24"/>
                <w:szCs w:val="24"/>
              </w:rPr>
              <w:t xml:space="preserve">   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350EC02E" w14:textId="54472C3C" w:rsidR="007E5F2F" w:rsidRDefault="007E5F2F" w:rsidP="007E5F2F">
            <w:pPr>
              <w:pStyle w:val="a5"/>
              <w:jc w:val="both"/>
              <w:rPr>
                <w:bCs/>
                <w:i/>
              </w:rPr>
            </w:pPr>
            <w:r w:rsidRPr="000E4418">
              <w:rPr>
                <w:i/>
                <w:sz w:val="24"/>
                <w:szCs w:val="24"/>
              </w:rPr>
              <w:t xml:space="preserve">  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E2B03EA" w14:textId="5B41F088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A21758">
        <w:rPr>
          <w:sz w:val="24"/>
          <w:szCs w:val="24"/>
          <w:lang w:val="ru-RU"/>
        </w:rPr>
        <w:t xml:space="preserve">Київської міської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від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B545DFD" w14:textId="69B76D9E" w:rsidR="00C15B54" w:rsidRPr="00C15B54" w:rsidRDefault="00C15B54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r w:rsidRPr="00C15B54">
        <w:rPr>
          <w:sz w:val="24"/>
          <w:szCs w:val="24"/>
          <w:lang w:val="uk-UA"/>
        </w:rPr>
        <w:t>Про</w:t>
      </w:r>
      <w:r w:rsidR="009D604C">
        <w:rPr>
          <w:sz w:val="24"/>
          <w:szCs w:val="24"/>
          <w:lang w:val="uk-UA"/>
        </w:rPr>
        <w:t>є</w:t>
      </w:r>
      <w:r w:rsidRPr="00C15B54">
        <w:rPr>
          <w:sz w:val="24"/>
          <w:szCs w:val="24"/>
          <w:lang w:val="uk-UA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F2A43DA" w14:textId="77777777" w:rsidR="005F2210" w:rsidRPr="005F2210" w:rsidRDefault="005F2210" w:rsidP="005F221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3421614" w14:textId="77777777" w:rsidR="005639F6" w:rsidRPr="005F2210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Фінансово-економічне обґрунтування.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2286CD7A" w14:textId="4F2A0998" w:rsidR="006C7FB9" w:rsidRDefault="006C7FB9" w:rsidP="00632F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Відповідно до </w:t>
      </w:r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 к</w:t>
      </w: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дексу України, Закону України «Про оренду з</w:t>
      </w:r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емлі» та рішення </w:t>
      </w:r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Київської міської </w:t>
      </w:r>
      <w:r w:rsidR="00A21758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00689D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від </w:t>
      </w:r>
      <w:r w:rsidR="00C8466C" w:rsidRPr="00C8466C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14.12 2023 року №7531/7572 </w:t>
      </w:r>
      <w:r w:rsidR="005644E3" w:rsidRPr="005644E3">
        <w:rPr>
          <w:rFonts w:ascii="Times New Roman" w:eastAsia="Times New Roman" w:hAnsi="Times New Roman" w:cs="Times New Roman"/>
          <w:sz w:val="24"/>
          <w:szCs w:val="24"/>
          <w:lang w:val="ru-RU"/>
        </w:rPr>
        <w:t>«Про бюджет міста Києва на 202</w:t>
      </w:r>
      <w:r w:rsidR="00C8466C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5644E3" w:rsidRPr="005644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рік</w:t>
      </w:r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орієнтовний розмір річної о</w:t>
      </w:r>
      <w:r w:rsidR="005D064B">
        <w:rPr>
          <w:rFonts w:ascii="Times New Roman" w:eastAsia="Times New Roman" w:hAnsi="Times New Roman" w:cs="Times New Roman"/>
          <w:sz w:val="24"/>
          <w:szCs w:val="24"/>
          <w:lang w:val="ru-RU"/>
        </w:rPr>
        <w:t>рендної плати складатиме: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B7624" w:rsidRPr="002B762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259 763 </w:t>
      </w:r>
      <w:r w:rsidR="002B762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грн 30 коп. (3</w:t>
      </w:r>
      <w:r w:rsidR="000C7B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%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14:paraId="1ABEF68B" w14:textId="714A86CC" w:rsidR="007E5F2F" w:rsidRDefault="007E5F2F" w:rsidP="00632F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32222A4" w14:textId="77777777" w:rsidR="007E5F2F" w:rsidRDefault="007E5F2F" w:rsidP="00632F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5E52B3F9" w14:textId="7DCB69C3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Наслідками прийняття розробленого проєкту рішення стане</w:t>
      </w:r>
      <w:r w:rsidR="004251B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реалізація зацікавленою особою своїх прав щодо</w:t>
      </w:r>
      <w:r w:rsidR="000C7B40">
        <w:rPr>
          <w:sz w:val="24"/>
          <w:szCs w:val="24"/>
          <w:lang w:val="ru-RU"/>
        </w:rPr>
        <w:t xml:space="preserve"> використання земельної ділянки.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2B7624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3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0D97E" w14:textId="77777777" w:rsidR="00814D60" w:rsidRDefault="00814D60" w:rsidP="004D1119">
      <w:pPr>
        <w:spacing w:after="0" w:line="240" w:lineRule="auto"/>
      </w:pPr>
      <w:r>
        <w:separator/>
      </w:r>
    </w:p>
  </w:endnote>
  <w:endnote w:type="continuationSeparator" w:id="0">
    <w:p w14:paraId="57592719" w14:textId="77777777" w:rsidR="00814D60" w:rsidRDefault="00814D60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878EE" w14:textId="77777777" w:rsidR="00814D60" w:rsidRDefault="00814D60" w:rsidP="004D1119">
      <w:pPr>
        <w:spacing w:after="0" w:line="240" w:lineRule="auto"/>
      </w:pPr>
      <w:r>
        <w:separator/>
      </w:r>
    </w:p>
  </w:footnote>
  <w:footnote w:type="continuationSeparator" w:id="0">
    <w:p w14:paraId="5831A9BB" w14:textId="77777777" w:rsidR="00814D60" w:rsidRDefault="00814D60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0470954">
              <wp:simplePos x="0" y="0"/>
              <wp:positionH relativeFrom="column">
                <wp:posOffset>1182777</wp:posOffset>
              </wp:positionH>
              <wp:positionV relativeFrom="paragraph">
                <wp:posOffset>-227965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205A4AFD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</w:t>
                              </w:r>
                              <w:r w:rsidR="00593395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2B762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ПЗН-60901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21.12.2023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r w:rsidR="00593395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2B762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542944632</w:t>
                              </w:r>
                            </w:p>
                            <w:p w14:paraId="46F472CC" w14:textId="3D7396E9" w:rsidR="00854FAD" w:rsidRPr="00854FAD" w:rsidRDefault="00593395" w:rsidP="00593395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                                                                           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7E5F2F" w:rsidRPr="007E5F2F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93.15pt;margin-top:-17.95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205A4AFD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</w:t>
                        </w:r>
                        <w:r w:rsidR="00593395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="00854FAD" w:rsidRPr="002B762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ПЗН-60901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21.12.2023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r w:rsidR="00593395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2B762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542944632</w:t>
                        </w:r>
                      </w:p>
                      <w:p w14:paraId="46F472CC" w14:textId="3D7396E9" w:rsidR="00854FAD" w:rsidRPr="00854FAD" w:rsidRDefault="00593395" w:rsidP="00593395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                                                                           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7E5F2F" w:rsidRPr="007E5F2F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12C3"/>
    <w:rsid w:val="00065154"/>
    <w:rsid w:val="00072A72"/>
    <w:rsid w:val="00082F6C"/>
    <w:rsid w:val="000B3E25"/>
    <w:rsid w:val="000C7B40"/>
    <w:rsid w:val="000E32C6"/>
    <w:rsid w:val="000E4418"/>
    <w:rsid w:val="000E53ED"/>
    <w:rsid w:val="00124E84"/>
    <w:rsid w:val="001C3C63"/>
    <w:rsid w:val="001F4E7E"/>
    <w:rsid w:val="002050D1"/>
    <w:rsid w:val="00221619"/>
    <w:rsid w:val="00225E17"/>
    <w:rsid w:val="00254D41"/>
    <w:rsid w:val="00256BA4"/>
    <w:rsid w:val="002620EA"/>
    <w:rsid w:val="00297849"/>
    <w:rsid w:val="002B7624"/>
    <w:rsid w:val="002C67E9"/>
    <w:rsid w:val="0032082A"/>
    <w:rsid w:val="00345B85"/>
    <w:rsid w:val="003756E5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4E4A58"/>
    <w:rsid w:val="0050254F"/>
    <w:rsid w:val="00511117"/>
    <w:rsid w:val="00541E49"/>
    <w:rsid w:val="005639F6"/>
    <w:rsid w:val="005644E3"/>
    <w:rsid w:val="005659FB"/>
    <w:rsid w:val="00582A2E"/>
    <w:rsid w:val="00593395"/>
    <w:rsid w:val="005D064B"/>
    <w:rsid w:val="005F2210"/>
    <w:rsid w:val="005F7F74"/>
    <w:rsid w:val="0061027B"/>
    <w:rsid w:val="00632F40"/>
    <w:rsid w:val="00640A95"/>
    <w:rsid w:val="00643941"/>
    <w:rsid w:val="006449EB"/>
    <w:rsid w:val="006553FD"/>
    <w:rsid w:val="00663205"/>
    <w:rsid w:val="0066447F"/>
    <w:rsid w:val="00677C54"/>
    <w:rsid w:val="00683654"/>
    <w:rsid w:val="006A2992"/>
    <w:rsid w:val="006A6BBC"/>
    <w:rsid w:val="006C7FB9"/>
    <w:rsid w:val="006E106A"/>
    <w:rsid w:val="006E10B3"/>
    <w:rsid w:val="006F2E3B"/>
    <w:rsid w:val="00756E4A"/>
    <w:rsid w:val="007778A0"/>
    <w:rsid w:val="0078503B"/>
    <w:rsid w:val="007C400B"/>
    <w:rsid w:val="007E5F2F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10679"/>
    <w:rsid w:val="00920863"/>
    <w:rsid w:val="009946E5"/>
    <w:rsid w:val="009D604C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53778"/>
    <w:rsid w:val="00C675D8"/>
    <w:rsid w:val="00C837C6"/>
    <w:rsid w:val="00C8466C"/>
    <w:rsid w:val="00CA36E6"/>
    <w:rsid w:val="00CD0A63"/>
    <w:rsid w:val="00D34C73"/>
    <w:rsid w:val="00D75A6C"/>
    <w:rsid w:val="00DC31BC"/>
    <w:rsid w:val="00DC4060"/>
    <w:rsid w:val="00DE2073"/>
    <w:rsid w:val="00DE2B79"/>
    <w:rsid w:val="00DF0830"/>
    <w:rsid w:val="00E41057"/>
    <w:rsid w:val="00E43047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2B7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9483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CDD4-5700-4A98-A7D3-ABA027DD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8121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Луцюк Людмила Володимирівна</cp:lastModifiedBy>
  <cp:revision>13</cp:revision>
  <cp:lastPrinted>2021-11-24T14:31:00Z</cp:lastPrinted>
  <dcterms:created xsi:type="dcterms:W3CDTF">2023-12-21T08:47:00Z</dcterms:created>
  <dcterms:modified xsi:type="dcterms:W3CDTF">2024-01-17T09:34:00Z</dcterms:modified>
</cp:coreProperties>
</file>