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286497D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8477F5" w:rsidRPr="00714D61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349DC735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076C2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619036351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" stroked="f">
                <v:textbox style="mso-fit-shape-to-text:t">
                  <w:txbxContent>
                    <w:p w14:paraId="16B69CE0" w14:textId="77777777" w:rsidR="001A22CE" w:rsidRPr="00273DDF" w:rsidRDefault="001A22CE" w:rsidP="00076C2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619036351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DE4A20" w:rsidRPr="009E5BEF" w14:paraId="39883B9B" w14:textId="77777777" w:rsidTr="003371C3">
        <w:trPr>
          <w:trHeight w:val="2500"/>
        </w:trPr>
        <w:tc>
          <w:tcPr>
            <w:tcW w:w="5211" w:type="dxa"/>
            <w:hideMark/>
          </w:tcPr>
          <w:p w14:paraId="0B182D23" w14:textId="56080473" w:rsidR="009E5BEF" w:rsidRPr="00DE4A20" w:rsidRDefault="0009503E" w:rsidP="003371C3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9E5BEF">
              <w:rPr>
                <w:b/>
                <w:color w:val="000000" w:themeColor="text1"/>
                <w:sz w:val="28"/>
                <w:szCs w:val="28"/>
              </w:rPr>
              <w:t xml:space="preserve">затвердження </w:t>
            </w:r>
            <w:r w:rsidR="009E5BEF" w:rsidRPr="007904E9">
              <w:rPr>
                <w:b/>
                <w:color w:val="000000" w:themeColor="text1"/>
                <w:sz w:val="28"/>
                <w:szCs w:val="28"/>
              </w:rPr>
              <w:t xml:space="preserve">технічної документації із землеустрою щодо поділу </w:t>
            </w:r>
            <w:r w:rsidR="009E5BEF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9E5BEF" w:rsidRPr="007904E9">
              <w:rPr>
                <w:b/>
                <w:color w:val="000000" w:themeColor="text1"/>
                <w:sz w:val="28"/>
                <w:szCs w:val="28"/>
              </w:rPr>
              <w:t>(кадастровий номер 8000000000:</w:t>
            </w:r>
            <w:r w:rsidR="009E5BEF">
              <w:rPr>
                <w:b/>
                <w:color w:val="000000" w:themeColor="text1"/>
                <w:sz w:val="28"/>
                <w:szCs w:val="28"/>
              </w:rPr>
              <w:t>79</w:t>
            </w:r>
            <w:r w:rsidR="009E5BEF" w:rsidRPr="007904E9">
              <w:rPr>
                <w:b/>
                <w:color w:val="000000" w:themeColor="text1"/>
                <w:sz w:val="28"/>
                <w:szCs w:val="28"/>
              </w:rPr>
              <w:t>:</w:t>
            </w:r>
            <w:r w:rsidR="009E5BEF">
              <w:rPr>
                <w:b/>
                <w:color w:val="000000" w:themeColor="text1"/>
                <w:sz w:val="28"/>
                <w:szCs w:val="28"/>
              </w:rPr>
              <w:t>716</w:t>
            </w:r>
            <w:r w:rsidR="009E5BEF" w:rsidRPr="007904E9">
              <w:rPr>
                <w:b/>
                <w:color w:val="000000" w:themeColor="text1"/>
                <w:sz w:val="28"/>
                <w:szCs w:val="28"/>
              </w:rPr>
              <w:t>:00</w:t>
            </w:r>
            <w:r w:rsidR="009E5BEF">
              <w:rPr>
                <w:b/>
                <w:color w:val="000000" w:themeColor="text1"/>
                <w:sz w:val="28"/>
                <w:szCs w:val="28"/>
              </w:rPr>
              <w:t xml:space="preserve">14) для будівництва житлового комплексу з соціальною інфраструктурою та підземним паркінгом на вул. </w:t>
            </w:r>
            <w:r w:rsidR="003371C3">
              <w:rPr>
                <w:b/>
                <w:color w:val="000000" w:themeColor="text1"/>
                <w:sz w:val="28"/>
                <w:szCs w:val="28"/>
              </w:rPr>
              <w:t xml:space="preserve">Великій Кільцевій, 1-а у Голосіївському </w:t>
            </w:r>
            <w:r w:rsidR="009E5BEF">
              <w:rPr>
                <w:b/>
                <w:color w:val="000000" w:themeColor="text1"/>
                <w:sz w:val="28"/>
                <w:szCs w:val="28"/>
              </w:rPr>
              <w:t>районі міста Києва</w:t>
            </w:r>
          </w:p>
        </w:tc>
      </w:tr>
    </w:tbl>
    <w:p w14:paraId="3220690F" w14:textId="77777777" w:rsidR="003371C3" w:rsidRDefault="003371C3" w:rsidP="009E5BEF">
      <w:pPr>
        <w:pStyle w:val="20"/>
        <w:ind w:firstLine="709"/>
        <w:rPr>
          <w:lang w:val="uk-UA"/>
        </w:rPr>
      </w:pPr>
    </w:p>
    <w:p w14:paraId="522E834C" w14:textId="52FC192F" w:rsidR="009E5BEF" w:rsidRDefault="009E5BEF" w:rsidP="009E5BEF">
      <w:pPr>
        <w:pStyle w:val="20"/>
        <w:ind w:firstLine="709"/>
        <w:rPr>
          <w:color w:val="000000" w:themeColor="text1"/>
          <w:szCs w:val="28"/>
          <w:lang w:val="uk-UA"/>
        </w:rPr>
      </w:pPr>
      <w:r>
        <w:rPr>
          <w:lang w:val="uk-UA"/>
        </w:rPr>
        <w:t xml:space="preserve">Розглянувши </w:t>
      </w:r>
      <w:r w:rsidRPr="00F823D6">
        <w:rPr>
          <w:lang w:val="uk-UA"/>
        </w:rPr>
        <w:t xml:space="preserve">заяву </w:t>
      </w:r>
      <w:r w:rsidR="003371C3" w:rsidRPr="003371C3">
        <w:rPr>
          <w:lang w:val="uk-UA"/>
        </w:rPr>
        <w:t>АКЦІОНЕРН</w:t>
      </w:r>
      <w:r w:rsidR="003371C3">
        <w:rPr>
          <w:lang w:val="uk-UA"/>
        </w:rPr>
        <w:t>ОГО</w:t>
      </w:r>
      <w:r w:rsidR="003371C3" w:rsidRPr="003371C3">
        <w:rPr>
          <w:lang w:val="uk-UA"/>
        </w:rPr>
        <w:t xml:space="preserve"> ТОВАРИСТВ</w:t>
      </w:r>
      <w:r w:rsidR="003371C3">
        <w:rPr>
          <w:lang w:val="uk-UA"/>
        </w:rPr>
        <w:t>А</w:t>
      </w:r>
      <w:r w:rsidR="003371C3" w:rsidRPr="003371C3">
        <w:rPr>
          <w:lang w:val="uk-UA"/>
        </w:rPr>
        <w:t xml:space="preserve"> «ЗАКРИТИЙ НЕДИВЕРСИФІКОВАНИЙ ВЕНЧУРНИЙ КОРПОРАТИВНИЙ ІНВЕСТИЦІЙНИЙ ФОНД «ДІЛІДЖЕНС»</w:t>
      </w:r>
      <w:r w:rsidR="003371C3">
        <w:rPr>
          <w:lang w:val="uk-UA"/>
        </w:rPr>
        <w:t xml:space="preserve"> </w:t>
      </w:r>
      <w:r>
        <w:rPr>
          <w:szCs w:val="28"/>
          <w:lang w:val="uk-UA"/>
        </w:rPr>
        <w:t xml:space="preserve">(код ЄДРПОУ </w:t>
      </w:r>
      <w:r w:rsidR="003371C3">
        <w:rPr>
          <w:szCs w:val="28"/>
          <w:lang w:val="uk-UA"/>
        </w:rPr>
        <w:t>43119210</w:t>
      </w:r>
      <w:r>
        <w:rPr>
          <w:szCs w:val="28"/>
          <w:lang w:val="uk-UA"/>
        </w:rPr>
        <w:t xml:space="preserve">, місцезнаходження: </w:t>
      </w:r>
      <w:r w:rsidR="003371C3">
        <w:rPr>
          <w:szCs w:val="28"/>
          <w:lang w:val="uk-UA"/>
        </w:rPr>
        <w:t>03191</w:t>
      </w:r>
      <w:r>
        <w:rPr>
          <w:szCs w:val="28"/>
          <w:lang w:val="uk-UA"/>
        </w:rPr>
        <w:t xml:space="preserve">, місто Київ, </w:t>
      </w:r>
      <w:r w:rsidR="003371C3">
        <w:rPr>
          <w:szCs w:val="28"/>
          <w:lang w:val="uk-UA"/>
        </w:rPr>
        <w:t>Кільцева дорога</w:t>
      </w:r>
      <w:r>
        <w:rPr>
          <w:szCs w:val="28"/>
          <w:lang w:val="uk-UA"/>
        </w:rPr>
        <w:t xml:space="preserve">, </w:t>
      </w:r>
      <w:r w:rsidR="003371C3">
        <w:rPr>
          <w:szCs w:val="28"/>
          <w:lang w:val="uk-UA"/>
        </w:rPr>
        <w:t>1</w:t>
      </w:r>
      <w:r>
        <w:rPr>
          <w:szCs w:val="28"/>
          <w:lang w:val="uk-UA"/>
        </w:rPr>
        <w:t xml:space="preserve">) від </w:t>
      </w:r>
      <w:r w:rsidR="003371C3">
        <w:rPr>
          <w:szCs w:val="28"/>
          <w:lang w:val="uk-UA"/>
        </w:rPr>
        <w:t xml:space="preserve">02 квітня </w:t>
      </w:r>
      <w:r w:rsidR="003371C3">
        <w:rPr>
          <w:szCs w:val="28"/>
          <w:lang w:val="uk-UA"/>
        </w:rPr>
        <w:br/>
      </w:r>
      <w:r>
        <w:rPr>
          <w:szCs w:val="28"/>
          <w:lang w:val="uk-UA"/>
        </w:rPr>
        <w:t xml:space="preserve">2024 року № </w:t>
      </w:r>
      <w:r w:rsidR="003371C3">
        <w:rPr>
          <w:szCs w:val="28"/>
          <w:lang w:val="uk-UA"/>
        </w:rPr>
        <w:t>08/12413</w:t>
      </w:r>
      <w:r>
        <w:rPr>
          <w:szCs w:val="28"/>
          <w:lang w:val="uk-UA"/>
        </w:rPr>
        <w:t xml:space="preserve"> та </w:t>
      </w:r>
      <w:r>
        <w:rPr>
          <w:color w:val="000000" w:themeColor="text1"/>
          <w:szCs w:val="28"/>
          <w:lang w:val="uk-UA"/>
        </w:rPr>
        <w:t>технічну документацію із землеустрою щодо</w:t>
      </w:r>
      <w:r w:rsidRPr="005675F7">
        <w:rPr>
          <w:color w:val="000000" w:themeColor="text1"/>
          <w:szCs w:val="28"/>
          <w:lang w:val="uk-UA"/>
        </w:rPr>
        <w:t xml:space="preserve"> поділу та об’єднання земельних ділянок</w:t>
      </w:r>
      <w:r>
        <w:rPr>
          <w:color w:val="000000" w:themeColor="text1"/>
          <w:szCs w:val="28"/>
          <w:lang w:val="uk-UA"/>
        </w:rPr>
        <w:t>, відповідно до статей 9, 79</w:t>
      </w:r>
      <w:r>
        <w:rPr>
          <w:color w:val="000000" w:themeColor="text1"/>
          <w:szCs w:val="28"/>
          <w:vertAlign w:val="superscript"/>
          <w:lang w:val="uk-UA"/>
        </w:rPr>
        <w:t>1</w:t>
      </w:r>
      <w:r>
        <w:rPr>
          <w:color w:val="000000" w:themeColor="text1"/>
          <w:szCs w:val="28"/>
          <w:lang w:val="uk-UA"/>
        </w:rPr>
        <w:t>,</w:t>
      </w:r>
      <w:r w:rsidRPr="008465BC">
        <w:rPr>
          <w:color w:val="000000" w:themeColor="text1"/>
          <w:szCs w:val="28"/>
          <w:lang w:val="uk-UA"/>
        </w:rPr>
        <w:t xml:space="preserve"> </w:t>
      </w:r>
      <w:r>
        <w:rPr>
          <w:color w:val="000000" w:themeColor="text1"/>
          <w:szCs w:val="28"/>
          <w:lang w:val="uk-UA"/>
        </w:rPr>
        <w:t xml:space="preserve">83, 186 Земельного кодексу України, </w:t>
      </w:r>
      <w:r w:rsidR="00462B3F">
        <w:rPr>
          <w:color w:val="000000" w:themeColor="text1"/>
          <w:szCs w:val="28"/>
          <w:lang w:val="uk-UA"/>
        </w:rPr>
        <w:t xml:space="preserve">статті 30 Закону України «Про оренду землі», </w:t>
      </w:r>
      <w:r>
        <w:rPr>
          <w:color w:val="000000" w:themeColor="text1"/>
          <w:szCs w:val="28"/>
          <w:lang w:val="uk-UA"/>
        </w:rPr>
        <w:t xml:space="preserve">статті 56 Закону України «Про землеустрій», </w:t>
      </w:r>
      <w:r w:rsidRPr="00F823D6">
        <w:rPr>
          <w:lang w:val="uk-UA"/>
        </w:rPr>
        <w:t>Закону України «Про внесення змін до деяких законодавчих актів України щодо розмежування земель державної та комунальної власності», пункту 34 частини першої статті 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A0314A">
        <w:rPr>
          <w:lang w:val="uk-UA"/>
        </w:rPr>
        <w:t>Закону України «Про адміністративну процедуру»</w:t>
      </w:r>
      <w:r>
        <w:rPr>
          <w:color w:val="000000" w:themeColor="text1"/>
          <w:szCs w:val="28"/>
          <w:lang w:val="uk-UA"/>
        </w:rPr>
        <w:t>, Київська міська рада</w:t>
      </w:r>
    </w:p>
    <w:p w14:paraId="5D6FE7DA" w14:textId="77777777" w:rsidR="009E5BEF" w:rsidRDefault="009E5BEF" w:rsidP="009E5BEF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291E8FF5" w14:textId="77777777" w:rsidR="009E5BEF" w:rsidRDefault="009E5BEF" w:rsidP="009E5BEF">
      <w:pPr>
        <w:ind w:firstLine="709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148563DA" w14:textId="77777777" w:rsidR="009E5BEF" w:rsidRPr="00DE4A20" w:rsidRDefault="009E5BEF" w:rsidP="009E5BEF">
      <w:pPr>
        <w:ind w:firstLine="709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5C545E5D" w14:textId="3A7FE6E8" w:rsidR="009E5BEF" w:rsidRPr="00D02362" w:rsidRDefault="009E5BEF" w:rsidP="009E5BEF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1.</w:t>
      </w:r>
      <w:r>
        <w:rPr>
          <w:color w:val="000000" w:themeColor="text1"/>
          <w:sz w:val="28"/>
          <w:szCs w:val="28"/>
          <w:lang w:val="uk-UA"/>
        </w:rPr>
        <w:t> </w:t>
      </w:r>
      <w:r w:rsidRPr="00E13205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Pr="000E5D57">
        <w:rPr>
          <w:color w:val="000000" w:themeColor="text1"/>
          <w:sz w:val="28"/>
          <w:szCs w:val="28"/>
          <w:lang w:val="uk-UA"/>
        </w:rPr>
        <w:t>технічн</w:t>
      </w:r>
      <w:r>
        <w:rPr>
          <w:color w:val="000000" w:themeColor="text1"/>
          <w:sz w:val="28"/>
          <w:szCs w:val="28"/>
          <w:lang w:val="uk-UA"/>
        </w:rPr>
        <w:t>у</w:t>
      </w:r>
      <w:r w:rsidRPr="000E5D57">
        <w:rPr>
          <w:color w:val="000000" w:themeColor="text1"/>
          <w:sz w:val="28"/>
          <w:szCs w:val="28"/>
          <w:lang w:val="uk-UA"/>
        </w:rPr>
        <w:t xml:space="preserve"> документаці</w:t>
      </w:r>
      <w:r>
        <w:rPr>
          <w:color w:val="000000" w:themeColor="text1"/>
          <w:sz w:val="28"/>
          <w:szCs w:val="28"/>
          <w:lang w:val="uk-UA"/>
        </w:rPr>
        <w:t>ю</w:t>
      </w:r>
      <w:r w:rsidRPr="000E5D57">
        <w:rPr>
          <w:color w:val="000000" w:themeColor="text1"/>
          <w:sz w:val="28"/>
          <w:szCs w:val="28"/>
          <w:lang w:val="uk-UA"/>
        </w:rPr>
        <w:t xml:space="preserve"> із землеустрою щодо поділу та об’єднання земельних ділянок </w:t>
      </w:r>
      <w:r w:rsidR="003371C3" w:rsidRPr="003371C3">
        <w:rPr>
          <w:color w:val="000000" w:themeColor="text1"/>
          <w:sz w:val="28"/>
          <w:szCs w:val="28"/>
          <w:lang w:val="uk-UA"/>
        </w:rPr>
        <w:t>АКЦІОНЕРНО</w:t>
      </w:r>
      <w:r w:rsidR="003371C3">
        <w:rPr>
          <w:color w:val="000000" w:themeColor="text1"/>
          <w:sz w:val="28"/>
          <w:szCs w:val="28"/>
          <w:lang w:val="uk-UA"/>
        </w:rPr>
        <w:t>МУ</w:t>
      </w:r>
      <w:r w:rsidR="003371C3" w:rsidRPr="003371C3">
        <w:rPr>
          <w:color w:val="000000" w:themeColor="text1"/>
          <w:sz w:val="28"/>
          <w:szCs w:val="28"/>
          <w:lang w:val="uk-UA"/>
        </w:rPr>
        <w:t xml:space="preserve"> ТОВАРИСТВ</w:t>
      </w:r>
      <w:r w:rsidR="003371C3">
        <w:rPr>
          <w:color w:val="000000" w:themeColor="text1"/>
          <w:sz w:val="28"/>
          <w:szCs w:val="28"/>
          <w:lang w:val="uk-UA"/>
        </w:rPr>
        <w:t>У</w:t>
      </w:r>
      <w:r w:rsidR="003371C3" w:rsidRPr="003371C3">
        <w:rPr>
          <w:color w:val="000000" w:themeColor="text1"/>
          <w:sz w:val="28"/>
          <w:szCs w:val="28"/>
          <w:lang w:val="uk-UA"/>
        </w:rPr>
        <w:t xml:space="preserve"> «ЗАКРИТИЙ НЕДИВЕРСИФІКОВАНИЙ ВЕНЧУРНИЙ КОРПОРАТИВНИЙ ІНВЕСТИЦІЙНИЙ ФОНД «ДІЛІДЖЕНС»</w:t>
      </w:r>
      <w:r w:rsidR="003371C3">
        <w:rPr>
          <w:color w:val="000000" w:themeColor="text1"/>
          <w:sz w:val="28"/>
          <w:szCs w:val="28"/>
          <w:lang w:val="uk-UA"/>
        </w:rPr>
        <w:t xml:space="preserve"> для </w:t>
      </w:r>
      <w:r w:rsidR="003371C3" w:rsidRPr="003371C3">
        <w:rPr>
          <w:color w:val="000000" w:themeColor="text1"/>
          <w:sz w:val="28"/>
          <w:szCs w:val="28"/>
          <w:lang w:val="uk-UA"/>
        </w:rPr>
        <w:t xml:space="preserve">будівництва житлового комплексу з соціальною інфраструктурою та підземним паркінгом на </w:t>
      </w:r>
      <w:r w:rsidR="003371C3">
        <w:rPr>
          <w:color w:val="000000" w:themeColor="text1"/>
          <w:sz w:val="28"/>
          <w:szCs w:val="28"/>
          <w:lang w:val="uk-UA"/>
        </w:rPr>
        <w:br/>
      </w:r>
      <w:r w:rsidR="003371C3" w:rsidRPr="003371C3">
        <w:rPr>
          <w:color w:val="000000" w:themeColor="text1"/>
          <w:sz w:val="28"/>
          <w:szCs w:val="28"/>
          <w:lang w:val="uk-UA"/>
        </w:rPr>
        <w:lastRenderedPageBreak/>
        <w:t>вул. Великій Кільцевій, 1-а у Голосіївському</w:t>
      </w:r>
      <w:r w:rsidR="003371C3">
        <w:rPr>
          <w:color w:val="000000" w:themeColor="text1"/>
          <w:sz w:val="28"/>
          <w:szCs w:val="28"/>
          <w:lang w:val="uk-UA"/>
        </w:rPr>
        <w:t xml:space="preserve"> районі м. Києва (поділ земельної ділянки з кадастровим номером 8000000000:79:716:0014) </w:t>
      </w:r>
      <w:r>
        <w:rPr>
          <w:color w:val="000000" w:themeColor="text1"/>
          <w:sz w:val="28"/>
          <w:szCs w:val="28"/>
          <w:lang w:val="uk-UA"/>
        </w:rPr>
        <w:t>(</w:t>
      </w:r>
      <w:r w:rsidRPr="00314A8C">
        <w:rPr>
          <w:color w:val="000000" w:themeColor="text1"/>
          <w:sz w:val="28"/>
          <w:szCs w:val="28"/>
          <w:lang w:val="uk-UA"/>
        </w:rPr>
        <w:t>категорія земель – землі ж</w:t>
      </w:r>
      <w:r>
        <w:rPr>
          <w:color w:val="000000" w:themeColor="text1"/>
          <w:sz w:val="28"/>
          <w:szCs w:val="28"/>
          <w:lang w:val="uk-UA"/>
        </w:rPr>
        <w:t xml:space="preserve">итлової та громадської забудови, код виду цільового призначення </w:t>
      </w:r>
      <w:r w:rsidRPr="00314A8C">
        <w:rPr>
          <w:color w:val="000000" w:themeColor="text1"/>
          <w:sz w:val="28"/>
          <w:szCs w:val="28"/>
          <w:lang w:val="uk-UA"/>
        </w:rPr>
        <w:t>–</w:t>
      </w:r>
      <w:r>
        <w:rPr>
          <w:color w:val="000000" w:themeColor="text1"/>
          <w:sz w:val="28"/>
          <w:szCs w:val="28"/>
          <w:lang w:val="uk-UA"/>
        </w:rPr>
        <w:t xml:space="preserve"> 0</w:t>
      </w:r>
      <w:r w:rsidR="003371C3">
        <w:rPr>
          <w:color w:val="000000" w:themeColor="text1"/>
          <w:sz w:val="28"/>
          <w:szCs w:val="28"/>
          <w:lang w:val="uk-UA"/>
        </w:rPr>
        <w:t>2</w:t>
      </w:r>
      <w:r w:rsidRPr="00A6661E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>0</w:t>
      </w:r>
      <w:r w:rsidR="003371C3">
        <w:rPr>
          <w:color w:val="000000" w:themeColor="text1"/>
          <w:sz w:val="28"/>
          <w:szCs w:val="28"/>
          <w:lang w:val="uk-UA"/>
        </w:rPr>
        <w:t>7</w:t>
      </w:r>
      <w:r w:rsidRPr="00A6661E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для </w:t>
      </w:r>
      <w:r w:rsidR="003371C3">
        <w:rPr>
          <w:color w:val="000000" w:themeColor="text1"/>
          <w:sz w:val="28"/>
          <w:szCs w:val="28"/>
          <w:lang w:val="uk-UA"/>
        </w:rPr>
        <w:t>іншої житлової забудови</w:t>
      </w:r>
      <w:r w:rsidRPr="00314A8C">
        <w:rPr>
          <w:color w:val="000000" w:themeColor="text1"/>
          <w:sz w:val="28"/>
          <w:szCs w:val="28"/>
          <w:lang w:val="uk-UA"/>
        </w:rPr>
        <w:t>)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 w:rsidRPr="005675F7">
        <w:rPr>
          <w:color w:val="000000" w:themeColor="text1"/>
          <w:sz w:val="28"/>
          <w:szCs w:val="28"/>
          <w:lang w:val="uk-UA"/>
        </w:rPr>
        <w:t>якою передбачено форм</w:t>
      </w:r>
      <w:r w:rsidRPr="00B54627">
        <w:rPr>
          <w:color w:val="000000" w:themeColor="text1"/>
          <w:sz w:val="28"/>
          <w:szCs w:val="28"/>
          <w:lang w:val="uk-UA"/>
        </w:rPr>
        <w:t xml:space="preserve">ування </w:t>
      </w:r>
      <w:r>
        <w:rPr>
          <w:color w:val="000000" w:themeColor="text1"/>
          <w:sz w:val="28"/>
          <w:szCs w:val="28"/>
          <w:lang w:val="uk-UA"/>
        </w:rPr>
        <w:t>трьох</w:t>
      </w:r>
      <w:r w:rsidRPr="00B54627">
        <w:rPr>
          <w:color w:val="000000" w:themeColor="text1"/>
          <w:sz w:val="28"/>
          <w:szCs w:val="28"/>
          <w:lang w:val="uk-UA"/>
        </w:rPr>
        <w:t xml:space="preserve"> </w:t>
      </w:r>
      <w:r w:rsidRPr="005675F7">
        <w:rPr>
          <w:color w:val="000000" w:themeColor="text1"/>
          <w:sz w:val="28"/>
          <w:szCs w:val="28"/>
          <w:lang w:val="uk-UA"/>
        </w:rPr>
        <w:t>земельних ділянок, а саме:</w:t>
      </w:r>
    </w:p>
    <w:p w14:paraId="2BB4EA28" w14:textId="1DE148AC" w:rsidR="009E5BEF" w:rsidRDefault="009E5BEF" w:rsidP="009E5BEF">
      <w:pPr>
        <w:ind w:firstLine="709"/>
        <w:jc w:val="both"/>
        <w:rPr>
          <w:iCs/>
          <w:color w:val="000000" w:themeColor="text1"/>
          <w:sz w:val="28"/>
          <w:szCs w:val="28"/>
          <w:lang w:val="uk-UA" w:eastAsia="uk-UA"/>
        </w:rPr>
      </w:pPr>
      <w:r w:rsidRPr="005675F7">
        <w:rPr>
          <w:color w:val="000000" w:themeColor="text1"/>
          <w:sz w:val="28"/>
          <w:szCs w:val="28"/>
          <w:lang w:val="uk-UA"/>
        </w:rPr>
        <w:t xml:space="preserve">- площею </w:t>
      </w:r>
      <w:r w:rsidR="003371C3">
        <w:rPr>
          <w:color w:val="000000" w:themeColor="text1"/>
          <w:sz w:val="28"/>
          <w:szCs w:val="28"/>
          <w:lang w:val="uk-UA"/>
        </w:rPr>
        <w:t>0</w:t>
      </w:r>
      <w:r>
        <w:rPr>
          <w:color w:val="000000" w:themeColor="text1"/>
          <w:sz w:val="28"/>
          <w:szCs w:val="28"/>
          <w:lang w:val="uk-UA"/>
        </w:rPr>
        <w:t>,</w:t>
      </w:r>
      <w:r w:rsidR="003371C3">
        <w:rPr>
          <w:color w:val="000000" w:themeColor="text1"/>
          <w:sz w:val="28"/>
          <w:szCs w:val="28"/>
          <w:lang w:val="uk-UA"/>
        </w:rPr>
        <w:t>2168</w:t>
      </w:r>
      <w:r>
        <w:rPr>
          <w:iCs/>
          <w:color w:val="000000" w:themeColor="text1"/>
          <w:sz w:val="28"/>
          <w:szCs w:val="28"/>
          <w:lang w:val="uk-UA" w:eastAsia="uk-UA"/>
        </w:rPr>
        <w:t xml:space="preserve"> га </w:t>
      </w:r>
      <w:r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8000000000:</w:t>
      </w:r>
      <w:r>
        <w:rPr>
          <w:iCs/>
          <w:color w:val="000000" w:themeColor="text1"/>
          <w:sz w:val="28"/>
          <w:szCs w:val="28"/>
          <w:lang w:val="uk-UA" w:eastAsia="uk-UA"/>
        </w:rPr>
        <w:t>7</w:t>
      </w:r>
      <w:r w:rsidR="003371C3">
        <w:rPr>
          <w:iCs/>
          <w:color w:val="000000" w:themeColor="text1"/>
          <w:sz w:val="28"/>
          <w:szCs w:val="28"/>
          <w:lang w:val="uk-UA" w:eastAsia="uk-UA"/>
        </w:rPr>
        <w:t>9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:</w:t>
      </w:r>
      <w:r w:rsidR="003371C3">
        <w:rPr>
          <w:iCs/>
          <w:color w:val="000000" w:themeColor="text1"/>
          <w:sz w:val="28"/>
          <w:szCs w:val="28"/>
          <w:lang w:val="uk-UA" w:eastAsia="uk-UA"/>
        </w:rPr>
        <w:t>716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:00</w:t>
      </w:r>
      <w:r w:rsidR="003371C3">
        <w:rPr>
          <w:iCs/>
          <w:color w:val="000000" w:themeColor="text1"/>
          <w:sz w:val="28"/>
          <w:szCs w:val="28"/>
          <w:lang w:val="uk-UA" w:eastAsia="uk-UA"/>
        </w:rPr>
        <w:t>55</w:t>
      </w:r>
      <w:r>
        <w:rPr>
          <w:iCs/>
          <w:color w:val="000000" w:themeColor="text1"/>
          <w:sz w:val="28"/>
          <w:szCs w:val="28"/>
          <w:lang w:val="uk-UA" w:eastAsia="uk-UA"/>
        </w:rPr>
        <w:t>)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;</w:t>
      </w:r>
    </w:p>
    <w:p w14:paraId="5687C83D" w14:textId="03F4C6A0" w:rsidR="009E5BEF" w:rsidRDefault="009E5BEF" w:rsidP="009E5BEF">
      <w:pPr>
        <w:ind w:firstLine="709"/>
        <w:jc w:val="both"/>
        <w:rPr>
          <w:iCs/>
          <w:color w:val="000000" w:themeColor="text1"/>
          <w:sz w:val="28"/>
          <w:szCs w:val="28"/>
          <w:lang w:val="uk-UA" w:eastAsia="uk-UA"/>
        </w:rPr>
      </w:pPr>
      <w:r w:rsidRPr="005675F7">
        <w:rPr>
          <w:color w:val="000000" w:themeColor="text1"/>
          <w:sz w:val="28"/>
          <w:szCs w:val="28"/>
          <w:lang w:val="uk-UA"/>
        </w:rPr>
        <w:t xml:space="preserve">- площею 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0,</w:t>
      </w:r>
      <w:r w:rsidR="003371C3">
        <w:rPr>
          <w:iCs/>
          <w:color w:val="000000" w:themeColor="text1"/>
          <w:sz w:val="28"/>
          <w:szCs w:val="28"/>
          <w:lang w:val="uk-UA" w:eastAsia="uk-UA"/>
        </w:rPr>
        <w:t xml:space="preserve">9713 </w:t>
      </w:r>
      <w:r>
        <w:rPr>
          <w:iCs/>
          <w:color w:val="000000" w:themeColor="text1"/>
          <w:sz w:val="28"/>
          <w:szCs w:val="28"/>
          <w:lang w:val="uk-UA" w:eastAsia="uk-UA"/>
        </w:rPr>
        <w:t xml:space="preserve">га </w:t>
      </w:r>
      <w:r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8000000000:</w:t>
      </w:r>
      <w:r>
        <w:rPr>
          <w:iCs/>
          <w:color w:val="000000" w:themeColor="text1"/>
          <w:sz w:val="28"/>
          <w:szCs w:val="28"/>
          <w:lang w:val="uk-UA" w:eastAsia="uk-UA"/>
        </w:rPr>
        <w:t>7</w:t>
      </w:r>
      <w:r w:rsidR="003371C3">
        <w:rPr>
          <w:iCs/>
          <w:color w:val="000000" w:themeColor="text1"/>
          <w:sz w:val="28"/>
          <w:szCs w:val="28"/>
          <w:lang w:val="uk-UA" w:eastAsia="uk-UA"/>
        </w:rPr>
        <w:t>9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:</w:t>
      </w:r>
      <w:r w:rsidR="003371C3">
        <w:rPr>
          <w:iCs/>
          <w:color w:val="000000" w:themeColor="text1"/>
          <w:sz w:val="28"/>
          <w:szCs w:val="28"/>
          <w:lang w:val="uk-UA" w:eastAsia="uk-UA"/>
        </w:rPr>
        <w:t>716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:00</w:t>
      </w:r>
      <w:r w:rsidR="003371C3">
        <w:rPr>
          <w:iCs/>
          <w:color w:val="000000" w:themeColor="text1"/>
          <w:sz w:val="28"/>
          <w:szCs w:val="28"/>
          <w:lang w:val="uk-UA" w:eastAsia="uk-UA"/>
        </w:rPr>
        <w:t>56</w:t>
      </w:r>
      <w:r>
        <w:rPr>
          <w:iCs/>
          <w:color w:val="000000" w:themeColor="text1"/>
          <w:sz w:val="28"/>
          <w:szCs w:val="28"/>
          <w:lang w:val="uk-UA" w:eastAsia="uk-UA"/>
        </w:rPr>
        <w:t>)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;</w:t>
      </w:r>
    </w:p>
    <w:p w14:paraId="32199F7B" w14:textId="6ED0F4A6" w:rsidR="009E5BEF" w:rsidRDefault="009E5BEF" w:rsidP="009E5BEF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5675F7">
        <w:rPr>
          <w:color w:val="000000" w:themeColor="text1"/>
          <w:sz w:val="28"/>
          <w:szCs w:val="28"/>
          <w:lang w:val="uk-UA"/>
        </w:rPr>
        <w:t>-</w:t>
      </w:r>
      <w:r>
        <w:rPr>
          <w:color w:val="000000" w:themeColor="text1"/>
          <w:sz w:val="28"/>
          <w:szCs w:val="28"/>
          <w:lang w:val="uk-UA"/>
        </w:rPr>
        <w:t> </w:t>
      </w:r>
      <w:r w:rsidRPr="005675F7">
        <w:rPr>
          <w:color w:val="000000" w:themeColor="text1"/>
          <w:sz w:val="28"/>
          <w:szCs w:val="28"/>
          <w:lang w:val="uk-UA"/>
        </w:rPr>
        <w:t>площею</w:t>
      </w:r>
      <w:r>
        <w:rPr>
          <w:color w:val="000000" w:themeColor="text1"/>
          <w:sz w:val="28"/>
          <w:szCs w:val="28"/>
          <w:lang w:val="uk-UA"/>
        </w:rPr>
        <w:t> </w:t>
      </w:r>
      <w:r w:rsidR="003371C3">
        <w:rPr>
          <w:color w:val="000000" w:themeColor="text1"/>
          <w:sz w:val="28"/>
          <w:szCs w:val="28"/>
          <w:lang w:val="uk-UA"/>
        </w:rPr>
        <w:t>4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,</w:t>
      </w:r>
      <w:r w:rsidR="003371C3">
        <w:rPr>
          <w:iCs/>
          <w:color w:val="000000" w:themeColor="text1"/>
          <w:sz w:val="28"/>
          <w:szCs w:val="28"/>
          <w:lang w:val="uk-UA" w:eastAsia="uk-UA"/>
        </w:rPr>
        <w:t>3559</w:t>
      </w:r>
      <w:r>
        <w:rPr>
          <w:iCs/>
          <w:color w:val="000000" w:themeColor="text1"/>
          <w:sz w:val="28"/>
          <w:szCs w:val="28"/>
          <w:lang w:val="uk-UA" w:eastAsia="uk-UA"/>
        </w:rPr>
        <w:t> га </w:t>
      </w:r>
      <w:r w:rsidRPr="00DE4A20">
        <w:rPr>
          <w:color w:val="000000" w:themeColor="text1"/>
          <w:sz w:val="28"/>
          <w:szCs w:val="28"/>
          <w:lang w:val="uk-UA"/>
        </w:rPr>
        <w:t>(кадастровий</w:t>
      </w:r>
      <w:r>
        <w:rPr>
          <w:color w:val="000000" w:themeColor="text1"/>
          <w:sz w:val="28"/>
          <w:szCs w:val="28"/>
          <w:lang w:val="uk-UA"/>
        </w:rPr>
        <w:t> </w:t>
      </w:r>
      <w:r w:rsidRPr="00DE4A20">
        <w:rPr>
          <w:color w:val="000000" w:themeColor="text1"/>
          <w:sz w:val="28"/>
          <w:szCs w:val="28"/>
          <w:lang w:val="uk-UA"/>
        </w:rPr>
        <w:t>номер</w:t>
      </w:r>
      <w:r>
        <w:rPr>
          <w:color w:val="000000" w:themeColor="text1"/>
          <w:sz w:val="28"/>
          <w:szCs w:val="28"/>
          <w:lang w:val="uk-UA"/>
        </w:rPr>
        <w:t> 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8000000000:</w:t>
      </w:r>
      <w:r w:rsidR="003371C3">
        <w:rPr>
          <w:iCs/>
          <w:color w:val="000000" w:themeColor="text1"/>
          <w:sz w:val="28"/>
          <w:szCs w:val="28"/>
          <w:lang w:val="uk-UA" w:eastAsia="uk-UA"/>
        </w:rPr>
        <w:t>79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:</w:t>
      </w:r>
      <w:r w:rsidR="003371C3">
        <w:rPr>
          <w:iCs/>
          <w:color w:val="000000" w:themeColor="text1"/>
          <w:sz w:val="28"/>
          <w:szCs w:val="28"/>
          <w:lang w:val="uk-UA" w:eastAsia="uk-UA"/>
        </w:rPr>
        <w:t>716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:00</w:t>
      </w:r>
      <w:r w:rsidR="003371C3">
        <w:rPr>
          <w:iCs/>
          <w:color w:val="000000" w:themeColor="text1"/>
          <w:sz w:val="28"/>
          <w:szCs w:val="28"/>
          <w:lang w:val="uk-UA" w:eastAsia="uk-UA"/>
        </w:rPr>
        <w:t>57</w:t>
      </w:r>
      <w:r>
        <w:rPr>
          <w:iCs/>
          <w:color w:val="000000" w:themeColor="text1"/>
          <w:sz w:val="28"/>
          <w:szCs w:val="28"/>
          <w:lang w:val="uk-UA" w:eastAsia="uk-UA"/>
        </w:rPr>
        <w:t>)</w:t>
      </w:r>
      <w:r>
        <w:rPr>
          <w:color w:val="000000" w:themeColor="text1"/>
          <w:sz w:val="28"/>
          <w:szCs w:val="28"/>
          <w:lang w:val="uk-UA"/>
        </w:rPr>
        <w:t xml:space="preserve"> (справа </w:t>
      </w:r>
      <w:r w:rsidR="003371C3" w:rsidRPr="003371C3">
        <w:rPr>
          <w:b/>
          <w:color w:val="000000" w:themeColor="text1"/>
          <w:sz w:val="28"/>
          <w:szCs w:val="28"/>
          <w:lang w:val="uk-UA"/>
        </w:rPr>
        <w:t>619036351</w:t>
      </w:r>
      <w:r w:rsidRPr="0016209F">
        <w:rPr>
          <w:color w:val="000000" w:themeColor="text1"/>
          <w:sz w:val="28"/>
          <w:szCs w:val="28"/>
          <w:lang w:val="uk-UA"/>
        </w:rPr>
        <w:t>).</w:t>
      </w:r>
    </w:p>
    <w:p w14:paraId="6893366E" w14:textId="4DEB3828" w:rsidR="00DC6357" w:rsidRDefault="009E5BEF" w:rsidP="009E5BEF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Pr="003568F4">
        <w:rPr>
          <w:color w:val="000000" w:themeColor="text1"/>
          <w:sz w:val="28"/>
          <w:szCs w:val="28"/>
          <w:lang w:val="uk-UA"/>
        </w:rPr>
        <w:t xml:space="preserve">. </w:t>
      </w:r>
      <w:r w:rsidR="00462B3F">
        <w:rPr>
          <w:color w:val="000000" w:themeColor="text1"/>
          <w:sz w:val="28"/>
          <w:szCs w:val="28"/>
          <w:lang w:val="uk-UA"/>
        </w:rPr>
        <w:t xml:space="preserve">Унести зміни до договору оренди земельної ділянки </w:t>
      </w:r>
      <w:r w:rsidR="00462B3F" w:rsidRPr="00462B3F">
        <w:rPr>
          <w:color w:val="000000" w:themeColor="text1"/>
          <w:sz w:val="28"/>
          <w:szCs w:val="28"/>
          <w:lang w:val="uk-UA"/>
        </w:rPr>
        <w:t>від 26</w:t>
      </w:r>
      <w:r w:rsidR="00462B3F">
        <w:rPr>
          <w:color w:val="000000" w:themeColor="text1"/>
          <w:sz w:val="28"/>
          <w:szCs w:val="28"/>
          <w:lang w:val="uk-UA"/>
        </w:rPr>
        <w:t xml:space="preserve"> січня </w:t>
      </w:r>
      <w:r w:rsidR="00DC6357">
        <w:rPr>
          <w:color w:val="000000" w:themeColor="text1"/>
          <w:sz w:val="28"/>
          <w:szCs w:val="28"/>
          <w:lang w:val="uk-UA"/>
        </w:rPr>
        <w:br/>
      </w:r>
      <w:r w:rsidR="00462B3F" w:rsidRPr="00462B3F">
        <w:rPr>
          <w:color w:val="000000" w:themeColor="text1"/>
          <w:sz w:val="28"/>
          <w:szCs w:val="28"/>
          <w:lang w:val="uk-UA"/>
        </w:rPr>
        <w:t xml:space="preserve">2006 </w:t>
      </w:r>
      <w:r w:rsidR="00462B3F">
        <w:rPr>
          <w:color w:val="000000" w:themeColor="text1"/>
          <w:sz w:val="28"/>
          <w:szCs w:val="28"/>
          <w:lang w:val="uk-UA"/>
        </w:rPr>
        <w:t xml:space="preserve">року </w:t>
      </w:r>
      <w:r w:rsidR="00462B3F" w:rsidRPr="00462B3F">
        <w:rPr>
          <w:color w:val="000000" w:themeColor="text1"/>
          <w:sz w:val="28"/>
          <w:szCs w:val="28"/>
          <w:lang w:val="uk-UA"/>
        </w:rPr>
        <w:t>№ 79-6-00384 (з</w:t>
      </w:r>
      <w:r w:rsidR="00DC6357">
        <w:rPr>
          <w:color w:val="000000" w:themeColor="text1"/>
          <w:sz w:val="28"/>
          <w:szCs w:val="28"/>
          <w:lang w:val="uk-UA"/>
        </w:rPr>
        <w:t>і змінами</w:t>
      </w:r>
      <w:r w:rsidR="00462B3F" w:rsidRPr="00462B3F">
        <w:rPr>
          <w:color w:val="000000" w:themeColor="text1"/>
          <w:sz w:val="28"/>
          <w:szCs w:val="28"/>
          <w:lang w:val="uk-UA"/>
        </w:rPr>
        <w:t>)</w:t>
      </w:r>
      <w:r w:rsidR="00DC6357">
        <w:rPr>
          <w:color w:val="000000" w:themeColor="text1"/>
          <w:sz w:val="28"/>
          <w:szCs w:val="28"/>
          <w:lang w:val="uk-UA"/>
        </w:rPr>
        <w:t>, визначивши об’єктами оренди цього договору земельні ділянки:</w:t>
      </w:r>
    </w:p>
    <w:p w14:paraId="18E85C6C" w14:textId="77777777" w:rsidR="00DC6357" w:rsidRDefault="00DC6357" w:rsidP="00DC6357">
      <w:pPr>
        <w:ind w:firstLine="709"/>
        <w:jc w:val="both"/>
        <w:rPr>
          <w:iCs/>
          <w:color w:val="000000" w:themeColor="text1"/>
          <w:sz w:val="28"/>
          <w:szCs w:val="28"/>
          <w:lang w:val="uk-UA" w:eastAsia="uk-UA"/>
        </w:rPr>
      </w:pPr>
      <w:r w:rsidRPr="005675F7">
        <w:rPr>
          <w:color w:val="000000" w:themeColor="text1"/>
          <w:sz w:val="28"/>
          <w:szCs w:val="28"/>
          <w:lang w:val="uk-UA"/>
        </w:rPr>
        <w:t xml:space="preserve">- площею </w:t>
      </w:r>
      <w:r>
        <w:rPr>
          <w:color w:val="000000" w:themeColor="text1"/>
          <w:sz w:val="28"/>
          <w:szCs w:val="28"/>
          <w:lang w:val="uk-UA"/>
        </w:rPr>
        <w:t>0,2168</w:t>
      </w:r>
      <w:r>
        <w:rPr>
          <w:iCs/>
          <w:color w:val="000000" w:themeColor="text1"/>
          <w:sz w:val="28"/>
          <w:szCs w:val="28"/>
          <w:lang w:val="uk-UA" w:eastAsia="uk-UA"/>
        </w:rPr>
        <w:t xml:space="preserve"> га </w:t>
      </w:r>
      <w:r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8000000000:</w:t>
      </w:r>
      <w:r>
        <w:rPr>
          <w:iCs/>
          <w:color w:val="000000" w:themeColor="text1"/>
          <w:sz w:val="28"/>
          <w:szCs w:val="28"/>
          <w:lang w:val="uk-UA" w:eastAsia="uk-UA"/>
        </w:rPr>
        <w:t>79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:</w:t>
      </w:r>
      <w:r>
        <w:rPr>
          <w:iCs/>
          <w:color w:val="000000" w:themeColor="text1"/>
          <w:sz w:val="28"/>
          <w:szCs w:val="28"/>
          <w:lang w:val="uk-UA" w:eastAsia="uk-UA"/>
        </w:rPr>
        <w:t>716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:00</w:t>
      </w:r>
      <w:r>
        <w:rPr>
          <w:iCs/>
          <w:color w:val="000000" w:themeColor="text1"/>
          <w:sz w:val="28"/>
          <w:szCs w:val="28"/>
          <w:lang w:val="uk-UA" w:eastAsia="uk-UA"/>
        </w:rPr>
        <w:t>55)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;</w:t>
      </w:r>
    </w:p>
    <w:p w14:paraId="252E50A9" w14:textId="77777777" w:rsidR="00DC6357" w:rsidRDefault="00DC6357" w:rsidP="00DC6357">
      <w:pPr>
        <w:ind w:firstLine="709"/>
        <w:jc w:val="both"/>
        <w:rPr>
          <w:iCs/>
          <w:color w:val="000000" w:themeColor="text1"/>
          <w:sz w:val="28"/>
          <w:szCs w:val="28"/>
          <w:lang w:val="uk-UA" w:eastAsia="uk-UA"/>
        </w:rPr>
      </w:pPr>
      <w:r w:rsidRPr="005675F7">
        <w:rPr>
          <w:color w:val="000000" w:themeColor="text1"/>
          <w:sz w:val="28"/>
          <w:szCs w:val="28"/>
          <w:lang w:val="uk-UA"/>
        </w:rPr>
        <w:t xml:space="preserve">- площею 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0,</w:t>
      </w:r>
      <w:r>
        <w:rPr>
          <w:iCs/>
          <w:color w:val="000000" w:themeColor="text1"/>
          <w:sz w:val="28"/>
          <w:szCs w:val="28"/>
          <w:lang w:val="uk-UA" w:eastAsia="uk-UA"/>
        </w:rPr>
        <w:t xml:space="preserve">9713 га </w:t>
      </w:r>
      <w:r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8000000000:</w:t>
      </w:r>
      <w:r>
        <w:rPr>
          <w:iCs/>
          <w:color w:val="000000" w:themeColor="text1"/>
          <w:sz w:val="28"/>
          <w:szCs w:val="28"/>
          <w:lang w:val="uk-UA" w:eastAsia="uk-UA"/>
        </w:rPr>
        <w:t>79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:</w:t>
      </w:r>
      <w:r>
        <w:rPr>
          <w:iCs/>
          <w:color w:val="000000" w:themeColor="text1"/>
          <w:sz w:val="28"/>
          <w:szCs w:val="28"/>
          <w:lang w:val="uk-UA" w:eastAsia="uk-UA"/>
        </w:rPr>
        <w:t>716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:00</w:t>
      </w:r>
      <w:r>
        <w:rPr>
          <w:iCs/>
          <w:color w:val="000000" w:themeColor="text1"/>
          <w:sz w:val="28"/>
          <w:szCs w:val="28"/>
          <w:lang w:val="uk-UA" w:eastAsia="uk-UA"/>
        </w:rPr>
        <w:t>56)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;</w:t>
      </w:r>
    </w:p>
    <w:p w14:paraId="4C469047" w14:textId="3F13CC74" w:rsidR="00462B3F" w:rsidRPr="003D5FA6" w:rsidRDefault="00DC6357" w:rsidP="009E5BEF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5675F7">
        <w:rPr>
          <w:color w:val="000000" w:themeColor="text1"/>
          <w:sz w:val="28"/>
          <w:szCs w:val="28"/>
          <w:lang w:val="uk-UA"/>
        </w:rPr>
        <w:t>-</w:t>
      </w:r>
      <w:r>
        <w:rPr>
          <w:color w:val="000000" w:themeColor="text1"/>
          <w:sz w:val="28"/>
          <w:szCs w:val="28"/>
          <w:lang w:val="uk-UA"/>
        </w:rPr>
        <w:t> </w:t>
      </w:r>
      <w:r w:rsidRPr="005675F7">
        <w:rPr>
          <w:color w:val="000000" w:themeColor="text1"/>
          <w:sz w:val="28"/>
          <w:szCs w:val="28"/>
          <w:lang w:val="uk-UA"/>
        </w:rPr>
        <w:t>площею</w:t>
      </w:r>
      <w:r>
        <w:rPr>
          <w:color w:val="000000" w:themeColor="text1"/>
          <w:sz w:val="28"/>
          <w:szCs w:val="28"/>
          <w:lang w:val="uk-UA"/>
        </w:rPr>
        <w:t> 4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,</w:t>
      </w:r>
      <w:r>
        <w:rPr>
          <w:iCs/>
          <w:color w:val="000000" w:themeColor="text1"/>
          <w:sz w:val="28"/>
          <w:szCs w:val="28"/>
          <w:lang w:val="uk-UA" w:eastAsia="uk-UA"/>
        </w:rPr>
        <w:t>3559 га </w:t>
      </w:r>
      <w:r w:rsidRPr="00DE4A20">
        <w:rPr>
          <w:color w:val="000000" w:themeColor="text1"/>
          <w:sz w:val="28"/>
          <w:szCs w:val="28"/>
          <w:lang w:val="uk-UA"/>
        </w:rPr>
        <w:t>(кадастровий</w:t>
      </w:r>
      <w:r>
        <w:rPr>
          <w:color w:val="000000" w:themeColor="text1"/>
          <w:sz w:val="28"/>
          <w:szCs w:val="28"/>
          <w:lang w:val="uk-UA"/>
        </w:rPr>
        <w:t> </w:t>
      </w:r>
      <w:r w:rsidRPr="00DE4A20">
        <w:rPr>
          <w:color w:val="000000" w:themeColor="text1"/>
          <w:sz w:val="28"/>
          <w:szCs w:val="28"/>
          <w:lang w:val="uk-UA"/>
        </w:rPr>
        <w:t>номер</w:t>
      </w:r>
      <w:r>
        <w:rPr>
          <w:color w:val="000000" w:themeColor="text1"/>
          <w:sz w:val="28"/>
          <w:szCs w:val="28"/>
          <w:lang w:val="uk-UA"/>
        </w:rPr>
        <w:t> 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8000000000:</w:t>
      </w:r>
      <w:r>
        <w:rPr>
          <w:iCs/>
          <w:color w:val="000000" w:themeColor="text1"/>
          <w:sz w:val="28"/>
          <w:szCs w:val="28"/>
          <w:lang w:val="uk-UA" w:eastAsia="uk-UA"/>
        </w:rPr>
        <w:t>79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:</w:t>
      </w:r>
      <w:r>
        <w:rPr>
          <w:iCs/>
          <w:color w:val="000000" w:themeColor="text1"/>
          <w:sz w:val="28"/>
          <w:szCs w:val="28"/>
          <w:lang w:val="uk-UA" w:eastAsia="uk-UA"/>
        </w:rPr>
        <w:t>716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:00</w:t>
      </w:r>
      <w:r>
        <w:rPr>
          <w:iCs/>
          <w:color w:val="000000" w:themeColor="text1"/>
          <w:sz w:val="28"/>
          <w:szCs w:val="28"/>
          <w:lang w:val="uk-UA" w:eastAsia="uk-UA"/>
        </w:rPr>
        <w:t>57).</w:t>
      </w:r>
    </w:p>
    <w:p w14:paraId="65C15042" w14:textId="63DF8B99" w:rsidR="00462B3F" w:rsidRDefault="00462B3F" w:rsidP="00462B3F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3. </w:t>
      </w:r>
      <w:r w:rsidRPr="003371C3">
        <w:rPr>
          <w:color w:val="000000" w:themeColor="text1"/>
          <w:sz w:val="28"/>
          <w:szCs w:val="28"/>
          <w:lang w:val="uk-UA"/>
        </w:rPr>
        <w:t>АКЦІОНЕРНО</w:t>
      </w:r>
      <w:r>
        <w:rPr>
          <w:color w:val="000000" w:themeColor="text1"/>
          <w:sz w:val="28"/>
          <w:szCs w:val="28"/>
          <w:lang w:val="uk-UA"/>
        </w:rPr>
        <w:t>МУ</w:t>
      </w:r>
      <w:r w:rsidRPr="003371C3">
        <w:rPr>
          <w:color w:val="000000" w:themeColor="text1"/>
          <w:sz w:val="28"/>
          <w:szCs w:val="28"/>
          <w:lang w:val="uk-UA"/>
        </w:rPr>
        <w:t xml:space="preserve"> ТОВАРИСТВ</w:t>
      </w:r>
      <w:r>
        <w:rPr>
          <w:color w:val="000000" w:themeColor="text1"/>
          <w:sz w:val="28"/>
          <w:szCs w:val="28"/>
          <w:lang w:val="uk-UA"/>
        </w:rPr>
        <w:t>У</w:t>
      </w:r>
      <w:r w:rsidRPr="003371C3">
        <w:rPr>
          <w:color w:val="000000" w:themeColor="text1"/>
          <w:sz w:val="28"/>
          <w:szCs w:val="28"/>
          <w:lang w:val="uk-UA"/>
        </w:rPr>
        <w:t xml:space="preserve"> «ЗАКРИТИЙ НЕДИВЕРСИФІКОВАНИЙ ВЕНЧУРНИЙ КОРПОРАТИВНИЙ ІНВЕСТИЦІЙНИЙ ФОНД «ДІЛІДЖЕНС»</w:t>
      </w:r>
      <w:r>
        <w:rPr>
          <w:color w:val="000000" w:themeColor="text1"/>
          <w:sz w:val="28"/>
          <w:szCs w:val="28"/>
          <w:lang w:val="uk-UA"/>
        </w:rPr>
        <w:t xml:space="preserve"> у</w:t>
      </w:r>
      <w:r w:rsidRPr="00C923FE">
        <w:rPr>
          <w:color w:val="000000"/>
          <w:sz w:val="28"/>
          <w:szCs w:val="28"/>
          <w:shd w:val="clear" w:color="auto" w:fill="FFFFFF"/>
          <w:lang w:val="uk-UA"/>
        </w:rPr>
        <w:t xml:space="preserve"> місячний строк з дня набрання чинності цим рішенням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 України, необхідні для укладання договору </w:t>
      </w:r>
      <w:r>
        <w:rPr>
          <w:color w:val="000000"/>
          <w:sz w:val="28"/>
          <w:szCs w:val="28"/>
          <w:shd w:val="clear" w:color="auto" w:fill="FFFFFF"/>
          <w:lang w:val="uk-UA"/>
        </w:rPr>
        <w:t>про внесення</w:t>
      </w:r>
      <w:r w:rsidR="003D5FA6">
        <w:rPr>
          <w:color w:val="000000"/>
          <w:sz w:val="28"/>
          <w:szCs w:val="28"/>
          <w:shd w:val="clear" w:color="auto" w:fill="FFFFFF"/>
          <w:lang w:val="uk-UA"/>
        </w:rPr>
        <w:t xml:space="preserve"> змін </w:t>
      </w:r>
      <w:r>
        <w:rPr>
          <w:color w:val="000000"/>
          <w:sz w:val="28"/>
          <w:szCs w:val="28"/>
          <w:shd w:val="clear" w:color="auto" w:fill="FFFFFF"/>
          <w:lang w:val="uk-UA"/>
        </w:rPr>
        <w:t>до договору оренди земельної ділянки</w:t>
      </w:r>
      <w:r w:rsidRPr="00C923FE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14:paraId="1C080AED" w14:textId="0741622E" w:rsidR="009E5BEF" w:rsidRDefault="00462B3F" w:rsidP="009E5BEF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4. </w:t>
      </w:r>
      <w:r w:rsidR="009E5BEF" w:rsidRPr="003568F4">
        <w:rPr>
          <w:color w:val="000000" w:themeColor="text1"/>
          <w:sz w:val="28"/>
          <w:szCs w:val="28"/>
          <w:lang w:val="uk-UA"/>
        </w:rPr>
        <w:t>Дане рішення набирає чинності та вважається доведеним до відома заявника з дня його оприлюднення на офіційному вебсайті Київської міської ради.</w:t>
      </w:r>
    </w:p>
    <w:p w14:paraId="7B97E662" w14:textId="6CE2CA98" w:rsidR="009E5BEF" w:rsidRDefault="00462B3F" w:rsidP="009E5BEF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9E5BEF" w:rsidRPr="000F751E">
        <w:rPr>
          <w:sz w:val="28"/>
          <w:szCs w:val="28"/>
          <w:lang w:val="uk-UA"/>
        </w:rPr>
        <w:t>.</w:t>
      </w:r>
      <w:r w:rsidR="009E5BEF">
        <w:rPr>
          <w:sz w:val="28"/>
          <w:szCs w:val="28"/>
          <w:lang w:val="uk-UA"/>
        </w:rPr>
        <w:t> </w:t>
      </w:r>
      <w:r w:rsidR="009E5BEF" w:rsidRPr="000F751E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</w:t>
      </w:r>
      <w:r w:rsidR="009E5BEF">
        <w:rPr>
          <w:sz w:val="28"/>
          <w:szCs w:val="28"/>
          <w:lang w:val="uk-UA"/>
        </w:rPr>
        <w:t>архітектури, містопланування та земельних відносин.</w:t>
      </w:r>
    </w:p>
    <w:p w14:paraId="0D6E37F6" w14:textId="77777777" w:rsidR="009E5BEF" w:rsidRDefault="009E5BEF" w:rsidP="009E5BEF">
      <w:pPr>
        <w:pStyle w:val="20"/>
        <w:ind w:firstLine="709"/>
        <w:rPr>
          <w:color w:val="000000" w:themeColor="text1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E5BEF" w14:paraId="3F6D5AB3" w14:textId="77777777" w:rsidTr="00BC17B5">
        <w:tc>
          <w:tcPr>
            <w:tcW w:w="4927" w:type="dxa"/>
          </w:tcPr>
          <w:p w14:paraId="5865A3AB" w14:textId="77777777" w:rsidR="009E5BEF" w:rsidRDefault="009E5BEF" w:rsidP="00BC17B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4E44C604" w14:textId="77777777" w:rsidR="009E5BEF" w:rsidRDefault="009E5BEF" w:rsidP="00BC17B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613D574C" w14:textId="77777777" w:rsidR="009E5BEF" w:rsidRPr="00F6318B" w:rsidRDefault="009E5BEF" w:rsidP="009E5BEF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94AE963" w14:textId="77777777" w:rsidR="009E5BEF" w:rsidRDefault="009E5BEF" w:rsidP="009E5BEF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19E82839" w14:textId="77777777" w:rsidR="009E5BEF" w:rsidRDefault="009E5BEF" w:rsidP="009E5BEF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9E5BEF" w14:paraId="28FD79CC" w14:textId="77777777" w:rsidTr="00BC17B5">
        <w:tc>
          <w:tcPr>
            <w:tcW w:w="5920" w:type="dxa"/>
          </w:tcPr>
          <w:p w14:paraId="7A5BE174" w14:textId="77777777" w:rsidR="009E5BEF" w:rsidRDefault="009E5BEF" w:rsidP="00BC17B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br w:type="page"/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31E51BAC" w14:textId="77777777" w:rsidR="009E5BEF" w:rsidRDefault="009E5BEF" w:rsidP="00BC17B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D636B21" w14:textId="77777777" w:rsidR="009E5BEF" w:rsidRDefault="009E5BEF" w:rsidP="00BC17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2A119C11" w14:textId="77777777" w:rsidR="009E5BEF" w:rsidRPr="00FC5867" w:rsidRDefault="009E5BEF" w:rsidP="00BC17B5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009D122B" w14:textId="77777777" w:rsidR="009E5BEF" w:rsidRPr="00FC5867" w:rsidRDefault="009E5BEF" w:rsidP="00BC17B5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4CEB4DE" w14:textId="77777777" w:rsidR="009E5BEF" w:rsidRDefault="009E5BEF" w:rsidP="00BC17B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9E5BEF" w14:paraId="64EBD236" w14:textId="77777777" w:rsidTr="00BC17B5">
        <w:tc>
          <w:tcPr>
            <w:tcW w:w="5920" w:type="dxa"/>
          </w:tcPr>
          <w:p w14:paraId="1F366196" w14:textId="77777777" w:rsidR="009E5BEF" w:rsidRDefault="009E5BEF" w:rsidP="00BC17B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44A8ADB" w14:textId="77777777" w:rsidR="009E5BEF" w:rsidRDefault="009E5BEF" w:rsidP="00BC17B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3ABD96BD" w14:textId="77777777" w:rsidR="009E5BEF" w:rsidRDefault="009E5BEF" w:rsidP="00BC17B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164CA213" w14:textId="77777777" w:rsidR="009E5BEF" w:rsidRDefault="009E5BEF" w:rsidP="00BC17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14F260C3" w14:textId="77777777" w:rsidR="009E5BEF" w:rsidRPr="00FC5867" w:rsidRDefault="009E5BEF" w:rsidP="00BC17B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176D29C" w14:textId="77777777" w:rsidR="009E5BEF" w:rsidRPr="00FC5867" w:rsidRDefault="009E5BEF" w:rsidP="00BC17B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67A863C" w14:textId="77777777" w:rsidR="009E5BEF" w:rsidRPr="00FC5867" w:rsidRDefault="009E5BEF" w:rsidP="00BC17B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7C844A" w14:textId="77777777" w:rsidR="009E5BEF" w:rsidRDefault="009E5BEF" w:rsidP="00BC17B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9E5BEF" w14:paraId="573FF6C3" w14:textId="77777777" w:rsidTr="00BC17B5">
        <w:tc>
          <w:tcPr>
            <w:tcW w:w="5920" w:type="dxa"/>
          </w:tcPr>
          <w:p w14:paraId="45EC5ED3" w14:textId="77777777" w:rsidR="009E5BEF" w:rsidRDefault="009E5BEF" w:rsidP="00BC17B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7FE8C23" w14:textId="77777777" w:rsidR="009E5BEF" w:rsidRPr="00CB7BE4" w:rsidRDefault="009E5BEF" w:rsidP="00BC17B5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1B52D922" w14:textId="77777777" w:rsidR="009E5BEF" w:rsidRPr="00CB7BE4" w:rsidRDefault="009E5BEF" w:rsidP="00BC17B5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460AC97" w14:textId="77777777" w:rsidR="009E5BEF" w:rsidRPr="00CB7BE4" w:rsidRDefault="009E5BEF" w:rsidP="00BC17B5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BCA0263" w14:textId="77777777" w:rsidR="009E5BEF" w:rsidRDefault="009E5BEF" w:rsidP="00BC17B5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CA482A" w14:textId="77777777" w:rsidR="009E5BEF" w:rsidRPr="00145105" w:rsidRDefault="009E5BEF" w:rsidP="00BC17B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E3F2F92" w14:textId="77777777" w:rsidR="009E5BEF" w:rsidRPr="00145105" w:rsidRDefault="009E5BEF" w:rsidP="00BC17B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910FCB5" w14:textId="77777777" w:rsidR="009E5BEF" w:rsidRPr="00145105" w:rsidRDefault="009E5BEF" w:rsidP="00BC17B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BBB9194" w14:textId="77777777" w:rsidR="009E5BEF" w:rsidRPr="00145105" w:rsidRDefault="009E5BEF" w:rsidP="00BC17B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5CCD532" w14:textId="77777777" w:rsidR="009E5BEF" w:rsidRDefault="009E5BEF" w:rsidP="00BC17B5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7E1BD7DF" w14:textId="77777777" w:rsidR="009E5BEF" w:rsidRDefault="009E5BEF" w:rsidP="00BC17B5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D3577C2" w14:textId="77777777" w:rsidR="009E5BEF" w:rsidRDefault="009E5BEF" w:rsidP="00BC17B5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4BEA73E6" w14:textId="77777777" w:rsidR="009E5BEF" w:rsidRDefault="009E5BEF" w:rsidP="009E5BEF">
      <w:pPr>
        <w:jc w:val="both"/>
        <w:rPr>
          <w:color w:val="000000"/>
          <w:sz w:val="28"/>
          <w:szCs w:val="28"/>
          <w:lang w:val="uk-UA" w:eastAsia="uk-UA"/>
        </w:rPr>
      </w:pPr>
    </w:p>
    <w:p w14:paraId="7C6D2F52" w14:textId="77777777" w:rsidR="009E5BEF" w:rsidRDefault="009E5BEF" w:rsidP="009E5BEF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03BD44CB" w14:textId="77777777" w:rsidR="009E5BEF" w:rsidRDefault="009E5BEF" w:rsidP="009E5BEF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143"/>
        <w:gridCol w:w="4784"/>
      </w:tblGrid>
      <w:tr w:rsidR="009E5BEF" w14:paraId="51A70B3C" w14:textId="77777777" w:rsidTr="00BC17B5">
        <w:tc>
          <w:tcPr>
            <w:tcW w:w="5070" w:type="dxa"/>
            <w:gridSpan w:val="2"/>
          </w:tcPr>
          <w:p w14:paraId="0F04D7B9" w14:textId="77777777" w:rsidR="009E5BEF" w:rsidRDefault="009E5BEF" w:rsidP="00BC17B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47D47B9F" w14:textId="77777777" w:rsidR="009E5BEF" w:rsidRDefault="009E5BEF" w:rsidP="00BC17B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містопланування </w:t>
            </w:r>
          </w:p>
          <w:p w14:paraId="3D974B11" w14:textId="77777777" w:rsidR="009E5BEF" w:rsidRDefault="009E5BEF" w:rsidP="00BC17B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7027AFE0" w14:textId="77777777" w:rsidR="009E5BEF" w:rsidRPr="00AF790C" w:rsidRDefault="009E5BEF" w:rsidP="00BC17B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3D932960" w14:textId="77777777" w:rsidR="009E5BEF" w:rsidRDefault="009E5BEF" w:rsidP="00BC17B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9E5BEF" w14:paraId="012EDF59" w14:textId="77777777" w:rsidTr="00BC17B5">
        <w:tc>
          <w:tcPr>
            <w:tcW w:w="4927" w:type="dxa"/>
          </w:tcPr>
          <w:p w14:paraId="1066E1F4" w14:textId="77777777" w:rsidR="009E5BEF" w:rsidRDefault="009E5BEF" w:rsidP="00BC17B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55F7095C" w14:textId="77777777" w:rsidR="009E5BEF" w:rsidRDefault="009E5BEF" w:rsidP="00BC17B5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9E5BEF" w14:paraId="77B6C853" w14:textId="77777777" w:rsidTr="00BC17B5">
        <w:tc>
          <w:tcPr>
            <w:tcW w:w="4927" w:type="dxa"/>
          </w:tcPr>
          <w:p w14:paraId="7E3B1366" w14:textId="77777777" w:rsidR="009E5BEF" w:rsidRDefault="009E5BEF" w:rsidP="00BC17B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B64277E" w14:textId="77777777" w:rsidR="009E5BEF" w:rsidRDefault="009E5BEF" w:rsidP="00BC17B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0C4BE052" w14:textId="77777777" w:rsidR="009E5BEF" w:rsidRDefault="009E5BEF" w:rsidP="00BC17B5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5E97192" w14:textId="77777777" w:rsidR="009E5BEF" w:rsidRDefault="009E5BEF" w:rsidP="00BC17B5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9E5BEF" w14:paraId="189D5065" w14:textId="77777777" w:rsidTr="00BC17B5">
        <w:tc>
          <w:tcPr>
            <w:tcW w:w="4927" w:type="dxa"/>
          </w:tcPr>
          <w:p w14:paraId="3A3013A3" w14:textId="77777777" w:rsidR="009E5BEF" w:rsidRDefault="009E5BEF" w:rsidP="00BC17B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16E14E0" w14:textId="77777777" w:rsidR="009E5BEF" w:rsidRDefault="009E5BEF" w:rsidP="00BC17B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правового </w:t>
            </w:r>
          </w:p>
          <w:p w14:paraId="5723CC36" w14:textId="77777777" w:rsidR="009E5BEF" w:rsidRDefault="009E5BEF" w:rsidP="00BC17B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135E109B" w14:textId="77777777" w:rsidR="009E5BEF" w:rsidRDefault="009E5BEF" w:rsidP="00BC17B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1AAFCDBF" w14:textId="77777777" w:rsidR="009E5BEF" w:rsidRDefault="009E5BEF" w:rsidP="00BC17B5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574DE25" w14:textId="77777777" w:rsidR="009E5BEF" w:rsidRDefault="009E5BEF" w:rsidP="00BC17B5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F7B0F67" w14:textId="77777777" w:rsidR="009E5BEF" w:rsidRDefault="009E5BEF" w:rsidP="00BC17B5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F0AB3B7" w14:textId="77777777" w:rsidR="009E5BEF" w:rsidRDefault="009E5BEF" w:rsidP="00BC17B5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  <w:tr w:rsidR="009E5BEF" w:rsidRPr="00B91B3F" w14:paraId="2DC90AB0" w14:textId="77777777" w:rsidTr="00BC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3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1BEEFB97" w14:textId="5741E7F2" w:rsidR="009E5BEF" w:rsidRPr="00B91B3F" w:rsidRDefault="009E5BEF" w:rsidP="00BC17B5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CC6EF2" w14:textId="2E6E4460" w:rsidR="009E5BEF" w:rsidRPr="00056CFF" w:rsidRDefault="009E5BEF" w:rsidP="00BC17B5">
            <w:pPr>
              <w:jc w:val="right"/>
              <w:rPr>
                <w:sz w:val="28"/>
                <w:szCs w:val="28"/>
              </w:rPr>
            </w:pPr>
          </w:p>
        </w:tc>
      </w:tr>
    </w:tbl>
    <w:p w14:paraId="194CB2A6" w14:textId="71932275" w:rsidR="009E5BEF" w:rsidRPr="00DE4A20" w:rsidRDefault="009E5BEF" w:rsidP="00715522">
      <w:pPr>
        <w:rPr>
          <w:snapToGrid w:val="0"/>
          <w:color w:val="000000" w:themeColor="text1"/>
          <w:sz w:val="28"/>
          <w:lang w:val="uk-UA"/>
        </w:rPr>
      </w:pPr>
      <w:r w:rsidRPr="009D134D">
        <w:rPr>
          <w:color w:val="000000"/>
          <w:sz w:val="28"/>
          <w:szCs w:val="28"/>
          <w:lang w:eastAsia="uk-UA"/>
        </w:rPr>
        <w:t xml:space="preserve"> </w:t>
      </w:r>
    </w:p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sectPr w:rsidR="00F6318B" w:rsidRPr="00DE4A20" w:rsidSect="00987266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190B04" w14:textId="77777777" w:rsidR="00987266" w:rsidRDefault="00987266">
      <w:r>
        <w:separator/>
      </w:r>
    </w:p>
  </w:endnote>
  <w:endnote w:type="continuationSeparator" w:id="0">
    <w:p w14:paraId="621BA662" w14:textId="77777777" w:rsidR="00987266" w:rsidRDefault="0098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50CEA" w14:textId="77777777" w:rsidR="00987266" w:rsidRDefault="00987266">
      <w:r>
        <w:separator/>
      </w:r>
    </w:p>
  </w:footnote>
  <w:footnote w:type="continuationSeparator" w:id="0">
    <w:p w14:paraId="42A775F3" w14:textId="77777777" w:rsidR="00987266" w:rsidRDefault="00987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1822657">
    <w:abstractNumId w:val="10"/>
  </w:num>
  <w:num w:numId="2" w16cid:durableId="1936787229">
    <w:abstractNumId w:val="6"/>
  </w:num>
  <w:num w:numId="3" w16cid:durableId="556473237">
    <w:abstractNumId w:val="9"/>
  </w:num>
  <w:num w:numId="4" w16cid:durableId="1095713309">
    <w:abstractNumId w:val="0"/>
  </w:num>
  <w:num w:numId="5" w16cid:durableId="1601063209">
    <w:abstractNumId w:val="8"/>
  </w:num>
  <w:num w:numId="6" w16cid:durableId="288823047">
    <w:abstractNumId w:val="4"/>
  </w:num>
  <w:num w:numId="7" w16cid:durableId="140196502">
    <w:abstractNumId w:val="5"/>
  </w:num>
  <w:num w:numId="8" w16cid:durableId="1507205466">
    <w:abstractNumId w:val="7"/>
  </w:num>
  <w:num w:numId="9" w16cid:durableId="1411930195">
    <w:abstractNumId w:val="2"/>
  </w:num>
  <w:num w:numId="10" w16cid:durableId="1478305454">
    <w:abstractNumId w:val="1"/>
  </w:num>
  <w:num w:numId="11" w16cid:durableId="1639729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64E7"/>
    <w:rsid w:val="00011178"/>
    <w:rsid w:val="0001227E"/>
    <w:rsid w:val="0002147E"/>
    <w:rsid w:val="00023395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6C2C"/>
    <w:rsid w:val="00084199"/>
    <w:rsid w:val="00090E5F"/>
    <w:rsid w:val="0009503E"/>
    <w:rsid w:val="000A4432"/>
    <w:rsid w:val="000A6D16"/>
    <w:rsid w:val="000A74AC"/>
    <w:rsid w:val="000B2796"/>
    <w:rsid w:val="000C7805"/>
    <w:rsid w:val="000D0E61"/>
    <w:rsid w:val="000D1775"/>
    <w:rsid w:val="000D2497"/>
    <w:rsid w:val="000D7D0D"/>
    <w:rsid w:val="000E0BAD"/>
    <w:rsid w:val="000E2720"/>
    <w:rsid w:val="000E401F"/>
    <w:rsid w:val="000E59DB"/>
    <w:rsid w:val="000E68EA"/>
    <w:rsid w:val="000E6F88"/>
    <w:rsid w:val="000F437E"/>
    <w:rsid w:val="000F4EE7"/>
    <w:rsid w:val="000F5701"/>
    <w:rsid w:val="000F751E"/>
    <w:rsid w:val="00101A99"/>
    <w:rsid w:val="00105124"/>
    <w:rsid w:val="00106D39"/>
    <w:rsid w:val="00110B42"/>
    <w:rsid w:val="001122D5"/>
    <w:rsid w:val="00113BA9"/>
    <w:rsid w:val="00117A43"/>
    <w:rsid w:val="00120DD7"/>
    <w:rsid w:val="001269B2"/>
    <w:rsid w:val="001329EE"/>
    <w:rsid w:val="00133614"/>
    <w:rsid w:val="00137EBD"/>
    <w:rsid w:val="00142411"/>
    <w:rsid w:val="001531A3"/>
    <w:rsid w:val="001578FB"/>
    <w:rsid w:val="00163C50"/>
    <w:rsid w:val="00172DD0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1769"/>
    <w:rsid w:val="001E567C"/>
    <w:rsid w:val="001E6DB3"/>
    <w:rsid w:val="001E7D81"/>
    <w:rsid w:val="001F71C9"/>
    <w:rsid w:val="0020750A"/>
    <w:rsid w:val="0021793F"/>
    <w:rsid w:val="00226A94"/>
    <w:rsid w:val="00230230"/>
    <w:rsid w:val="00231424"/>
    <w:rsid w:val="00242576"/>
    <w:rsid w:val="00243CCB"/>
    <w:rsid w:val="00243ED7"/>
    <w:rsid w:val="00257110"/>
    <w:rsid w:val="0026274F"/>
    <w:rsid w:val="0026395C"/>
    <w:rsid w:val="002652CF"/>
    <w:rsid w:val="00273DDF"/>
    <w:rsid w:val="00277D68"/>
    <w:rsid w:val="00280D3B"/>
    <w:rsid w:val="00283590"/>
    <w:rsid w:val="00284084"/>
    <w:rsid w:val="0029073B"/>
    <w:rsid w:val="002A2EB9"/>
    <w:rsid w:val="002A7BDC"/>
    <w:rsid w:val="002B1891"/>
    <w:rsid w:val="002B5950"/>
    <w:rsid w:val="002C3E93"/>
    <w:rsid w:val="002C708B"/>
    <w:rsid w:val="002C7C08"/>
    <w:rsid w:val="002E1CE0"/>
    <w:rsid w:val="002E4A82"/>
    <w:rsid w:val="002E50CC"/>
    <w:rsid w:val="002E78EC"/>
    <w:rsid w:val="002F087A"/>
    <w:rsid w:val="00302CD5"/>
    <w:rsid w:val="00314A8C"/>
    <w:rsid w:val="00314FAC"/>
    <w:rsid w:val="00320C85"/>
    <w:rsid w:val="0032261C"/>
    <w:rsid w:val="00322E94"/>
    <w:rsid w:val="00323B8F"/>
    <w:rsid w:val="00323E4A"/>
    <w:rsid w:val="00327CBD"/>
    <w:rsid w:val="003371C3"/>
    <w:rsid w:val="00343D20"/>
    <w:rsid w:val="003475E1"/>
    <w:rsid w:val="003505F5"/>
    <w:rsid w:val="00360306"/>
    <w:rsid w:val="003618FC"/>
    <w:rsid w:val="003649DF"/>
    <w:rsid w:val="00365C9E"/>
    <w:rsid w:val="00377E0D"/>
    <w:rsid w:val="00380B52"/>
    <w:rsid w:val="003813AE"/>
    <w:rsid w:val="003847A9"/>
    <w:rsid w:val="0039464F"/>
    <w:rsid w:val="0039548C"/>
    <w:rsid w:val="00396295"/>
    <w:rsid w:val="003A0108"/>
    <w:rsid w:val="003A07CC"/>
    <w:rsid w:val="003A4D70"/>
    <w:rsid w:val="003B35C4"/>
    <w:rsid w:val="003B69E5"/>
    <w:rsid w:val="003C0456"/>
    <w:rsid w:val="003C7C53"/>
    <w:rsid w:val="003D3CBB"/>
    <w:rsid w:val="003D5FA6"/>
    <w:rsid w:val="003E4356"/>
    <w:rsid w:val="003F04AA"/>
    <w:rsid w:val="003F3E3B"/>
    <w:rsid w:val="003F631F"/>
    <w:rsid w:val="003F71F8"/>
    <w:rsid w:val="004008E5"/>
    <w:rsid w:val="00405EB7"/>
    <w:rsid w:val="00413B6C"/>
    <w:rsid w:val="00415057"/>
    <w:rsid w:val="004214CA"/>
    <w:rsid w:val="00421593"/>
    <w:rsid w:val="00421815"/>
    <w:rsid w:val="0044042A"/>
    <w:rsid w:val="004436CC"/>
    <w:rsid w:val="00443804"/>
    <w:rsid w:val="00444B8D"/>
    <w:rsid w:val="0045396D"/>
    <w:rsid w:val="00462837"/>
    <w:rsid w:val="00462B3F"/>
    <w:rsid w:val="00465AE4"/>
    <w:rsid w:val="004805FA"/>
    <w:rsid w:val="004808A0"/>
    <w:rsid w:val="0048750C"/>
    <w:rsid w:val="00494B8B"/>
    <w:rsid w:val="00495658"/>
    <w:rsid w:val="00495CD8"/>
    <w:rsid w:val="004964D7"/>
    <w:rsid w:val="00497D78"/>
    <w:rsid w:val="004A0E0E"/>
    <w:rsid w:val="004A4281"/>
    <w:rsid w:val="004B32C5"/>
    <w:rsid w:val="004B61EA"/>
    <w:rsid w:val="004B6629"/>
    <w:rsid w:val="004C3A94"/>
    <w:rsid w:val="004C7976"/>
    <w:rsid w:val="004E0D86"/>
    <w:rsid w:val="004E1F9C"/>
    <w:rsid w:val="004E3DA9"/>
    <w:rsid w:val="004E62FC"/>
    <w:rsid w:val="004E637E"/>
    <w:rsid w:val="004F1BD9"/>
    <w:rsid w:val="004F4DC9"/>
    <w:rsid w:val="004F5529"/>
    <w:rsid w:val="004F6BC3"/>
    <w:rsid w:val="005001B0"/>
    <w:rsid w:val="00506DAB"/>
    <w:rsid w:val="0051063D"/>
    <w:rsid w:val="005139A1"/>
    <w:rsid w:val="005171BF"/>
    <w:rsid w:val="005316A4"/>
    <w:rsid w:val="00545618"/>
    <w:rsid w:val="00546328"/>
    <w:rsid w:val="00552262"/>
    <w:rsid w:val="00555DC7"/>
    <w:rsid w:val="005671FD"/>
    <w:rsid w:val="005712F3"/>
    <w:rsid w:val="00575B86"/>
    <w:rsid w:val="00582755"/>
    <w:rsid w:val="00590F41"/>
    <w:rsid w:val="005943B1"/>
    <w:rsid w:val="00595023"/>
    <w:rsid w:val="0059510B"/>
    <w:rsid w:val="005A014C"/>
    <w:rsid w:val="005A143F"/>
    <w:rsid w:val="005A2251"/>
    <w:rsid w:val="005A2FC6"/>
    <w:rsid w:val="005A73B6"/>
    <w:rsid w:val="005B4EEC"/>
    <w:rsid w:val="005C5FE4"/>
    <w:rsid w:val="005D0811"/>
    <w:rsid w:val="005D7493"/>
    <w:rsid w:val="005F1140"/>
    <w:rsid w:val="005F263C"/>
    <w:rsid w:val="00604E77"/>
    <w:rsid w:val="00611639"/>
    <w:rsid w:val="006152A4"/>
    <w:rsid w:val="00616165"/>
    <w:rsid w:val="00617A01"/>
    <w:rsid w:val="0062096D"/>
    <w:rsid w:val="00626F8D"/>
    <w:rsid w:val="00631949"/>
    <w:rsid w:val="00634124"/>
    <w:rsid w:val="006453E4"/>
    <w:rsid w:val="00647F83"/>
    <w:rsid w:val="006530A4"/>
    <w:rsid w:val="00654068"/>
    <w:rsid w:val="00656B09"/>
    <w:rsid w:val="00664107"/>
    <w:rsid w:val="006661E2"/>
    <w:rsid w:val="00677766"/>
    <w:rsid w:val="0067790C"/>
    <w:rsid w:val="00691D2C"/>
    <w:rsid w:val="00692C91"/>
    <w:rsid w:val="006962AA"/>
    <w:rsid w:val="006A69D3"/>
    <w:rsid w:val="006A7731"/>
    <w:rsid w:val="006B158B"/>
    <w:rsid w:val="006B2828"/>
    <w:rsid w:val="006C22D1"/>
    <w:rsid w:val="006C33D6"/>
    <w:rsid w:val="006C5B72"/>
    <w:rsid w:val="006C5BDF"/>
    <w:rsid w:val="006D04A6"/>
    <w:rsid w:val="006D21BD"/>
    <w:rsid w:val="006D60E0"/>
    <w:rsid w:val="006E144B"/>
    <w:rsid w:val="006E6400"/>
    <w:rsid w:val="006F2C28"/>
    <w:rsid w:val="00713D9D"/>
    <w:rsid w:val="00714D61"/>
    <w:rsid w:val="00715522"/>
    <w:rsid w:val="00726637"/>
    <w:rsid w:val="00742CA7"/>
    <w:rsid w:val="00744D64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660"/>
    <w:rsid w:val="00797B97"/>
    <w:rsid w:val="007A5AB4"/>
    <w:rsid w:val="007B6D5F"/>
    <w:rsid w:val="007B718D"/>
    <w:rsid w:val="007C7D01"/>
    <w:rsid w:val="007D308E"/>
    <w:rsid w:val="007D50E4"/>
    <w:rsid w:val="007E01E7"/>
    <w:rsid w:val="007E4B95"/>
    <w:rsid w:val="007E5F46"/>
    <w:rsid w:val="007F02B2"/>
    <w:rsid w:val="007F1821"/>
    <w:rsid w:val="007F29ED"/>
    <w:rsid w:val="007F63FB"/>
    <w:rsid w:val="00802B62"/>
    <w:rsid w:val="008063A5"/>
    <w:rsid w:val="00821CB0"/>
    <w:rsid w:val="00825A17"/>
    <w:rsid w:val="00831D85"/>
    <w:rsid w:val="0083635C"/>
    <w:rsid w:val="00837837"/>
    <w:rsid w:val="00840B99"/>
    <w:rsid w:val="00840D4A"/>
    <w:rsid w:val="008477F5"/>
    <w:rsid w:val="00851D9E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D215A"/>
    <w:rsid w:val="008D268E"/>
    <w:rsid w:val="008D521C"/>
    <w:rsid w:val="008D75E7"/>
    <w:rsid w:val="008D7861"/>
    <w:rsid w:val="008E2C7B"/>
    <w:rsid w:val="008F6F5B"/>
    <w:rsid w:val="008F76F5"/>
    <w:rsid w:val="00903BB7"/>
    <w:rsid w:val="00906A47"/>
    <w:rsid w:val="00906A5B"/>
    <w:rsid w:val="00910ACF"/>
    <w:rsid w:val="00920461"/>
    <w:rsid w:val="00930315"/>
    <w:rsid w:val="00931C94"/>
    <w:rsid w:val="0093268B"/>
    <w:rsid w:val="00970DDD"/>
    <w:rsid w:val="00970F0B"/>
    <w:rsid w:val="00987266"/>
    <w:rsid w:val="0099012E"/>
    <w:rsid w:val="0099140C"/>
    <w:rsid w:val="009A6F36"/>
    <w:rsid w:val="009D7544"/>
    <w:rsid w:val="009E0D7F"/>
    <w:rsid w:val="009E5BEF"/>
    <w:rsid w:val="009E5D86"/>
    <w:rsid w:val="009E5F5C"/>
    <w:rsid w:val="009F05F4"/>
    <w:rsid w:val="009F2B92"/>
    <w:rsid w:val="00A04249"/>
    <w:rsid w:val="00A11093"/>
    <w:rsid w:val="00A127D2"/>
    <w:rsid w:val="00A159E3"/>
    <w:rsid w:val="00A165E0"/>
    <w:rsid w:val="00A20A27"/>
    <w:rsid w:val="00A22A9C"/>
    <w:rsid w:val="00A264FD"/>
    <w:rsid w:val="00A26FE0"/>
    <w:rsid w:val="00A3080D"/>
    <w:rsid w:val="00A3162E"/>
    <w:rsid w:val="00A33F36"/>
    <w:rsid w:val="00A42F50"/>
    <w:rsid w:val="00A45BCA"/>
    <w:rsid w:val="00A47285"/>
    <w:rsid w:val="00A507D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1554"/>
    <w:rsid w:val="00AA2E37"/>
    <w:rsid w:val="00AA3D2D"/>
    <w:rsid w:val="00AA5A19"/>
    <w:rsid w:val="00AB2671"/>
    <w:rsid w:val="00AB65C4"/>
    <w:rsid w:val="00AC2E48"/>
    <w:rsid w:val="00AC489C"/>
    <w:rsid w:val="00AC6C39"/>
    <w:rsid w:val="00AD58AF"/>
    <w:rsid w:val="00AF0269"/>
    <w:rsid w:val="00AF0E16"/>
    <w:rsid w:val="00AF74D9"/>
    <w:rsid w:val="00B05F3F"/>
    <w:rsid w:val="00B07F38"/>
    <w:rsid w:val="00B138A0"/>
    <w:rsid w:val="00B15182"/>
    <w:rsid w:val="00B2638A"/>
    <w:rsid w:val="00B302F2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537B"/>
    <w:rsid w:val="00B75556"/>
    <w:rsid w:val="00B768DA"/>
    <w:rsid w:val="00BA4715"/>
    <w:rsid w:val="00BA4FD1"/>
    <w:rsid w:val="00BB0475"/>
    <w:rsid w:val="00BB446F"/>
    <w:rsid w:val="00BC015C"/>
    <w:rsid w:val="00BC34F3"/>
    <w:rsid w:val="00BD069B"/>
    <w:rsid w:val="00BD3201"/>
    <w:rsid w:val="00BF10CE"/>
    <w:rsid w:val="00BF20AD"/>
    <w:rsid w:val="00BF4FF4"/>
    <w:rsid w:val="00C05DE7"/>
    <w:rsid w:val="00C14199"/>
    <w:rsid w:val="00C20C53"/>
    <w:rsid w:val="00C21393"/>
    <w:rsid w:val="00C317E3"/>
    <w:rsid w:val="00C31FB1"/>
    <w:rsid w:val="00C34B0D"/>
    <w:rsid w:val="00C3585B"/>
    <w:rsid w:val="00C365BB"/>
    <w:rsid w:val="00C367BB"/>
    <w:rsid w:val="00C376CD"/>
    <w:rsid w:val="00C501C3"/>
    <w:rsid w:val="00C52894"/>
    <w:rsid w:val="00C57126"/>
    <w:rsid w:val="00C57728"/>
    <w:rsid w:val="00C647B6"/>
    <w:rsid w:val="00C7069E"/>
    <w:rsid w:val="00C750AC"/>
    <w:rsid w:val="00C840D9"/>
    <w:rsid w:val="00C96D29"/>
    <w:rsid w:val="00CA1448"/>
    <w:rsid w:val="00CA4613"/>
    <w:rsid w:val="00CB3F81"/>
    <w:rsid w:val="00CB4B22"/>
    <w:rsid w:val="00CC1AE0"/>
    <w:rsid w:val="00CC2385"/>
    <w:rsid w:val="00CD114E"/>
    <w:rsid w:val="00CE5E69"/>
    <w:rsid w:val="00CE6FE3"/>
    <w:rsid w:val="00CF5078"/>
    <w:rsid w:val="00D0105B"/>
    <w:rsid w:val="00D02912"/>
    <w:rsid w:val="00D039C1"/>
    <w:rsid w:val="00D100D5"/>
    <w:rsid w:val="00D31675"/>
    <w:rsid w:val="00D3725E"/>
    <w:rsid w:val="00D45023"/>
    <w:rsid w:val="00D7341A"/>
    <w:rsid w:val="00D741CB"/>
    <w:rsid w:val="00D82F02"/>
    <w:rsid w:val="00D83237"/>
    <w:rsid w:val="00D94AEE"/>
    <w:rsid w:val="00D958ED"/>
    <w:rsid w:val="00DA050D"/>
    <w:rsid w:val="00DA1CC0"/>
    <w:rsid w:val="00DB532E"/>
    <w:rsid w:val="00DB72C1"/>
    <w:rsid w:val="00DC6357"/>
    <w:rsid w:val="00DE4A20"/>
    <w:rsid w:val="00DE7C30"/>
    <w:rsid w:val="00DF429D"/>
    <w:rsid w:val="00E03A44"/>
    <w:rsid w:val="00E13205"/>
    <w:rsid w:val="00E1355C"/>
    <w:rsid w:val="00E15CAF"/>
    <w:rsid w:val="00E212B6"/>
    <w:rsid w:val="00E3136D"/>
    <w:rsid w:val="00E35264"/>
    <w:rsid w:val="00E50D9B"/>
    <w:rsid w:val="00E512BA"/>
    <w:rsid w:val="00E624D0"/>
    <w:rsid w:val="00E6308B"/>
    <w:rsid w:val="00E64AF4"/>
    <w:rsid w:val="00E740F1"/>
    <w:rsid w:val="00E75370"/>
    <w:rsid w:val="00E81B69"/>
    <w:rsid w:val="00E8780C"/>
    <w:rsid w:val="00E932B0"/>
    <w:rsid w:val="00E95E37"/>
    <w:rsid w:val="00EA1859"/>
    <w:rsid w:val="00EA6A34"/>
    <w:rsid w:val="00EB0900"/>
    <w:rsid w:val="00EB2B10"/>
    <w:rsid w:val="00EB44B6"/>
    <w:rsid w:val="00EB467A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96A14"/>
    <w:rsid w:val="00FA213B"/>
    <w:rsid w:val="00FA6337"/>
    <w:rsid w:val="00FB314E"/>
    <w:rsid w:val="00FB434A"/>
    <w:rsid w:val="00FC7D06"/>
    <w:rsid w:val="00FD199C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EB11672E-FE57-4015-BFD3-9FCE83E5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6C2C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link w:val="21"/>
    <w:pPr>
      <w:ind w:firstLine="720"/>
      <w:jc w:val="both"/>
    </w:pPr>
    <w:rPr>
      <w:snapToGrid w:val="0"/>
      <w:sz w:val="28"/>
    </w:rPr>
  </w:style>
  <w:style w:type="paragraph" w:styleId="22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07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ий текст з відступом 2 Знак"/>
    <w:basedOn w:val="a0"/>
    <w:link w:val="20"/>
    <w:rsid w:val="009E5BEF"/>
    <w:rPr>
      <w:snapToGrid w:val="0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3847</CharactersWithSpaces>
  <SharedDoc>false</SharedDoc>
  <HyperlinkBase>126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keywords>{"doc_type_id":126,"doc_type_name":"Затвердження КМР","doc_type_file":"TD_Type_43_дозвіл.docx"}</cp:keywords>
  <cp:lastModifiedBy>Абреу Олена Миколаївна</cp:lastModifiedBy>
  <cp:revision>62</cp:revision>
  <cp:lastPrinted>2024-04-18T11:31:00Z</cp:lastPrinted>
  <dcterms:created xsi:type="dcterms:W3CDTF">2020-03-29T20:06:00Z</dcterms:created>
  <dcterms:modified xsi:type="dcterms:W3CDTF">2024-04-19T12:11:00Z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2024-01-01T20:58:41Z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1dadb482-40c4-4918-a3da-e4adb8fc26d9</vt:lpwstr>
  </property>
  <property fmtid="{D5CDD505-2E9C-101B-9397-08002B2CF9AE}" pid="8" name="MSIP_Label_defa4170-0d19-0005-0004-bc88714345d2_ContentBits">
    <vt:lpwstr>0</vt:lpwstr>
  </property>
</Properties>
</file>