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690D80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77777777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кадастрової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657443925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77777777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657443925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0D80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690D80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B7C0AD0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D80">
        <w:rPr>
          <w:b/>
          <w:bCs/>
          <w:i w:val="0"/>
          <w:iCs w:val="0"/>
          <w:sz w:val="24"/>
          <w:szCs w:val="24"/>
          <w:lang w:val="ru-RU"/>
        </w:rPr>
        <w:t xml:space="preserve">№ ПЗН-57540 </w:t>
      </w:r>
      <w:proofErr w:type="spellStart"/>
      <w:r w:rsidRPr="00690D80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690D80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690D80">
        <w:rPr>
          <w:b/>
          <w:bCs/>
          <w:i w:val="0"/>
          <w:sz w:val="24"/>
          <w:szCs w:val="24"/>
          <w:lang w:val="ru-RU"/>
        </w:rPr>
        <w:t>08.09.2023</w:t>
      </w:r>
    </w:p>
    <w:p w14:paraId="1B663883" w14:textId="77777777" w:rsidR="00B30291" w:rsidRPr="00690D80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690D80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690D80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690D80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690D80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690D80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690D80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690D80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690D80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690D80">
        <w:rPr>
          <w:i w:val="0"/>
          <w:iCs w:val="0"/>
          <w:sz w:val="24"/>
          <w:szCs w:val="24"/>
          <w:lang w:val="ru-RU"/>
        </w:rPr>
        <w:t xml:space="preserve"> ради</w:t>
      </w:r>
      <w:r w:rsidRPr="00690D80">
        <w:rPr>
          <w:i w:val="0"/>
          <w:sz w:val="24"/>
          <w:szCs w:val="24"/>
          <w:lang w:val="ru-RU"/>
        </w:rPr>
        <w:t>:</w:t>
      </w:r>
    </w:p>
    <w:p w14:paraId="0916C809" w14:textId="2A0F326F" w:rsidR="00B30291" w:rsidRPr="00690D80" w:rsidRDefault="00B30291" w:rsidP="00690D80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СПЕЦІАЛІЗОВАНОМУ ВОДОГОСПОДАРСЬКОМУ КОМУНАЛЬНОМУ ПІДПРИЄМСТВУ ВИКОНАВЧОГО ОРГАНУ КИЇВСЬКОЇ МІСЬКОЇ РАДИ (КИЇВСЬКОЇ МІСЬКОЇ ДЕРЖАВНОЇ АДМІНІСТРАЦІЇ) «КИЇВВОДФОНД»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земельних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ділянок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бюветного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комплексу на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Вербицького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Архітектора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, 12 у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Дарницькому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="00690D80" w:rsidRPr="00690D8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690D80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4A04B8A4" w14:textId="77777777"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СПЕЦІАЛІЗОВАНЕ ВОДОГОСПОДАРСЬКЕ КОМУНАЛЬНЕ ПІДПРИЄМСТВО ВИКОНАВЧОГО ОРГАНУ КИЇВСЬКОЇ МІСЬКОЇ РАДИ (КИЇВСЬКОЇ МІСЬКОЇ ДЕРЖАВНОЇ АДМІНІСТРАЦІЇ) «КИЇВВОДФОНД»</w:t>
            </w:r>
          </w:p>
        </w:tc>
      </w:tr>
      <w:tr w:rsidR="00B30291" w:rsidRPr="00CF2418" w14:paraId="5DC74608" w14:textId="77777777" w:rsidTr="00E90C7D">
        <w:trPr>
          <w:cantSplit/>
          <w:trHeight w:val="930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614AF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14:paraId="15C91214" w14:textId="61F9C6F5" w:rsidR="00B30291" w:rsidRPr="00690D80" w:rsidRDefault="00690D80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>КИЇВСЬКА МІСЬКА РАДА</w:t>
            </w:r>
            <w:r w:rsidRPr="00690D80">
              <w:rPr>
                <w:b w:val="0"/>
                <w:i/>
                <w:sz w:val="24"/>
                <w:szCs w:val="24"/>
                <w:lang w:val="ru-RU"/>
              </w:rPr>
              <w:br/>
            </w:r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 xml:space="preserve">Код ЄДРПОУ </w:t>
            </w:r>
            <w:proofErr w:type="spellStart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>засновника</w:t>
            </w:r>
            <w:proofErr w:type="spellEnd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>: 22883141</w:t>
            </w:r>
            <w:r w:rsidRPr="00690D80">
              <w:rPr>
                <w:b w:val="0"/>
                <w:i/>
                <w:sz w:val="24"/>
                <w:szCs w:val="24"/>
                <w:lang w:val="ru-RU"/>
              </w:rPr>
              <w:br/>
            </w:r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 xml:space="preserve">Адреса </w:t>
            </w:r>
            <w:proofErr w:type="spellStart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>засновника</w:t>
            </w:r>
            <w:proofErr w:type="spellEnd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 xml:space="preserve">: 01044, м. </w:t>
            </w:r>
            <w:proofErr w:type="spellStart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>Київ</w:t>
            </w:r>
            <w:proofErr w:type="spellEnd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>вул</w:t>
            </w:r>
            <w:proofErr w:type="spellEnd"/>
            <w:r w:rsidRPr="00690D80">
              <w:rPr>
                <w:b w:val="0"/>
                <w:i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690D80">
              <w:rPr>
                <w:b w:val="0"/>
                <w:i/>
                <w:sz w:val="24"/>
                <w:szCs w:val="24"/>
                <w:shd w:val="clear" w:color="auto" w:fill="FFFFFF"/>
              </w:rPr>
              <w:t>Хрещатик</w:t>
            </w:r>
            <w:proofErr w:type="spellEnd"/>
            <w:r w:rsidRPr="00690D80">
              <w:rPr>
                <w:b w:val="0"/>
                <w:i/>
                <w:sz w:val="24"/>
                <w:szCs w:val="24"/>
                <w:shd w:val="clear" w:color="auto" w:fill="FFFFFF"/>
              </w:rPr>
              <w:t>, 36</w:t>
            </w:r>
          </w:p>
        </w:tc>
      </w:tr>
      <w:tr w:rsidR="00B30291" w:rsidRPr="00CF2418" w14:paraId="18172CC5" w14:textId="77777777" w:rsidTr="00690D80">
        <w:trPr>
          <w:cantSplit/>
          <w:trHeight w:val="759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0F8CE80" w14:textId="77777777"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14:paraId="6416B474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16.08.2023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657443925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16D0A837" w14:textId="77777777" w:rsidR="00E90C7D" w:rsidRPr="00B30291" w:rsidRDefault="00E90C7D" w:rsidP="00E90C7D">
      <w:pPr>
        <w:pStyle w:val="a7"/>
        <w:shd w:val="clear" w:color="auto" w:fill="auto"/>
        <w:ind w:firstLine="142"/>
        <w:rPr>
          <w:b w:val="0"/>
          <w:sz w:val="16"/>
          <w:szCs w:val="16"/>
          <w:lang w:val="ru-RU"/>
        </w:rPr>
      </w:pPr>
      <w:r w:rsidRPr="00B30291">
        <w:rPr>
          <w:b w:val="0"/>
          <w:sz w:val="16"/>
          <w:szCs w:val="16"/>
          <w:lang w:val="ru-RU"/>
        </w:rPr>
        <w:t xml:space="preserve">*за </w:t>
      </w:r>
      <w:proofErr w:type="spellStart"/>
      <w:r w:rsidRPr="00B30291">
        <w:rPr>
          <w:b w:val="0"/>
          <w:sz w:val="16"/>
          <w:szCs w:val="16"/>
          <w:lang w:val="ru-RU"/>
        </w:rPr>
        <w:t>даними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Єдиного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державного </w:t>
      </w:r>
      <w:proofErr w:type="spellStart"/>
      <w:r w:rsidRPr="00B30291">
        <w:rPr>
          <w:b w:val="0"/>
          <w:sz w:val="16"/>
          <w:szCs w:val="16"/>
          <w:lang w:val="ru-RU"/>
        </w:rPr>
        <w:t>реєстру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юридичних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осіб</w:t>
      </w:r>
      <w:proofErr w:type="spellEnd"/>
      <w:r w:rsidRPr="00B30291">
        <w:rPr>
          <w:b w:val="0"/>
          <w:sz w:val="16"/>
          <w:szCs w:val="16"/>
          <w:lang w:val="ru-RU"/>
        </w:rPr>
        <w:t xml:space="preserve">, </w:t>
      </w:r>
      <w:proofErr w:type="spellStart"/>
      <w:r w:rsidRPr="00B30291">
        <w:rPr>
          <w:b w:val="0"/>
          <w:sz w:val="16"/>
          <w:szCs w:val="16"/>
          <w:lang w:val="ru-RU"/>
        </w:rPr>
        <w:t>фізичних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осіб</w:t>
      </w:r>
      <w:proofErr w:type="spellEnd"/>
      <w:r w:rsidRPr="00B30291">
        <w:rPr>
          <w:b w:val="0"/>
          <w:sz w:val="16"/>
          <w:szCs w:val="16"/>
          <w:lang w:val="ru-RU"/>
        </w:rPr>
        <w:t xml:space="preserve">- </w:t>
      </w:r>
      <w:proofErr w:type="spellStart"/>
      <w:r w:rsidRPr="00B30291">
        <w:rPr>
          <w:b w:val="0"/>
          <w:sz w:val="16"/>
          <w:szCs w:val="16"/>
          <w:lang w:val="ru-RU"/>
        </w:rPr>
        <w:t>підприємців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та </w:t>
      </w:r>
      <w:proofErr w:type="spellStart"/>
      <w:r w:rsidRPr="00B30291">
        <w:rPr>
          <w:b w:val="0"/>
          <w:sz w:val="16"/>
          <w:szCs w:val="16"/>
          <w:lang w:val="ru-RU"/>
        </w:rPr>
        <w:t>громадських</w:t>
      </w:r>
      <w:proofErr w:type="spellEnd"/>
      <w:r w:rsidRPr="00B30291">
        <w:rPr>
          <w:b w:val="0"/>
          <w:sz w:val="16"/>
          <w:szCs w:val="16"/>
          <w:lang w:val="ru-RU"/>
        </w:rPr>
        <w:t xml:space="preserve"> </w:t>
      </w:r>
      <w:proofErr w:type="spellStart"/>
      <w:r w:rsidRPr="00B30291">
        <w:rPr>
          <w:b w:val="0"/>
          <w:sz w:val="16"/>
          <w:szCs w:val="16"/>
          <w:lang w:val="ru-RU"/>
        </w:rPr>
        <w:t>формувань</w:t>
      </w:r>
      <w:proofErr w:type="spellEnd"/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5FD0EE5A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</w:t>
      </w:r>
      <w:r w:rsidR="00690D80">
        <w:rPr>
          <w:sz w:val="24"/>
          <w:szCs w:val="24"/>
          <w:lang w:val="ru-RU"/>
        </w:rPr>
        <w:t>і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</w:t>
      </w:r>
      <w:r w:rsidR="00690D80">
        <w:rPr>
          <w:sz w:val="24"/>
          <w:szCs w:val="24"/>
          <w:lang w:val="ru-RU"/>
        </w:rPr>
        <w:t>и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</w:t>
      </w:r>
      <w:r w:rsidR="00690D80">
        <w:rPr>
          <w:sz w:val="24"/>
          <w:szCs w:val="24"/>
          <w:lang w:val="ru-RU"/>
        </w:rPr>
        <w:t>і</w:t>
      </w:r>
      <w:proofErr w:type="spellEnd"/>
      <w:r w:rsidRPr="00B30291">
        <w:rPr>
          <w:sz w:val="24"/>
          <w:szCs w:val="24"/>
          <w:lang w:val="ru-RU"/>
        </w:rPr>
        <w:t xml:space="preserve"> №</w:t>
      </w:r>
      <w:r w:rsidR="00690D80">
        <w:rPr>
          <w:sz w:val="24"/>
          <w:szCs w:val="24"/>
          <w:lang w:val="ru-RU"/>
        </w:rPr>
        <w:t>№</w:t>
      </w:r>
      <w:r w:rsidRPr="00B30291">
        <w:rPr>
          <w:sz w:val="24"/>
          <w:szCs w:val="24"/>
          <w:lang w:val="ru-RU"/>
        </w:rPr>
        <w:t xml:space="preserve"> </w:t>
      </w:r>
      <w:r w:rsidRPr="00690D80">
        <w:rPr>
          <w:sz w:val="24"/>
          <w:szCs w:val="24"/>
          <w:lang w:val="ru-RU"/>
        </w:rPr>
        <w:t>8000000000:90:157:0003; 8000000000:90:157:0001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0FBF37F8" w14:textId="77777777" w:rsidR="00690D80" w:rsidRDefault="00B30291" w:rsidP="00690D80">
            <w:pPr>
              <w:pStyle w:val="a4"/>
              <w:shd w:val="clear" w:color="auto" w:fill="auto"/>
              <w:spacing w:line="233" w:lineRule="auto"/>
              <w:ind w:left="140" w:right="14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690D80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690D80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690D80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690D80">
              <w:rPr>
                <w:i/>
                <w:iCs/>
                <w:sz w:val="24"/>
                <w:szCs w:val="24"/>
                <w:lang w:val="ru-RU"/>
              </w:rPr>
              <w:t>Дарницький</w:t>
            </w:r>
            <w:proofErr w:type="spellEnd"/>
            <w:r w:rsidRPr="00690D80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90D80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690D80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90D80">
              <w:rPr>
                <w:i/>
                <w:iCs/>
                <w:sz w:val="24"/>
                <w:szCs w:val="24"/>
                <w:lang w:val="ru-RU"/>
              </w:rPr>
              <w:t>Вербицького</w:t>
            </w:r>
            <w:proofErr w:type="spellEnd"/>
            <w:r w:rsidRPr="00690D80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246EDF50" w14:textId="1587A485" w:rsidR="00B30291" w:rsidRPr="00690D80" w:rsidRDefault="00B30291" w:rsidP="00690D80">
            <w:pPr>
              <w:pStyle w:val="a4"/>
              <w:shd w:val="clear" w:color="auto" w:fill="auto"/>
              <w:spacing w:line="233" w:lineRule="auto"/>
              <w:ind w:left="140" w:right="1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90D80">
              <w:rPr>
                <w:i/>
                <w:iCs/>
                <w:sz w:val="24"/>
                <w:szCs w:val="24"/>
                <w:lang w:val="ru-RU"/>
              </w:rPr>
              <w:t>Архітектора</w:t>
            </w:r>
            <w:proofErr w:type="spellEnd"/>
            <w:r w:rsidRPr="00690D80">
              <w:rPr>
                <w:i/>
                <w:iCs/>
                <w:sz w:val="24"/>
                <w:szCs w:val="24"/>
                <w:lang w:val="ru-RU"/>
              </w:rPr>
              <w:t xml:space="preserve">, 12 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10CC0A72" w:rsidR="00B30291" w:rsidRPr="00690D80" w:rsidRDefault="00D77F52" w:rsidP="00690D80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</w:t>
            </w:r>
            <w:proofErr w:type="spellEnd"/>
            <w:r w:rsidR="00690D80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100" w:type="dxa"/>
            <w:shd w:val="clear" w:color="auto" w:fill="FFFFFF"/>
          </w:tcPr>
          <w:p w14:paraId="0BF422B4" w14:textId="2BBB669B" w:rsidR="00B30291" w:rsidRPr="00AC6C1F" w:rsidRDefault="00A34F0D" w:rsidP="00690D80">
            <w:pPr>
              <w:pStyle w:val="a4"/>
              <w:shd w:val="clear" w:color="auto" w:fill="auto"/>
              <w:ind w:left="140" w:right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0,0038</w:t>
            </w:r>
            <w:r w:rsidR="00832F4B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</w:t>
            </w: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; 0,0075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A404EA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32AC0A5E" w14:textId="4ECEF5A1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77777777" w:rsidR="00B30291" w:rsidRPr="00AC6C1F" w:rsidRDefault="00581A44" w:rsidP="00690D80">
            <w:pPr>
              <w:pStyle w:val="a4"/>
              <w:shd w:val="clear" w:color="auto" w:fill="auto"/>
              <w:ind w:left="140" w:right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="00B30291" w:rsidRPr="00690D80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="00B30291" w:rsidRPr="00690D8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690D80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690D80">
        <w:trPr>
          <w:trHeight w:hRule="exact" w:val="1072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4196E844" w:rsidR="00B30291" w:rsidRPr="00AC6C1F" w:rsidRDefault="006A34C6" w:rsidP="00690D80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>промисловості</w:t>
            </w:r>
            <w:proofErr w:type="spellEnd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 xml:space="preserve">, транспорту, </w:t>
            </w:r>
            <w:proofErr w:type="spellStart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>електронних</w:t>
            </w:r>
            <w:proofErr w:type="spellEnd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>комунікацій</w:t>
            </w:r>
            <w:proofErr w:type="spellEnd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>енергетики</w:t>
            </w:r>
            <w:proofErr w:type="spellEnd"/>
            <w:r w:rsidRPr="00690D80">
              <w:rPr>
                <w:i/>
                <w:sz w:val="24"/>
                <w:szCs w:val="24"/>
                <w:highlight w:val="white"/>
                <w:lang w:val="ru-RU"/>
              </w:rPr>
              <w:t>,</w:t>
            </w:r>
            <w:r w:rsidR="00690D80">
              <w:rPr>
                <w:i/>
                <w:sz w:val="24"/>
                <w:szCs w:val="24"/>
                <w:highlight w:val="white"/>
                <w:lang w:val="ru-RU"/>
              </w:rPr>
              <w:t xml:space="preserve"> оборони та </w:t>
            </w:r>
            <w:proofErr w:type="spellStart"/>
            <w:r w:rsidR="00690D80">
              <w:rPr>
                <w:i/>
                <w:sz w:val="24"/>
                <w:szCs w:val="24"/>
                <w:highlight w:val="white"/>
                <w:lang w:val="ru-RU"/>
              </w:rPr>
              <w:t>іншого</w:t>
            </w:r>
            <w:proofErr w:type="spellEnd"/>
            <w:r w:rsidR="00690D80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690D80">
              <w:rPr>
                <w:i/>
                <w:sz w:val="24"/>
                <w:szCs w:val="24"/>
                <w:highlight w:val="white"/>
                <w:lang w:val="ru-RU"/>
              </w:rPr>
              <w:t>призначення</w:t>
            </w:r>
            <w:proofErr w:type="spellEnd"/>
          </w:p>
        </w:tc>
      </w:tr>
      <w:tr w:rsidR="00B30291" w14:paraId="4EEB19B1" w14:textId="77777777" w:rsidTr="00D31187">
        <w:trPr>
          <w:trHeight w:hRule="exact" w:val="1711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217CE1B1" w14:textId="0E8AC3F8" w:rsidR="00A318A9" w:rsidRPr="00690D80" w:rsidRDefault="00265722" w:rsidP="00D31187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r w:rsidRPr="00690D80">
              <w:rPr>
                <w:i/>
                <w:sz w:val="24"/>
                <w:szCs w:val="24"/>
                <w:highlight w:val="white"/>
                <w:lang w:val="uk-UA"/>
              </w:rPr>
              <w:t>11.04</w:t>
            </w:r>
            <w:r w:rsidRPr="00690D80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</w:t>
            </w:r>
            <w:r w:rsidR="00D31187">
              <w:rPr>
                <w:rStyle w:val="ac"/>
                <w:sz w:val="24"/>
                <w:szCs w:val="24"/>
                <w:lang w:val="uk-UA"/>
              </w:rPr>
              <w:t xml:space="preserve"> очищення та розподілення води)</w:t>
            </w:r>
            <w:r w:rsidR="006A34C6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D31187" w:rsidRPr="00D31187">
              <w:rPr>
                <w:i/>
                <w:sz w:val="24"/>
                <w:szCs w:val="24"/>
                <w:lang w:val="uk-UA"/>
              </w:rPr>
              <w:t xml:space="preserve">для експлуатації та обслуговування </w:t>
            </w:r>
            <w:proofErr w:type="spellStart"/>
            <w:r w:rsidR="00D31187" w:rsidRPr="00D31187">
              <w:rPr>
                <w:i/>
                <w:sz w:val="24"/>
                <w:szCs w:val="24"/>
                <w:lang w:val="uk-UA"/>
              </w:rPr>
              <w:t>бюветного</w:t>
            </w:r>
            <w:proofErr w:type="spellEnd"/>
            <w:r w:rsidR="00D31187" w:rsidRPr="00D31187">
              <w:rPr>
                <w:i/>
                <w:sz w:val="24"/>
                <w:szCs w:val="24"/>
                <w:lang w:val="uk-UA"/>
              </w:rPr>
              <w:t xml:space="preserve"> комплексу</w:t>
            </w:r>
            <w:r w:rsidR="006A34C6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356C2F19" w:rsidR="00B30291" w:rsidRPr="00B30291" w:rsidRDefault="00D77F52" w:rsidP="00614AF0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690D8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Нормативн</w:t>
            </w:r>
            <w:r w:rsidR="00614AF0">
              <w:rPr>
                <w:sz w:val="24"/>
                <w:szCs w:val="24"/>
                <w:lang w:val="ru-RU"/>
              </w:rPr>
              <w:t>і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</w:t>
            </w:r>
            <w:r w:rsidR="00614AF0">
              <w:rPr>
                <w:sz w:val="24"/>
                <w:szCs w:val="24"/>
                <w:lang w:val="ru-RU"/>
              </w:rPr>
              <w:t>і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</w:t>
            </w:r>
            <w:r w:rsidR="00614AF0">
              <w:rPr>
                <w:sz w:val="24"/>
                <w:szCs w:val="24"/>
                <w:lang w:val="ru-RU"/>
              </w:rPr>
              <w:t>и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bookmarkStart w:id="0" w:name="_GoBack"/>
            <w:bookmarkEnd w:id="0"/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5D450A77" w14:textId="77777777" w:rsidR="00D31187" w:rsidRDefault="00D31187" w:rsidP="00D31187">
            <w:pPr>
              <w:pStyle w:val="a7"/>
              <w:shd w:val="clear" w:color="auto" w:fill="auto"/>
              <w:spacing w:line="240" w:lineRule="atLeast"/>
              <w:ind w:left="142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  <w:lang w:val="ru-RU"/>
              </w:rPr>
              <w:t>8000000000:90: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157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>:00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03 -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53 120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c"/>
                <w:b w:val="0"/>
                <w:sz w:val="24"/>
                <w:szCs w:val="24"/>
                <w:lang w:val="ru-RU"/>
              </w:rPr>
              <w:t>грн</w:t>
            </w:r>
            <w:proofErr w:type="spellEnd"/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26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коп;</w:t>
            </w:r>
          </w:p>
          <w:p w14:paraId="3CAF4EAC" w14:textId="77777777" w:rsidR="00D31187" w:rsidRDefault="00D31187" w:rsidP="00D31187">
            <w:pPr>
              <w:pStyle w:val="a7"/>
              <w:shd w:val="clear" w:color="auto" w:fill="auto"/>
              <w:spacing w:line="240" w:lineRule="atLeast"/>
              <w:ind w:left="142"/>
              <w:rPr>
                <w:rStyle w:val="ac"/>
                <w:b w:val="0"/>
                <w:sz w:val="24"/>
                <w:szCs w:val="24"/>
                <w:lang w:val="ru-RU"/>
              </w:rPr>
            </w:pPr>
            <w:r>
              <w:rPr>
                <w:rStyle w:val="ac"/>
                <w:b w:val="0"/>
                <w:sz w:val="24"/>
                <w:szCs w:val="24"/>
                <w:lang w:val="ru-RU"/>
              </w:rPr>
              <w:t>8000000000:90: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157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>:00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01 -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104 842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c"/>
                <w:b w:val="0"/>
                <w:sz w:val="24"/>
                <w:szCs w:val="24"/>
                <w:lang w:val="ru-RU"/>
              </w:rPr>
              <w:t>грн</w:t>
            </w:r>
            <w:proofErr w:type="spellEnd"/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c"/>
                <w:b w:val="0"/>
                <w:sz w:val="24"/>
                <w:szCs w:val="24"/>
                <w:lang w:val="uk-UA"/>
              </w:rPr>
              <w:t>62</w:t>
            </w:r>
            <w:r>
              <w:rPr>
                <w:rStyle w:val="ac"/>
                <w:b w:val="0"/>
                <w:sz w:val="24"/>
                <w:szCs w:val="24"/>
                <w:lang w:val="ru-RU"/>
              </w:rPr>
              <w:t xml:space="preserve"> коп.</w:t>
            </w:r>
          </w:p>
          <w:p w14:paraId="2C7E83FA" w14:textId="11FE2102"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57602E3F" w:rsidR="00265722" w:rsidRPr="00B30291" w:rsidRDefault="00D77F52" w:rsidP="009035BB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</w:t>
            </w:r>
            <w:r w:rsidR="009035BB">
              <w:rPr>
                <w:i/>
                <w:sz w:val="24"/>
                <w:szCs w:val="24"/>
                <w:lang w:val="ru-RU"/>
              </w:rPr>
              <w:t>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</w:t>
            </w:r>
            <w:r w:rsidR="009035BB">
              <w:rPr>
                <w:i/>
                <w:sz w:val="24"/>
                <w:szCs w:val="24"/>
                <w:lang w:val="ru-RU"/>
              </w:rPr>
              <w:t>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5D78BADC" w14:textId="77777777" w:rsidR="004E0333" w:rsidRDefault="004E0333" w:rsidP="00AC6C1F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046201AC" w14:textId="77777777" w:rsidR="004E0333" w:rsidRDefault="004E0333" w:rsidP="00AC6C1F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1EE0F8AD" w14:textId="77777777" w:rsidR="004E0333" w:rsidRDefault="004E0333" w:rsidP="00AC6C1F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712877AA" w14:textId="47F86254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lastRenderedPageBreak/>
        <w:t>3. Обґрунтування прийняття рішення.</w:t>
      </w:r>
    </w:p>
    <w:p w14:paraId="6A37BF36" w14:textId="77777777" w:rsidR="00D31187" w:rsidRDefault="00D31187" w:rsidP="00D31187">
      <w:pPr>
        <w:pStyle w:val="1"/>
        <w:shd w:val="clear" w:color="auto" w:fill="auto"/>
        <w:spacing w:after="40" w:line="232" w:lineRule="auto"/>
        <w:ind w:firstLine="567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 xml:space="preserve">На замовлення зацікавленої особи землевпорядною організацією розроблено </w:t>
      </w: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i w:val="0"/>
          <w:sz w:val="24"/>
          <w:szCs w:val="24"/>
          <w:lang w:val="uk-UA"/>
        </w:rPr>
        <w:t>землеустрою щодо відведення земельної ділянки, який згідно зі статтею 186</w:t>
      </w:r>
      <w:r>
        <w:rPr>
          <w:i w:val="0"/>
          <w:sz w:val="24"/>
          <w:szCs w:val="24"/>
          <w:vertAlign w:val="superscript"/>
          <w:lang w:val="uk-UA"/>
        </w:rPr>
        <w:t xml:space="preserve">1 </w:t>
      </w:r>
      <w:r>
        <w:rPr>
          <w:i w:val="0"/>
          <w:sz w:val="24"/>
          <w:szCs w:val="24"/>
          <w:lang w:val="uk-UA"/>
        </w:rPr>
        <w:t xml:space="preserve"> Земельного кодексу України (в редакції до 27.05.2021) погоджено з відповідними органами, зокрема:</w:t>
      </w:r>
    </w:p>
    <w:p w14:paraId="77AF7546" w14:textId="77777777" w:rsidR="00D31187" w:rsidRDefault="00D31187" w:rsidP="00D31187">
      <w:pPr>
        <w:pStyle w:val="1"/>
        <w:shd w:val="clear" w:color="auto" w:fill="auto"/>
        <w:spacing w:after="40" w:line="232" w:lineRule="auto"/>
        <w:ind w:firstLine="567"/>
        <w:jc w:val="both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D31187" w14:paraId="639582B2" w14:textId="77777777">
        <w:trPr>
          <w:divId w:val="2133359762"/>
        </w:trPr>
        <w:tc>
          <w:tcPr>
            <w:tcW w:w="5098" w:type="dxa"/>
            <w:hideMark/>
          </w:tcPr>
          <w:p w14:paraId="2132E589" w14:textId="77777777" w:rsidR="00D31187" w:rsidRDefault="00D31187" w:rsidP="00D3118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Департаментом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</w:t>
            </w:r>
          </w:p>
        </w:tc>
        <w:tc>
          <w:tcPr>
            <w:tcW w:w="4248" w:type="dxa"/>
            <w:vAlign w:val="bottom"/>
            <w:hideMark/>
          </w:tcPr>
          <w:p w14:paraId="389C69D9" w14:textId="77777777" w:rsidR="00D31187" w:rsidRDefault="00D31187" w:rsidP="00D31187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 w:bidi="uk-UA"/>
              </w:rPr>
            </w:pPr>
            <w:r>
              <w:rPr>
                <w:b/>
                <w:sz w:val="24"/>
                <w:szCs w:val="24"/>
                <w:lang w:val="uk-UA" w:bidi="uk-UA"/>
              </w:rPr>
              <w:t>від 23.02.2021 № 1801/0/09/09-21</w:t>
            </w:r>
          </w:p>
        </w:tc>
      </w:tr>
      <w:tr w:rsidR="00D31187" w14:paraId="02DB1B54" w14:textId="77777777">
        <w:trPr>
          <w:divId w:val="2133359762"/>
        </w:trPr>
        <w:tc>
          <w:tcPr>
            <w:tcW w:w="5098" w:type="dxa"/>
          </w:tcPr>
          <w:p w14:paraId="79C3D0D6" w14:textId="77777777" w:rsidR="00D31187" w:rsidRDefault="00D31187" w:rsidP="00D3118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248" w:type="dxa"/>
            <w:vAlign w:val="bottom"/>
          </w:tcPr>
          <w:p w14:paraId="682F8A57" w14:textId="77777777" w:rsidR="00D31187" w:rsidRDefault="00D31187" w:rsidP="00D31187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 w:bidi="uk-UA"/>
              </w:rPr>
            </w:pPr>
          </w:p>
        </w:tc>
      </w:tr>
      <w:tr w:rsidR="00D31187" w14:paraId="18B6F90A" w14:textId="77777777">
        <w:trPr>
          <w:divId w:val="2133359762"/>
          <w:trHeight w:val="698"/>
        </w:trPr>
        <w:tc>
          <w:tcPr>
            <w:tcW w:w="5098" w:type="dxa"/>
            <w:hideMark/>
          </w:tcPr>
          <w:p w14:paraId="2AB41253" w14:textId="77777777" w:rsidR="00D31187" w:rsidRDefault="00D31187" w:rsidP="00D31187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Головним управлінням </w:t>
            </w:r>
            <w:proofErr w:type="spellStart"/>
            <w:r>
              <w:rPr>
                <w:rFonts w:ascii="Times New Roman" w:hAnsi="Times New Roman" w:cs="Times New Roman"/>
              </w:rPr>
              <w:t>Держгеокадастру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              Чернігівській області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</w:t>
            </w:r>
          </w:p>
        </w:tc>
        <w:tc>
          <w:tcPr>
            <w:tcW w:w="4248" w:type="dxa"/>
            <w:vAlign w:val="bottom"/>
            <w:hideMark/>
          </w:tcPr>
          <w:p w14:paraId="592FC575" w14:textId="77777777" w:rsidR="00D31187" w:rsidRDefault="00D31187" w:rsidP="00D31187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 w:bidi="uk-UA"/>
              </w:rPr>
            </w:pPr>
            <w:r>
              <w:rPr>
                <w:b/>
                <w:sz w:val="24"/>
                <w:szCs w:val="24"/>
                <w:lang w:val="uk-UA" w:bidi="uk-UA"/>
              </w:rPr>
              <w:t>від 20.05.2021 № 7238/82-21</w:t>
            </w:r>
          </w:p>
        </w:tc>
      </w:tr>
    </w:tbl>
    <w:p w14:paraId="3E7CBED0" w14:textId="77777777" w:rsidR="00D31187" w:rsidRDefault="00D31187" w:rsidP="00D31187">
      <w:pPr>
        <w:pStyle w:val="1"/>
        <w:shd w:val="clear" w:color="auto" w:fill="auto"/>
        <w:spacing w:after="40" w:line="232" w:lineRule="auto"/>
        <w:ind w:firstLine="567"/>
        <w:jc w:val="both"/>
        <w:rPr>
          <w:i w:val="0"/>
          <w:sz w:val="24"/>
          <w:szCs w:val="24"/>
          <w:lang w:val="uk-UA"/>
        </w:rPr>
      </w:pPr>
      <w:r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i w:val="0"/>
          <w:sz w:val="24"/>
          <w:szCs w:val="24"/>
          <w:lang w:val="uk-UA"/>
        </w:rPr>
        <w:br/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1E1FC33D" w14:textId="77777777" w:rsidR="00D57CE8" w:rsidRDefault="00D57CE8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14:paraId="4AAE294E" w14:textId="77777777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 xml:space="preserve">4. Мета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>.</w:t>
      </w:r>
    </w:p>
    <w:p w14:paraId="16736703" w14:textId="77777777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</w:t>
      </w:r>
      <w:proofErr w:type="spellStart"/>
      <w:r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412856A5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</w:t>
      </w:r>
      <w:proofErr w:type="spellEnd"/>
      <w:r w:rsidR="009035BB">
        <w:rPr>
          <w:sz w:val="24"/>
          <w:szCs w:val="24"/>
          <w:lang w:val="uk-UA"/>
        </w:rPr>
        <w:t>о</w:t>
      </w:r>
      <w:r w:rsidRPr="00C7476E">
        <w:rPr>
          <w:sz w:val="24"/>
          <w:szCs w:val="24"/>
        </w:rPr>
        <w:t>к.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10D0AAED" w:rsidR="00B30291" w:rsidRPr="00AC6C1F" w:rsidRDefault="00D77F52" w:rsidP="009035BB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ділян</w:t>
            </w:r>
            <w:r w:rsidR="009035BB">
              <w:rPr>
                <w:i w:val="0"/>
                <w:sz w:val="24"/>
                <w:szCs w:val="24"/>
                <w:lang w:val="ru-RU"/>
              </w:rPr>
              <w:t>ках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268A8E7B" w14:textId="1665046B" w:rsidR="00B30291" w:rsidRPr="00F336A8" w:rsidRDefault="00D31187" w:rsidP="004E033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Земельні ділянки забудовані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бюветним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комплексом загальною площею 9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який закріплений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на праві господарського відання за </w:t>
            </w:r>
            <w:r>
              <w:rPr>
                <w:rFonts w:ascii="Times New Roman" w:hAnsi="Times New Roman" w:cs="Times New Roman"/>
                <w:i/>
              </w:rPr>
              <w:t>спеціалізованим водогосподарським комунальним підприємством виконавчого органу Київської міської ради (Київської міської державної адміністрації) «КИЇВВОДФОНД»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розпорядження виконавчого органу Київської міської ради (Київської міської державної адміністрації)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від 07.09.2011 № 1630 «Про закріплення основних засобів</w:t>
            </w:r>
            <w:r>
              <w:rPr>
                <w:rFonts w:ascii="Times New Roman" w:eastAsia="Times New Roman" w:hAnsi="Times New Roman" w:cs="Times New Roman"/>
                <w:i/>
              </w:rPr>
              <w:t>»,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право господарського відання зареєстровано в Державному реєстрі речових прав на нерухоме майно 21.07.2021, номер запису про інше речове право 43125387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(інформаційна довідка з </w:t>
            </w:r>
            <w:r>
              <w:rPr>
                <w:rFonts w:ascii="Times New Roman" w:hAnsi="Times New Roman" w:cs="Times New Roman"/>
                <w:i/>
              </w:rPr>
              <w:t>Державного реєстру речових прав на нерухоме майно від 2</w:t>
            </w:r>
            <w:r w:rsidR="004E0333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.0</w:t>
            </w:r>
            <w:r w:rsidR="004E0333">
              <w:rPr>
                <w:rFonts w:ascii="Times New Roman" w:hAnsi="Times New Roman" w:cs="Times New Roman"/>
                <w:i/>
              </w:rPr>
              <w:t>8</w:t>
            </w:r>
            <w:r>
              <w:rPr>
                <w:rFonts w:ascii="Times New Roman" w:hAnsi="Times New Roman" w:cs="Times New Roman"/>
                <w:i/>
              </w:rPr>
              <w:t xml:space="preserve">.2023              № </w:t>
            </w:r>
            <w:r w:rsidR="004E0333">
              <w:rPr>
                <w:rFonts w:ascii="Times New Roman" w:hAnsi="Times New Roman" w:cs="Times New Roman"/>
                <w:i/>
              </w:rPr>
              <w:t>343836208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B30291" w:rsidRPr="0070402C" w14:paraId="29DEE27E" w14:textId="77777777" w:rsidTr="00D31187">
        <w:trPr>
          <w:cantSplit/>
          <w:trHeight w:val="359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237" w:type="dxa"/>
          </w:tcPr>
          <w:p w14:paraId="17942868" w14:textId="3DDA2E7A" w:rsidR="00B30291" w:rsidRPr="00F336A8" w:rsidRDefault="00B30291" w:rsidP="00D31187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B30291" w:rsidRPr="0070402C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17E4DD5A" w14:textId="77777777" w:rsidR="005F5C94" w:rsidRDefault="005F5C94" w:rsidP="005F5C9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Києва, затвердженого рішенням Київської міської ради                  від 28.03.2002 № 370/1804, земельні ділянки за функціональним призначенням належать до території багатоповерхової житлової забудови.</w:t>
            </w:r>
          </w:p>
          <w:p w14:paraId="6CB23E52" w14:textId="77777777" w:rsidR="00B30291" w:rsidRDefault="005F5C94" w:rsidP="005F5C9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 xml:space="preserve">Департамент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містобудування та архітектури виконавчого органу Київської міської ради (Київської міської державної адміністрації) листом від 30.10.2020  № 11275/0/09/19-20 зазначив, що заявлена ініціатива відповідає містобудівній документації.</w:t>
            </w:r>
          </w:p>
          <w:p w14:paraId="42F8F087" w14:textId="53E754EF" w:rsidR="004E0333" w:rsidRPr="00F336A8" w:rsidRDefault="004E0333" w:rsidP="005F5C9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59AE75FE" w14:textId="3BB9FE32" w:rsidR="004E0333" w:rsidRDefault="00B30291" w:rsidP="005F5C94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</w:t>
            </w:r>
            <w:r w:rsidR="005F5C94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5F5C94"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45973">
              <w:rPr>
                <w:rFonts w:ascii="Times New Roman" w:hAnsi="Times New Roman" w:cs="Times New Roman"/>
                <w:i/>
              </w:rPr>
              <w:t>належ</w:t>
            </w:r>
            <w:r w:rsidR="005F5C94">
              <w:rPr>
                <w:rFonts w:ascii="Times New Roman" w:hAnsi="Times New Roman" w:cs="Times New Roman"/>
                <w:i/>
              </w:rPr>
              <w:t>а</w:t>
            </w:r>
            <w:r w:rsidRPr="00645973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3089BB38" w14:textId="49A4FDEE" w:rsidR="004E0333" w:rsidRPr="0070402C" w:rsidRDefault="004E0333" w:rsidP="005F5C94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30291" w:rsidRPr="0070402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23520440" w:rsidR="00B30291" w:rsidRPr="00AD604C" w:rsidRDefault="00B30291" w:rsidP="005F5C94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</w:t>
            </w:r>
            <w:r w:rsidR="005F5C94">
              <w:rPr>
                <w:rFonts w:ascii="Times New Roman" w:hAnsi="Times New Roman" w:cs="Times New Roman"/>
                <w:i/>
              </w:rPr>
              <w:t>і</w:t>
            </w:r>
            <w:r w:rsidRPr="00AD604C"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5F5C94">
              <w:rPr>
                <w:rFonts w:ascii="Times New Roman" w:hAnsi="Times New Roman" w:cs="Times New Roman"/>
                <w:i/>
              </w:rPr>
              <w:t>и</w:t>
            </w:r>
            <w:r w:rsidRPr="00AD604C">
              <w:rPr>
                <w:rFonts w:ascii="Times New Roman" w:hAnsi="Times New Roman" w:cs="Times New Roman"/>
                <w:i/>
              </w:rPr>
              <w:t xml:space="preserve"> не вход</w:t>
            </w:r>
            <w:r w:rsidR="005F5C94">
              <w:rPr>
                <w:rFonts w:ascii="Times New Roman" w:hAnsi="Times New Roman" w:cs="Times New Roman"/>
                <w:i/>
              </w:rPr>
              <w:t>я</w:t>
            </w:r>
            <w:r w:rsidRPr="00AD604C">
              <w:rPr>
                <w:rFonts w:ascii="Times New Roman" w:hAnsi="Times New Roman" w:cs="Times New Roman"/>
                <w:i/>
              </w:rPr>
              <w:t>ть до зеленої зони.</w:t>
            </w:r>
          </w:p>
        </w:tc>
      </w:tr>
      <w:tr w:rsidR="00B30291" w:rsidRPr="0070402C" w14:paraId="527BCA55" w14:textId="77777777" w:rsidTr="00AC6C1F">
        <w:trPr>
          <w:cantSplit/>
          <w:trHeight w:val="1062"/>
        </w:trPr>
        <w:tc>
          <w:tcPr>
            <w:tcW w:w="3260" w:type="dxa"/>
          </w:tcPr>
          <w:p w14:paraId="4195AA14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5F68046F" w14:textId="77777777" w:rsidR="005F5C94" w:rsidRDefault="005F5C94" w:rsidP="005F5C94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постійне користування земельних ділянок,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47F1122" w14:textId="2A855AED" w:rsidR="005F5C94" w:rsidRDefault="005F5C94" w:rsidP="005F5C94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16A4FC9D" w14:textId="5E003986" w:rsidR="00C04B24" w:rsidRPr="0070402C" w:rsidRDefault="005F5C94" w:rsidP="005F5C9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0FDB6E81" w14:textId="759E31FC" w:rsidR="00173F07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i w:val="0"/>
          <w:sz w:val="24"/>
          <w:szCs w:val="24"/>
          <w:lang w:val="ru-RU"/>
        </w:rPr>
        <w:t>передачі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ділянок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="002370D1">
        <w:rPr>
          <w:i w:val="0"/>
          <w:sz w:val="24"/>
          <w:szCs w:val="24"/>
          <w:lang w:val="ru-RU"/>
        </w:rPr>
        <w:t>Київської</w:t>
      </w:r>
      <w:proofErr w:type="spellEnd"/>
      <w:r w:rsidR="002370D1">
        <w:rPr>
          <w:i w:val="0"/>
          <w:sz w:val="24"/>
          <w:szCs w:val="24"/>
          <w:lang w:val="ru-RU"/>
        </w:rPr>
        <w:t xml:space="preserve"> </w:t>
      </w:r>
      <w:proofErr w:type="spellStart"/>
      <w:r w:rsidR="002370D1">
        <w:rPr>
          <w:i w:val="0"/>
          <w:sz w:val="24"/>
          <w:szCs w:val="24"/>
          <w:lang w:val="ru-RU"/>
        </w:rPr>
        <w:t>міської</w:t>
      </w:r>
      <w:proofErr w:type="spellEnd"/>
      <w:r w:rsidR="002370D1">
        <w:rPr>
          <w:i w:val="0"/>
          <w:sz w:val="24"/>
          <w:szCs w:val="24"/>
          <w:lang w:val="ru-RU"/>
        </w:rPr>
        <w:t xml:space="preserve"> </w:t>
      </w:r>
      <w:r w:rsidR="002370D1"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20</w:t>
      </w:r>
      <w:r w:rsidR="00D85DDE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0C7ECDFE" w14:textId="37212FA4" w:rsidR="00AD77FD" w:rsidRDefault="00AD77FD" w:rsidP="002F6307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>
        <w:rPr>
          <w:i w:val="0"/>
          <w:sz w:val="24"/>
          <w:szCs w:val="24"/>
          <w:lang w:val="uk-UA"/>
        </w:rPr>
        <w:t>Про</w:t>
      </w:r>
      <w:r w:rsidR="005F5C94">
        <w:rPr>
          <w:i w:val="0"/>
          <w:sz w:val="24"/>
          <w:szCs w:val="24"/>
          <w:lang w:val="uk-UA"/>
        </w:rPr>
        <w:t>є</w:t>
      </w:r>
      <w:r>
        <w:rPr>
          <w:i w:val="0"/>
          <w:sz w:val="24"/>
          <w:szCs w:val="24"/>
          <w:lang w:val="uk-UA"/>
        </w:rPr>
        <w:t>кт</w:t>
      </w:r>
      <w:proofErr w:type="spellEnd"/>
      <w:r>
        <w:rPr>
          <w:i w:val="0"/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10437FD8" w14:textId="77777777" w:rsidR="002F6307" w:rsidRPr="002F6307" w:rsidRDefault="002F6307" w:rsidP="002F6307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proofErr w:type="spellStart"/>
      <w:r w:rsidRPr="002F6307">
        <w:rPr>
          <w:i w:val="0"/>
          <w:sz w:val="24"/>
          <w:szCs w:val="24"/>
          <w:lang w:val="uk-UA"/>
        </w:rPr>
        <w:t>Проєкт</w:t>
      </w:r>
      <w:proofErr w:type="spellEnd"/>
      <w:r w:rsidRPr="002F6307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02AFC77" w14:textId="77777777" w:rsidR="00E90C7D" w:rsidRPr="002F6307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3C244483" w14:textId="77777777"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566522FD" w14:textId="77777777" w:rsidR="00173F07" w:rsidRPr="00173F07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6059B6C5" w14:textId="77777777" w:rsidR="005F5C94" w:rsidRDefault="005F5C94" w:rsidP="005F5C94">
      <w:pPr>
        <w:pStyle w:val="1"/>
        <w:shd w:val="clear" w:color="auto" w:fill="auto"/>
        <w:spacing w:after="100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Відповідно</w:t>
      </w:r>
      <w:proofErr w:type="spellEnd"/>
      <w:r>
        <w:rPr>
          <w:i w:val="0"/>
          <w:sz w:val="24"/>
          <w:szCs w:val="24"/>
          <w:lang w:val="ru-RU"/>
        </w:rPr>
        <w:t xml:space="preserve"> до </w:t>
      </w:r>
      <w:proofErr w:type="spellStart"/>
      <w:r>
        <w:rPr>
          <w:i w:val="0"/>
          <w:sz w:val="24"/>
          <w:szCs w:val="24"/>
          <w:lang w:val="ru-RU"/>
        </w:rPr>
        <w:t>Податкового</w:t>
      </w:r>
      <w:proofErr w:type="spellEnd"/>
      <w:r>
        <w:rPr>
          <w:i w:val="0"/>
          <w:sz w:val="24"/>
          <w:szCs w:val="24"/>
          <w:lang w:val="ru-RU"/>
        </w:rPr>
        <w:t xml:space="preserve"> кодексу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 xml:space="preserve"> та </w:t>
      </w:r>
      <w:proofErr w:type="spellStart"/>
      <w:r>
        <w:rPr>
          <w:i w:val="0"/>
          <w:sz w:val="24"/>
          <w:szCs w:val="24"/>
          <w:lang w:val="ru-RU"/>
        </w:rPr>
        <w:t>Положення</w:t>
      </w:r>
      <w:proofErr w:type="spellEnd"/>
      <w:r>
        <w:rPr>
          <w:i w:val="0"/>
          <w:sz w:val="24"/>
          <w:szCs w:val="24"/>
          <w:lang w:val="ru-RU"/>
        </w:rPr>
        <w:t xml:space="preserve"> про плату за землю в </w:t>
      </w:r>
      <w:proofErr w:type="spellStart"/>
      <w:r>
        <w:rPr>
          <w:i w:val="0"/>
          <w:sz w:val="24"/>
          <w:szCs w:val="24"/>
          <w:lang w:val="ru-RU"/>
        </w:rPr>
        <w:t>місті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Києві</w:t>
      </w:r>
      <w:proofErr w:type="spellEnd"/>
      <w:r>
        <w:rPr>
          <w:i w:val="0"/>
          <w:sz w:val="24"/>
          <w:szCs w:val="24"/>
          <w:lang w:val="ru-RU"/>
        </w:rPr>
        <w:t xml:space="preserve">, </w:t>
      </w:r>
      <w:proofErr w:type="spellStart"/>
      <w:r>
        <w:rPr>
          <w:i w:val="0"/>
          <w:sz w:val="24"/>
          <w:szCs w:val="24"/>
          <w:lang w:val="ru-RU"/>
        </w:rPr>
        <w:t>затвердженого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рішенням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Київської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міської</w:t>
      </w:r>
      <w:proofErr w:type="spellEnd"/>
      <w:r>
        <w:rPr>
          <w:i w:val="0"/>
          <w:sz w:val="24"/>
          <w:szCs w:val="24"/>
          <w:lang w:val="ru-RU"/>
        </w:rPr>
        <w:t xml:space="preserve"> ради </w:t>
      </w:r>
      <w:proofErr w:type="spellStart"/>
      <w:r>
        <w:rPr>
          <w:i w:val="0"/>
          <w:sz w:val="24"/>
          <w:szCs w:val="24"/>
          <w:lang w:val="ru-RU"/>
        </w:rPr>
        <w:t>від</w:t>
      </w:r>
      <w:proofErr w:type="spellEnd"/>
      <w:r>
        <w:rPr>
          <w:i w:val="0"/>
          <w:sz w:val="24"/>
          <w:szCs w:val="24"/>
          <w:lang w:val="ru-RU"/>
        </w:rPr>
        <w:t xml:space="preserve"> 23.06.2011 № 242/5629 «Про </w:t>
      </w:r>
      <w:proofErr w:type="spellStart"/>
      <w:r>
        <w:rPr>
          <w:i w:val="0"/>
          <w:sz w:val="24"/>
          <w:szCs w:val="24"/>
          <w:lang w:val="ru-RU"/>
        </w:rPr>
        <w:t>встановлення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місцевих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податків</w:t>
      </w:r>
      <w:proofErr w:type="spellEnd"/>
      <w:r>
        <w:rPr>
          <w:i w:val="0"/>
          <w:sz w:val="24"/>
          <w:szCs w:val="24"/>
          <w:lang w:val="ru-RU"/>
        </w:rPr>
        <w:t xml:space="preserve"> і </w:t>
      </w:r>
      <w:proofErr w:type="spellStart"/>
      <w:r>
        <w:rPr>
          <w:i w:val="0"/>
          <w:sz w:val="24"/>
          <w:szCs w:val="24"/>
          <w:lang w:val="ru-RU"/>
        </w:rPr>
        <w:t>зборів</w:t>
      </w:r>
      <w:proofErr w:type="spellEnd"/>
      <w:r>
        <w:rPr>
          <w:i w:val="0"/>
          <w:sz w:val="24"/>
          <w:szCs w:val="24"/>
          <w:lang w:val="ru-RU"/>
        </w:rPr>
        <w:t xml:space="preserve"> у м. </w:t>
      </w:r>
      <w:proofErr w:type="spellStart"/>
      <w:r>
        <w:rPr>
          <w:i w:val="0"/>
          <w:sz w:val="24"/>
          <w:szCs w:val="24"/>
          <w:lang w:val="ru-RU"/>
        </w:rPr>
        <w:t>Києві</w:t>
      </w:r>
      <w:proofErr w:type="spellEnd"/>
      <w:r>
        <w:rPr>
          <w:i w:val="0"/>
          <w:sz w:val="24"/>
          <w:szCs w:val="24"/>
          <w:lang w:val="ru-RU"/>
        </w:rPr>
        <w:t>» (</w:t>
      </w:r>
      <w:proofErr w:type="spellStart"/>
      <w:r>
        <w:rPr>
          <w:i w:val="0"/>
          <w:sz w:val="24"/>
          <w:szCs w:val="24"/>
          <w:lang w:val="ru-RU"/>
        </w:rPr>
        <w:t>зі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змінами</w:t>
      </w:r>
      <w:proofErr w:type="spellEnd"/>
      <w:r>
        <w:rPr>
          <w:i w:val="0"/>
          <w:sz w:val="24"/>
          <w:szCs w:val="24"/>
          <w:lang w:val="ru-RU"/>
        </w:rPr>
        <w:t xml:space="preserve"> та </w:t>
      </w:r>
      <w:proofErr w:type="spellStart"/>
      <w:r>
        <w:rPr>
          <w:i w:val="0"/>
          <w:sz w:val="24"/>
          <w:szCs w:val="24"/>
          <w:lang w:val="ru-RU"/>
        </w:rPr>
        <w:t>доповненнями</w:t>
      </w:r>
      <w:proofErr w:type="spellEnd"/>
      <w:r>
        <w:rPr>
          <w:i w:val="0"/>
          <w:sz w:val="24"/>
          <w:szCs w:val="24"/>
          <w:lang w:val="ru-RU"/>
        </w:rPr>
        <w:t xml:space="preserve">) </w:t>
      </w:r>
      <w:proofErr w:type="spellStart"/>
      <w:r>
        <w:rPr>
          <w:i w:val="0"/>
          <w:sz w:val="24"/>
          <w:szCs w:val="24"/>
          <w:lang w:val="ru-RU"/>
        </w:rPr>
        <w:t>розрахунковий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розмір</w:t>
      </w:r>
      <w:proofErr w:type="spellEnd"/>
      <w:r>
        <w:rPr>
          <w:i w:val="0"/>
          <w:sz w:val="24"/>
          <w:szCs w:val="24"/>
          <w:lang w:val="ru-RU"/>
        </w:rPr>
        <w:t xml:space="preserve"> земельного </w:t>
      </w:r>
      <w:proofErr w:type="spellStart"/>
      <w:r>
        <w:rPr>
          <w:i w:val="0"/>
          <w:sz w:val="24"/>
          <w:szCs w:val="24"/>
          <w:lang w:val="ru-RU"/>
        </w:rPr>
        <w:t>податку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складатиме</w:t>
      </w:r>
      <w:proofErr w:type="spellEnd"/>
      <w:r>
        <w:rPr>
          <w:i w:val="0"/>
          <w:sz w:val="24"/>
          <w:szCs w:val="24"/>
          <w:lang w:val="ru-RU"/>
        </w:rPr>
        <w:t xml:space="preserve"> (1%):</w:t>
      </w:r>
    </w:p>
    <w:p w14:paraId="6CC58A4A" w14:textId="77777777" w:rsidR="005F5C94" w:rsidRDefault="005F5C94" w:rsidP="005F5C94">
      <w:pPr>
        <w:pStyle w:val="a7"/>
        <w:shd w:val="clear" w:color="auto" w:fill="auto"/>
        <w:ind w:firstLine="426"/>
        <w:rPr>
          <w:rStyle w:val="ac"/>
          <w:b w:val="0"/>
        </w:rPr>
      </w:pPr>
      <w:r>
        <w:rPr>
          <w:rStyle w:val="ac"/>
          <w:b w:val="0"/>
          <w:sz w:val="24"/>
          <w:szCs w:val="24"/>
          <w:lang w:val="ru-RU"/>
        </w:rPr>
        <w:t xml:space="preserve">8000000000:90:157:0003 - 531 </w:t>
      </w:r>
      <w:proofErr w:type="spellStart"/>
      <w:r>
        <w:rPr>
          <w:rStyle w:val="ac"/>
          <w:b w:val="0"/>
          <w:sz w:val="24"/>
          <w:szCs w:val="24"/>
          <w:lang w:val="ru-RU"/>
        </w:rPr>
        <w:t>грн</w:t>
      </w:r>
      <w:proofErr w:type="spellEnd"/>
      <w:r>
        <w:rPr>
          <w:rStyle w:val="ac"/>
          <w:b w:val="0"/>
          <w:sz w:val="24"/>
          <w:szCs w:val="24"/>
          <w:lang w:val="ru-RU"/>
        </w:rPr>
        <w:t xml:space="preserve"> 20 коп;</w:t>
      </w:r>
    </w:p>
    <w:p w14:paraId="71573A35" w14:textId="77777777" w:rsidR="005F5C94" w:rsidRDefault="005F5C94" w:rsidP="005F5C94">
      <w:pPr>
        <w:pStyle w:val="a7"/>
        <w:shd w:val="clear" w:color="auto" w:fill="auto"/>
        <w:ind w:firstLine="426"/>
        <w:rPr>
          <w:rStyle w:val="ac"/>
          <w:b w:val="0"/>
          <w:sz w:val="24"/>
          <w:szCs w:val="24"/>
          <w:lang w:val="ru-RU"/>
        </w:rPr>
      </w:pPr>
      <w:r>
        <w:rPr>
          <w:rStyle w:val="ac"/>
          <w:b w:val="0"/>
          <w:sz w:val="24"/>
          <w:szCs w:val="24"/>
          <w:lang w:val="ru-RU"/>
        </w:rPr>
        <w:t xml:space="preserve">8000000000:90:157:0001 - 1 048 </w:t>
      </w:r>
      <w:proofErr w:type="spellStart"/>
      <w:r>
        <w:rPr>
          <w:rStyle w:val="ac"/>
          <w:b w:val="0"/>
          <w:sz w:val="24"/>
          <w:szCs w:val="24"/>
          <w:lang w:val="ru-RU"/>
        </w:rPr>
        <w:t>грн</w:t>
      </w:r>
      <w:proofErr w:type="spellEnd"/>
      <w:r>
        <w:rPr>
          <w:rStyle w:val="ac"/>
          <w:b w:val="0"/>
          <w:sz w:val="24"/>
          <w:szCs w:val="24"/>
          <w:lang w:val="ru-RU"/>
        </w:rPr>
        <w:t xml:space="preserve"> 43 коп.</w:t>
      </w:r>
    </w:p>
    <w:p w14:paraId="0779ADB8" w14:textId="77777777" w:rsidR="00173F07" w:rsidRPr="00173F07" w:rsidRDefault="00173F07" w:rsidP="00173F07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14:paraId="620A0F95" w14:textId="77777777"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B51D138" w14:textId="7348EC44" w:rsidR="00173F07" w:rsidRDefault="00173F07" w:rsidP="005F5C94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495A6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</w:t>
      </w:r>
      <w:r w:rsidR="005F5C94"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</w:t>
      </w:r>
      <w:r w:rsidR="005F5C94">
        <w:rPr>
          <w:i w:val="0"/>
          <w:sz w:val="24"/>
          <w:szCs w:val="24"/>
          <w:lang w:val="ru-RU"/>
        </w:rPr>
        <w:t>ими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 w:rsidR="005F5C94">
        <w:rPr>
          <w:i w:val="0"/>
          <w:sz w:val="24"/>
          <w:szCs w:val="24"/>
          <w:lang w:val="ru-RU"/>
        </w:rPr>
        <w:t>ами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12ADD7C9" w14:textId="77777777" w:rsidR="00AE1A2E" w:rsidRPr="00173F07" w:rsidRDefault="00AE1A2E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690D80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046D" w14:textId="77777777" w:rsidR="005C003C" w:rsidRDefault="005C003C">
      <w:r>
        <w:separator/>
      </w:r>
    </w:p>
  </w:endnote>
  <w:endnote w:type="continuationSeparator" w:id="0">
    <w:p w14:paraId="0DEB4451" w14:textId="77777777" w:rsidR="005C003C" w:rsidRDefault="005C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8A338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2D306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2D306E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E708C" w14:textId="77777777" w:rsidR="005C003C" w:rsidRDefault="005C003C">
      <w:r>
        <w:separator/>
      </w:r>
    </w:p>
  </w:footnote>
  <w:footnote w:type="continuationSeparator" w:id="0">
    <w:p w14:paraId="0E8888E6" w14:textId="77777777" w:rsidR="005C003C" w:rsidRDefault="005C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77777777" w:rsidR="0070323B" w:rsidRPr="00690D80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690D80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690D80">
          <w:rPr>
            <w:i w:val="0"/>
            <w:sz w:val="12"/>
            <w:szCs w:val="12"/>
            <w:lang w:val="ru-RU"/>
          </w:rPr>
          <w:t xml:space="preserve"> записка № ПЗН-57540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690D80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690D80">
          <w:rPr>
            <w:i w:val="0"/>
            <w:sz w:val="12"/>
            <w:szCs w:val="12"/>
            <w:lang w:val="ru-RU"/>
          </w:rPr>
          <w:t xml:space="preserve"> </w:t>
        </w:r>
        <w:r w:rsidR="00855E11" w:rsidRPr="00690D80">
          <w:rPr>
            <w:i w:val="0"/>
            <w:sz w:val="12"/>
            <w:szCs w:val="12"/>
            <w:lang w:val="ru-RU"/>
          </w:rPr>
          <w:t>08.09.2023</w:t>
        </w:r>
        <w:r w:rsidR="0012494D" w:rsidRPr="00690D80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12494D" w:rsidRPr="00690D80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12494D" w:rsidRPr="00690D80">
          <w:rPr>
            <w:i w:val="0"/>
            <w:sz w:val="12"/>
            <w:szCs w:val="12"/>
            <w:lang w:val="ru-RU"/>
          </w:rPr>
          <w:t xml:space="preserve"> 657443925</w:t>
        </w:r>
      </w:p>
      <w:p w14:paraId="3386C57A" w14:textId="3A698DE3" w:rsidR="0070323B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14AF0" w:rsidRPr="00614AF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70323B" w:rsidRDefault="00614AF0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494D"/>
    <w:rsid w:val="00173F07"/>
    <w:rsid w:val="00174E19"/>
    <w:rsid w:val="001A7756"/>
    <w:rsid w:val="001D3A82"/>
    <w:rsid w:val="002370D1"/>
    <w:rsid w:val="00265722"/>
    <w:rsid w:val="002678BE"/>
    <w:rsid w:val="002D265C"/>
    <w:rsid w:val="002F6307"/>
    <w:rsid w:val="00300B1C"/>
    <w:rsid w:val="00311269"/>
    <w:rsid w:val="00346872"/>
    <w:rsid w:val="003A13FE"/>
    <w:rsid w:val="003C3E66"/>
    <w:rsid w:val="00452D5A"/>
    <w:rsid w:val="00463B38"/>
    <w:rsid w:val="00495A67"/>
    <w:rsid w:val="004E0333"/>
    <w:rsid w:val="0050652B"/>
    <w:rsid w:val="005740F1"/>
    <w:rsid w:val="00581A44"/>
    <w:rsid w:val="005C003C"/>
    <w:rsid w:val="005D5C2D"/>
    <w:rsid w:val="005F5C94"/>
    <w:rsid w:val="00614AF0"/>
    <w:rsid w:val="0065190A"/>
    <w:rsid w:val="00690D80"/>
    <w:rsid w:val="006A34C6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32F4B"/>
    <w:rsid w:val="00855E11"/>
    <w:rsid w:val="00865E4C"/>
    <w:rsid w:val="009035BB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96FCD"/>
    <w:rsid w:val="00C04B24"/>
    <w:rsid w:val="00C20204"/>
    <w:rsid w:val="00C5746C"/>
    <w:rsid w:val="00C70FE7"/>
    <w:rsid w:val="00C94FF1"/>
    <w:rsid w:val="00C95681"/>
    <w:rsid w:val="00CA5D01"/>
    <w:rsid w:val="00D27EDF"/>
    <w:rsid w:val="00D31187"/>
    <w:rsid w:val="00D57CE8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A17A2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5D12-4808-4300-8E14-C9CD7F3B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6936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Комарова Людмила Володимирівна</cp:lastModifiedBy>
  <cp:revision>6</cp:revision>
  <cp:lastPrinted>2021-11-24T14:25:00Z</cp:lastPrinted>
  <dcterms:created xsi:type="dcterms:W3CDTF">2023-09-08T10:43:00Z</dcterms:created>
  <dcterms:modified xsi:type="dcterms:W3CDTF">2023-09-08T11:24:00Z</dcterms:modified>
</cp:coreProperties>
</file>