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0" w:rsidRDefault="00F17920" w:rsidP="00F17920">
      <w:pPr>
        <w:ind w:left="4395" w:firstLine="887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F17920" w:rsidRDefault="00F17920" w:rsidP="00F17920">
      <w:pPr>
        <w:ind w:left="4395" w:firstLine="887"/>
        <w:jc w:val="both"/>
        <w:rPr>
          <w:sz w:val="28"/>
          <w:szCs w:val="28"/>
        </w:rPr>
      </w:pPr>
      <w:r>
        <w:rPr>
          <w:sz w:val="28"/>
          <w:szCs w:val="28"/>
        </w:rPr>
        <w:t>рішення Київської міської ради</w:t>
      </w:r>
    </w:p>
    <w:p w:rsidR="00F17920" w:rsidRDefault="00F17920" w:rsidP="00F17920">
      <w:pPr>
        <w:ind w:left="4395" w:firstLine="887"/>
        <w:jc w:val="both"/>
        <w:rPr>
          <w:sz w:val="28"/>
          <w:szCs w:val="28"/>
        </w:rPr>
      </w:pPr>
      <w:r>
        <w:rPr>
          <w:sz w:val="28"/>
          <w:szCs w:val="28"/>
        </w:rPr>
        <w:t>_________ №______________</w:t>
      </w:r>
    </w:p>
    <w:p w:rsidR="00F17920" w:rsidRDefault="00F17920" w:rsidP="00F17920">
      <w:pPr>
        <w:suppressLineNumbers/>
        <w:tabs>
          <w:tab w:val="left" w:pos="284"/>
        </w:tabs>
        <w:jc w:val="right"/>
        <w:rPr>
          <w:sz w:val="28"/>
          <w:szCs w:val="28"/>
        </w:rPr>
      </w:pPr>
    </w:p>
    <w:p w:rsidR="00F17920" w:rsidRDefault="00F17920" w:rsidP="00F17920">
      <w:pPr>
        <w:suppressLineNumbers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</w:t>
      </w:r>
    </w:p>
    <w:p w:rsidR="00F17920" w:rsidRDefault="00F17920" w:rsidP="00F17920">
      <w:pPr>
        <w:suppressLineNumbers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житлових приміщень житлового фонду, закріпленого за КОМУНАЛЬНИМ ПІДПРИЄМСТВОМ З УТРИМАННЯ ТА ЕКСПЛУАТАЦІЇ ЖИТЛОВОГО ФОНДУ СПЕЦІАЛЬНОГО ПРИЗНАЧЕННЯ «СПЕЦЖИТЛОФОНД»,</w:t>
      </w:r>
    </w:p>
    <w:p w:rsidR="00F17920" w:rsidRDefault="00F17920" w:rsidP="00F17920">
      <w:pPr>
        <w:suppressLineNumbers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які надаються в користування</w:t>
      </w:r>
    </w:p>
    <w:p w:rsidR="00F17920" w:rsidRDefault="00F17920" w:rsidP="00F17920">
      <w:pPr>
        <w:suppressLineNumbers/>
        <w:tabs>
          <w:tab w:val="left" w:pos="284"/>
        </w:tabs>
        <w:jc w:val="center"/>
        <w:rPr>
          <w:sz w:val="28"/>
          <w:szCs w:val="28"/>
        </w:rPr>
      </w:pPr>
    </w:p>
    <w:tbl>
      <w:tblPr>
        <w:tblpPr w:leftFromText="180" w:rightFromText="180" w:bottomFromText="160" w:vertAnchor="text" w:tblpX="-1155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93"/>
        <w:gridCol w:w="2075"/>
        <w:gridCol w:w="1091"/>
        <w:gridCol w:w="964"/>
        <w:gridCol w:w="1134"/>
        <w:gridCol w:w="1560"/>
        <w:gridCol w:w="1417"/>
      </w:tblGrid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Адреса житлового будинку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Тип житлового приміщення (квартира, кімната в комунальній квартирі, кімната в гуртожитку)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Номер квартири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Номер кімнати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Кількість кімнат у квартирі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Житлова площа</w:t>
            </w:r>
          </w:p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приміщення, </w:t>
            </w:r>
            <w:proofErr w:type="spellStart"/>
            <w:r>
              <w:rPr>
                <w:rFonts w:eastAsia="Times New Roman"/>
                <w:b/>
                <w:color w:val="000000"/>
                <w:lang w:eastAsia="en-US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Загальна площа приміщення, </w:t>
            </w:r>
            <w:proofErr w:type="spellStart"/>
            <w:r>
              <w:rPr>
                <w:rFonts w:eastAsia="Times New Roman"/>
                <w:b/>
                <w:color w:val="000000"/>
                <w:lang w:eastAsia="en-US"/>
              </w:rPr>
              <w:t>кв.м</w:t>
            </w:r>
            <w:proofErr w:type="spellEnd"/>
          </w:p>
        </w:tc>
      </w:tr>
      <w:tr w:rsidR="00F17920" w:rsidTr="00496165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Празька,34  Дніпровський район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12,50</w:t>
            </w:r>
          </w:p>
        </w:tc>
      </w:tr>
      <w:tr w:rsidR="00F17920" w:rsidTr="00496165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20,70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15,00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20,93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14,84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15,30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15,18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17,70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20,36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15,48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20,82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15,18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21,70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14,72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21,39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20,36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14,03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17,25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15,29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12,50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20,70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16,10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21,10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17,30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14,40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15,18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15,04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21,30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15,18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25,88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21,80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416-А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12,08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21,50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21,28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14,38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25,88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...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Петропавлівська, 42/33 Подільській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загальній квартирі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20,29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загальній квартирі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19,74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загальній квартирі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20,37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загальній квартирі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20,43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Рене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де Карта, 9/2 Святошинський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22,80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21,25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21,38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17,69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23,00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Соціалістична, 17/1 Солом'янський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1,3,5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53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27,51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20,04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20,17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rPr>
                <w:rFonts w:ascii="Calibri" w:eastAsia="Times New Roman" w:hAnsi="Calibri"/>
                <w:color w:val="000000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18,3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rPr>
                <w:rFonts w:ascii="Calibri" w:eastAsia="Times New Roman" w:hAnsi="Calibri"/>
                <w:color w:val="000000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45,2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rPr>
                <w:rFonts w:ascii="Calibri" w:eastAsia="Times New Roman" w:hAnsi="Calibri"/>
                <w:color w:val="000000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36,7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rPr>
                <w:rFonts w:ascii="Calibri" w:eastAsia="Times New Roman" w:hAnsi="Calibri"/>
                <w:color w:val="000000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37,5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22,10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28,95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15,4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15,60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20,45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37,1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18,8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21,5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Соціалістична, 19 Солом'янський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51,40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39,20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47,42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36,20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34,30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27,38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25,28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47,56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36,30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26,07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25,94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24,63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24,63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20,96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15,17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52,00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39,70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24,90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18, 20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48,50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37,00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60,90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46,50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24,32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65,40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49,90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Pr="00EA1BCD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 w:rsidRPr="00EA1BCD">
              <w:rPr>
                <w:rFonts w:eastAsia="Times New Roman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14,50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Жилянська, 76 Шевченківський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26,69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Жилянська, 74 Шевченківський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24,55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24,41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19,26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27,56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38,10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38,10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14,20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20,56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29,81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25,05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14,20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20,85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16,86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16,71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24,98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17,26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25,17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25,46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17,12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Кімната в загальній квартирі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13,10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188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Салютна , 14/51 Шевченківський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20,40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38,80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13,10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24,90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14,50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21,69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11,40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17,05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13,47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36,89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34,76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12,70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30,69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39,36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Червонозаводська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>, 4 Святошинський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гуртожитку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17,50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22,23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198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вул. Оболонська, 34 Подільській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41,08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41,06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41,18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88,70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122,19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41,11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41,13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41,25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93,20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113,12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41,01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41,01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89,30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113,64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41,22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41,44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41,44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89,20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113,72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41,56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41,07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114,10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41,36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41,72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40,99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88,70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112,29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45,91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45,55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43,43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43,69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11,40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16,90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45,69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43,83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44,08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43,44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46,20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43,38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43,92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44,18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45,68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46,17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43,79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43,79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45,85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43,05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43,12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42,99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42,61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45,72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45,87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44,21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43,83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43,57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46,07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45,95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42,59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42,34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>Квартира (блочного типу)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42,59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286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Борщагівська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>, 10 Шевченківський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72,00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73,16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47,40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72,20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72,20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72,10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63,10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47,30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59,90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49,00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57,30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59,50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33,40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73,28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59,50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44,60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32,80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73,78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59,60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62,70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74,70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49,10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48,30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74,38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72,00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47,10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47,20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35,10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45,50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60,50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36,00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61,70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Квартира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40,60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71,50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ind w:right="-202" w:hanging="122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Януша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Корчака, 23/2 Шевченківський район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26,28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24,67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23,73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25,88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30,03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25,74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25,21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24,94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25,48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24,13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26,43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25,88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29,37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28,44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28,91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29,53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28,44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30,60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29,40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27,90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28,95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15,30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22,95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17,40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32,53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29,25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29,35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28,50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29,10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30,80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28,20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27,60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30,63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19,50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30,48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29,38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29,30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ind w:right="-110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Кімнати в загальних квартирах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18,10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jc w:val="right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34,72  </w:t>
            </w:r>
          </w:p>
        </w:tc>
      </w:tr>
      <w:tr w:rsidR="00F17920" w:rsidTr="0049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0" w:rsidRDefault="00F17920" w:rsidP="00496165">
            <w:pPr>
              <w:spacing w:line="256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Default="00F17920" w:rsidP="004961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0" w:rsidRDefault="00F17920" w:rsidP="0049616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F17920" w:rsidRDefault="00F17920" w:rsidP="00F17920">
      <w:bookmarkStart w:id="0" w:name="_GoBack"/>
      <w:bookmarkEnd w:id="0"/>
    </w:p>
    <w:p w:rsidR="00F17920" w:rsidRDefault="00F17920" w:rsidP="00F17920"/>
    <w:p w:rsidR="00F17920" w:rsidRDefault="00F17920" w:rsidP="00F4221E">
      <w:pPr>
        <w:ind w:hanging="567"/>
      </w:pPr>
      <w:r>
        <w:rPr>
          <w:bCs/>
          <w:iCs/>
          <w:sz w:val="28"/>
          <w:szCs w:val="28"/>
        </w:rPr>
        <w:t>Київський міський голова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</w:t>
      </w:r>
      <w:r w:rsidR="00F4221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Віталій</w:t>
      </w:r>
      <w:proofErr w:type="spellEnd"/>
      <w:r>
        <w:rPr>
          <w:sz w:val="28"/>
          <w:szCs w:val="28"/>
          <w:lang w:val="ru-RU"/>
        </w:rPr>
        <w:t xml:space="preserve"> КЛИЧКО</w:t>
      </w:r>
    </w:p>
    <w:p w:rsidR="00AF49E1" w:rsidRDefault="00AF49E1"/>
    <w:sectPr w:rsidR="00AF49E1" w:rsidSect="00841C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0"/>
    <w:rsid w:val="00496165"/>
    <w:rsid w:val="004E1616"/>
    <w:rsid w:val="005259B0"/>
    <w:rsid w:val="00841CA5"/>
    <w:rsid w:val="00AF49E1"/>
    <w:rsid w:val="00E341C3"/>
    <w:rsid w:val="00E91FDE"/>
    <w:rsid w:val="00EA1BCD"/>
    <w:rsid w:val="00F17920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C49B-FBED-41E8-8F39-93C05CA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7920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styleId="a3">
    <w:name w:val="Hyperlink"/>
    <w:uiPriority w:val="99"/>
    <w:semiHidden/>
    <w:unhideWhenUsed/>
    <w:rsid w:val="00F17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92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792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1792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7920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No Spacing"/>
    <w:qFormat/>
    <w:rsid w:val="00F1792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1">
    <w:name w:val="Основной текст (2)_"/>
    <w:link w:val="22"/>
    <w:locked/>
    <w:rsid w:val="00F1792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7920"/>
    <w:pPr>
      <w:widowControl w:val="0"/>
      <w:shd w:val="clear" w:color="auto" w:fill="FFFFFF"/>
      <w:spacing w:before="240" w:after="540" w:line="0" w:lineRule="atLeast"/>
      <w:jc w:val="both"/>
    </w:pPr>
    <w:rPr>
      <w:rFonts w:eastAsiaTheme="minorHAns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F179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920"/>
    <w:pPr>
      <w:widowControl w:val="0"/>
      <w:shd w:val="clear" w:color="auto" w:fill="FFFFFF"/>
      <w:spacing w:line="312" w:lineRule="exact"/>
      <w:jc w:val="center"/>
    </w:pPr>
    <w:rPr>
      <w:rFonts w:eastAsia="Times New Roman"/>
      <w:sz w:val="28"/>
      <w:szCs w:val="28"/>
      <w:lang w:val="ru-RU" w:eastAsia="en-US"/>
    </w:rPr>
  </w:style>
  <w:style w:type="paragraph" w:customStyle="1" w:styleId="1">
    <w:name w:val="Абзац списка1"/>
    <w:basedOn w:val="a"/>
    <w:rsid w:val="00F17920"/>
    <w:pPr>
      <w:spacing w:after="200"/>
      <w:ind w:left="720"/>
      <w:contextualSpacing/>
    </w:pPr>
    <w:rPr>
      <w:rFonts w:ascii="Calibri" w:eastAsia="Times New Roman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15737</Words>
  <Characters>8971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Навозенко Марина Вікторівна</cp:lastModifiedBy>
  <cp:revision>2</cp:revision>
  <cp:lastPrinted>2023-11-20T09:25:00Z</cp:lastPrinted>
  <dcterms:created xsi:type="dcterms:W3CDTF">2023-11-20T09:34:00Z</dcterms:created>
  <dcterms:modified xsi:type="dcterms:W3CDTF">2023-11-20T09:34:00Z</dcterms:modified>
</cp:coreProperties>
</file>