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2895" w14:textId="2FB5D514" w:rsidR="008F2894" w:rsidRPr="008F2894" w:rsidRDefault="008F2894" w:rsidP="008F2894">
      <w:pPr>
        <w:shd w:val="clear" w:color="auto" w:fill="FFFFFF"/>
        <w:ind w:left="5670"/>
        <w:jc w:val="both"/>
        <w:rPr>
          <w:sz w:val="28"/>
          <w:szCs w:val="28"/>
        </w:rPr>
      </w:pPr>
      <w:r w:rsidRPr="008F2894">
        <w:rPr>
          <w:sz w:val="28"/>
          <w:szCs w:val="28"/>
        </w:rPr>
        <w:t xml:space="preserve">Додаток </w:t>
      </w:r>
    </w:p>
    <w:p w14:paraId="2C97CD92" w14:textId="6089673F" w:rsidR="008F2894" w:rsidRPr="008F2894" w:rsidRDefault="008F2894" w:rsidP="008F2894">
      <w:pPr>
        <w:shd w:val="clear" w:color="auto" w:fill="FFFFFF"/>
        <w:ind w:left="5670"/>
        <w:jc w:val="both"/>
        <w:rPr>
          <w:sz w:val="28"/>
          <w:szCs w:val="28"/>
          <w:lang w:val="uk-UA"/>
        </w:rPr>
      </w:pPr>
      <w:r w:rsidRPr="008F2894">
        <w:rPr>
          <w:sz w:val="28"/>
          <w:szCs w:val="28"/>
        </w:rPr>
        <w:t>ЗАТВЕРДЖЕНО</w:t>
      </w:r>
      <w:r w:rsidRPr="008F2894">
        <w:rPr>
          <w:sz w:val="28"/>
          <w:szCs w:val="28"/>
        </w:rPr>
        <w:br/>
        <w:t>Рішення Київської міської ради</w:t>
      </w:r>
      <w:r w:rsidRPr="008F2894">
        <w:rPr>
          <w:sz w:val="28"/>
          <w:szCs w:val="28"/>
        </w:rPr>
        <w:br/>
      </w:r>
      <w:r>
        <w:rPr>
          <w:sz w:val="28"/>
          <w:szCs w:val="28"/>
          <w:lang w:val="uk-UA"/>
        </w:rPr>
        <w:t>«__» _______</w:t>
      </w:r>
      <w:r w:rsidRPr="008F2894">
        <w:rPr>
          <w:sz w:val="28"/>
          <w:szCs w:val="28"/>
        </w:rPr>
        <w:t xml:space="preserve"> року </w:t>
      </w:r>
      <w:r>
        <w:rPr>
          <w:sz w:val="28"/>
          <w:szCs w:val="28"/>
          <w:lang w:val="uk-UA"/>
        </w:rPr>
        <w:t>№ _________</w:t>
      </w:r>
    </w:p>
    <w:p w14:paraId="5C1E1935" w14:textId="77777777" w:rsidR="008F2894" w:rsidRDefault="008F2894" w:rsidP="008F2894">
      <w:pPr>
        <w:shd w:val="clear" w:color="auto" w:fill="FFFFFF"/>
        <w:jc w:val="center"/>
        <w:outlineLvl w:val="2"/>
        <w:rPr>
          <w:b/>
          <w:bCs/>
          <w:sz w:val="28"/>
          <w:szCs w:val="28"/>
        </w:rPr>
      </w:pPr>
    </w:p>
    <w:p w14:paraId="56B63407" w14:textId="63D186CD" w:rsidR="008F2894" w:rsidRPr="007513B9" w:rsidRDefault="008F2894" w:rsidP="008F2894">
      <w:pPr>
        <w:shd w:val="clear" w:color="auto" w:fill="FFFFFF"/>
        <w:jc w:val="center"/>
        <w:outlineLvl w:val="2"/>
        <w:rPr>
          <w:sz w:val="28"/>
          <w:szCs w:val="28"/>
        </w:rPr>
      </w:pPr>
      <w:r w:rsidRPr="007513B9">
        <w:rPr>
          <w:sz w:val="28"/>
          <w:szCs w:val="28"/>
        </w:rPr>
        <w:t>ЗМІНИ</w:t>
      </w:r>
      <w:r w:rsidRPr="007513B9">
        <w:rPr>
          <w:sz w:val="28"/>
          <w:szCs w:val="28"/>
        </w:rPr>
        <w:br/>
        <w:t xml:space="preserve">до </w:t>
      </w:r>
      <w:r w:rsidR="001042D4" w:rsidRPr="007513B9">
        <w:rPr>
          <w:sz w:val="28"/>
          <w:szCs w:val="28"/>
          <w:lang w:val="uk-UA"/>
        </w:rPr>
        <w:t xml:space="preserve">деяких </w:t>
      </w:r>
      <w:r w:rsidRPr="007513B9">
        <w:rPr>
          <w:sz w:val="28"/>
          <w:szCs w:val="28"/>
        </w:rPr>
        <w:t xml:space="preserve">рішень Київської міської ради </w:t>
      </w:r>
    </w:p>
    <w:p w14:paraId="3FF9C6EC" w14:textId="77777777" w:rsidR="008F2894" w:rsidRPr="008F2894" w:rsidRDefault="008F2894" w:rsidP="008F2894">
      <w:pPr>
        <w:shd w:val="clear" w:color="auto" w:fill="FFFFFF"/>
        <w:jc w:val="center"/>
        <w:outlineLvl w:val="2"/>
        <w:rPr>
          <w:b/>
          <w:bCs/>
          <w:sz w:val="28"/>
          <w:szCs w:val="28"/>
        </w:rPr>
      </w:pPr>
    </w:p>
    <w:p w14:paraId="2192D503" w14:textId="3CC91B84" w:rsidR="00717794" w:rsidRPr="00C53007" w:rsidRDefault="008F2894" w:rsidP="00C53007">
      <w:pPr>
        <w:pStyle w:val="a5"/>
        <w:numPr>
          <w:ilvl w:val="0"/>
          <w:numId w:val="12"/>
        </w:numPr>
        <w:shd w:val="clear" w:color="auto" w:fill="FFFFFF"/>
        <w:ind w:left="0" w:firstLine="567"/>
        <w:jc w:val="both"/>
        <w:rPr>
          <w:sz w:val="28"/>
          <w:szCs w:val="28"/>
          <w:lang w:val="uk-UA"/>
        </w:rPr>
      </w:pPr>
      <w:r w:rsidRPr="00717794">
        <w:rPr>
          <w:sz w:val="28"/>
          <w:szCs w:val="28"/>
        </w:rPr>
        <w:t>У </w:t>
      </w:r>
      <w:r w:rsidR="00C53007">
        <w:rPr>
          <w:sz w:val="28"/>
          <w:szCs w:val="28"/>
          <w:lang w:val="uk-UA"/>
        </w:rPr>
        <w:t xml:space="preserve"> </w:t>
      </w:r>
      <w:r w:rsidR="00C53007" w:rsidRPr="00C53007">
        <w:rPr>
          <w:sz w:val="28"/>
          <w:szCs w:val="28"/>
          <w:lang w:val="uk-UA"/>
        </w:rPr>
        <w:t>Регламент</w:t>
      </w:r>
      <w:r w:rsidR="00C53007">
        <w:rPr>
          <w:sz w:val="28"/>
          <w:szCs w:val="28"/>
          <w:lang w:val="uk-UA"/>
        </w:rPr>
        <w:t>і</w:t>
      </w:r>
      <w:r w:rsidR="00C53007" w:rsidRPr="00C53007">
        <w:rPr>
          <w:sz w:val="28"/>
          <w:szCs w:val="28"/>
          <w:lang w:val="uk-UA"/>
        </w:rPr>
        <w:t xml:space="preserve"> Київської міської ради, затверджен</w:t>
      </w:r>
      <w:r w:rsidR="00C53007">
        <w:rPr>
          <w:sz w:val="28"/>
          <w:szCs w:val="28"/>
          <w:lang w:val="uk-UA"/>
        </w:rPr>
        <w:t>ого</w:t>
      </w:r>
      <w:r w:rsidR="00C53007" w:rsidRPr="00C53007">
        <w:rPr>
          <w:sz w:val="28"/>
          <w:szCs w:val="28"/>
          <w:lang w:val="uk-UA"/>
        </w:rPr>
        <w:t xml:space="preserve"> </w:t>
      </w:r>
      <w:hyperlink r:id="rId8" w:tgtFrame="_blank" w:history="1">
        <w:r w:rsidR="00C53007" w:rsidRPr="00C53007">
          <w:rPr>
            <w:rStyle w:val="a3"/>
            <w:color w:val="auto"/>
            <w:sz w:val="28"/>
            <w:szCs w:val="28"/>
            <w:u w:val="none"/>
            <w:lang w:val="uk-UA"/>
          </w:rPr>
          <w:t xml:space="preserve">рішенням Київської міської ради </w:t>
        </w:r>
        <w:hyperlink r:id="rId9" w:tgtFrame="_blank" w:history="1">
          <w:r w:rsidR="00C53007" w:rsidRPr="00C53007">
            <w:rPr>
              <w:rStyle w:val="a3"/>
              <w:color w:val="auto"/>
              <w:sz w:val="28"/>
              <w:szCs w:val="28"/>
              <w:u w:val="none"/>
              <w:lang w:val="uk-UA"/>
            </w:rPr>
            <w:t>від 04.11.2021 № 3135/3176</w:t>
          </w:r>
        </w:hyperlink>
      </w:hyperlink>
      <w:r w:rsidR="00C53007">
        <w:rPr>
          <w:sz w:val="28"/>
          <w:szCs w:val="28"/>
          <w:lang w:val="uk-UA"/>
        </w:rPr>
        <w:t>:</w:t>
      </w:r>
    </w:p>
    <w:p w14:paraId="1FC177AA" w14:textId="77777777" w:rsidR="00717794" w:rsidRPr="00C53007" w:rsidRDefault="00717794" w:rsidP="002A4794">
      <w:pPr>
        <w:shd w:val="clear" w:color="auto" w:fill="FFFFFF"/>
        <w:jc w:val="both"/>
        <w:rPr>
          <w:rFonts w:ascii="IBM Plex Serif" w:hAnsi="IBM Plex Serif"/>
          <w:color w:val="293A55"/>
          <w:shd w:val="clear" w:color="auto" w:fill="FFFFFF"/>
          <w:lang w:val="uk-UA"/>
        </w:rPr>
      </w:pPr>
    </w:p>
    <w:p w14:paraId="69A922E0" w14:textId="131D6240" w:rsidR="00E50BAF" w:rsidRPr="00E50BAF" w:rsidRDefault="00E50BAF" w:rsidP="00E50BAF">
      <w:pPr>
        <w:pStyle w:val="a5"/>
        <w:numPr>
          <w:ilvl w:val="0"/>
          <w:numId w:val="13"/>
        </w:numPr>
        <w:shd w:val="clear" w:color="auto" w:fill="FFFFFF"/>
        <w:ind w:left="0" w:firstLine="567"/>
        <w:jc w:val="both"/>
        <w:rPr>
          <w:sz w:val="28"/>
          <w:szCs w:val="28"/>
          <w:shd w:val="clear" w:color="auto" w:fill="FFFFFF"/>
          <w:lang w:val="uk-UA"/>
        </w:rPr>
      </w:pPr>
      <w:r w:rsidRPr="00E50BAF">
        <w:rPr>
          <w:sz w:val="28"/>
          <w:szCs w:val="28"/>
          <w:shd w:val="clear" w:color="auto" w:fill="FFFFFF"/>
          <w:lang w:val="uk-UA"/>
        </w:rPr>
        <w:t xml:space="preserve">абзац 2 </w:t>
      </w:r>
      <w:r w:rsidR="008E118C">
        <w:rPr>
          <w:sz w:val="28"/>
          <w:szCs w:val="28"/>
          <w:shd w:val="clear" w:color="auto" w:fill="FFFFFF"/>
          <w:lang w:val="uk-UA"/>
        </w:rPr>
        <w:t xml:space="preserve">частини дванадцятої </w:t>
      </w:r>
      <w:r w:rsidRPr="00E50BAF">
        <w:rPr>
          <w:sz w:val="28"/>
          <w:szCs w:val="28"/>
          <w:shd w:val="clear" w:color="auto" w:fill="FFFFFF"/>
          <w:lang w:val="uk-UA"/>
        </w:rPr>
        <w:t xml:space="preserve">статті 26 </w:t>
      </w:r>
      <w:r w:rsidRPr="00E50BAF">
        <w:rPr>
          <w:rFonts w:eastAsia="Calibri"/>
          <w:sz w:val="28"/>
          <w:szCs w:val="28"/>
          <w:shd w:val="clear" w:color="auto" w:fill="FFFFFF"/>
        </w:rPr>
        <w:t xml:space="preserve">викласти у </w:t>
      </w:r>
      <w:r w:rsidRPr="00E50BAF">
        <w:rPr>
          <w:rFonts w:eastAsia="Calibri"/>
          <w:sz w:val="28"/>
          <w:szCs w:val="28"/>
          <w:shd w:val="clear" w:color="auto" w:fill="FFFFFF"/>
          <w:lang w:val="uk-UA"/>
        </w:rPr>
        <w:t>новій</w:t>
      </w:r>
      <w:r w:rsidRPr="00E50BAF">
        <w:rPr>
          <w:rFonts w:eastAsia="Calibri"/>
          <w:sz w:val="28"/>
          <w:szCs w:val="28"/>
          <w:shd w:val="clear" w:color="auto" w:fill="FFFFFF"/>
        </w:rPr>
        <w:t xml:space="preserve"> редакції:</w:t>
      </w:r>
    </w:p>
    <w:p w14:paraId="71E31CCC" w14:textId="10B451E1" w:rsidR="00717794" w:rsidRPr="0089203C" w:rsidRDefault="00E50BAF" w:rsidP="00FB4BAC">
      <w:pPr>
        <w:pStyle w:val="a5"/>
        <w:shd w:val="clear" w:color="auto" w:fill="FFFFFF"/>
        <w:ind w:left="0" w:firstLine="567"/>
        <w:jc w:val="both"/>
        <w:rPr>
          <w:sz w:val="28"/>
          <w:szCs w:val="28"/>
          <w:shd w:val="clear" w:color="auto" w:fill="FFFFFF"/>
          <w:lang w:val="uk-UA"/>
        </w:rPr>
      </w:pPr>
      <w:r w:rsidRPr="00E50BAF">
        <w:rPr>
          <w:sz w:val="28"/>
          <w:szCs w:val="28"/>
          <w:shd w:val="clear" w:color="auto" w:fill="FFFFFF"/>
          <w:lang w:val="uk-UA"/>
        </w:rPr>
        <w:t>«</w:t>
      </w:r>
      <w:r w:rsidRPr="00E50BAF">
        <w:rPr>
          <w:sz w:val="28"/>
          <w:szCs w:val="28"/>
          <w:shd w:val="clear" w:color="auto" w:fill="FFFFFF"/>
        </w:rPr>
        <w:t xml:space="preserve">У разі проведення громадського обговорення проєкт рішення Київради оприлюднюється на офіційному вебсайті Київради та/або в комунальних аудіовізуальних </w:t>
      </w:r>
      <w:r w:rsidR="00E703A1">
        <w:rPr>
          <w:sz w:val="28"/>
          <w:szCs w:val="28"/>
          <w:shd w:val="clear" w:color="auto" w:fill="FFFFFF"/>
          <w:lang w:val="uk-UA"/>
        </w:rPr>
        <w:t xml:space="preserve">(електронних) </w:t>
      </w:r>
      <w:r w:rsidR="009B0057">
        <w:rPr>
          <w:sz w:val="28"/>
          <w:szCs w:val="28"/>
          <w:shd w:val="clear" w:color="auto" w:fill="FFFFFF"/>
          <w:lang w:val="uk-UA"/>
        </w:rPr>
        <w:t>медіа</w:t>
      </w:r>
      <w:r w:rsidRPr="00E50BAF">
        <w:rPr>
          <w:sz w:val="28"/>
          <w:szCs w:val="28"/>
          <w:shd w:val="clear" w:color="auto" w:fill="FFFFFF"/>
        </w:rPr>
        <w:t xml:space="preserve"> та/або </w:t>
      </w:r>
      <w:r w:rsidRPr="0089203C">
        <w:rPr>
          <w:sz w:val="28"/>
          <w:szCs w:val="28"/>
          <w:shd w:val="clear" w:color="auto" w:fill="FFFFFF"/>
        </w:rPr>
        <w:t>в офіційному друкованому виданні у встановленому порядку із зазначенням строків громадського обговорення та адреси, за якою направляються пропозиції</w:t>
      </w:r>
      <w:r w:rsidRPr="0089203C">
        <w:rPr>
          <w:sz w:val="28"/>
          <w:szCs w:val="28"/>
          <w:shd w:val="clear" w:color="auto" w:fill="FFFFFF"/>
          <w:lang w:val="uk-UA"/>
        </w:rPr>
        <w:t>»</w:t>
      </w:r>
      <w:r w:rsidRPr="0089203C">
        <w:rPr>
          <w:sz w:val="28"/>
          <w:szCs w:val="28"/>
          <w:shd w:val="clear" w:color="auto" w:fill="FFFFFF"/>
        </w:rPr>
        <w:t>.</w:t>
      </w:r>
    </w:p>
    <w:p w14:paraId="6D1CEECE" w14:textId="77777777" w:rsidR="00717794" w:rsidRPr="002A4794" w:rsidRDefault="00717794" w:rsidP="002A4794">
      <w:pPr>
        <w:pStyle w:val="a5"/>
        <w:shd w:val="clear" w:color="auto" w:fill="FFFFFF"/>
        <w:ind w:left="567" w:firstLine="284"/>
        <w:jc w:val="both"/>
        <w:rPr>
          <w:rFonts w:eastAsia="Calibri"/>
          <w:sz w:val="28"/>
          <w:szCs w:val="28"/>
          <w:shd w:val="clear" w:color="auto" w:fill="FFFFFF"/>
          <w:lang w:val="uk-UA"/>
        </w:rPr>
      </w:pPr>
    </w:p>
    <w:p w14:paraId="4853A0F5" w14:textId="0F446DCC" w:rsidR="008F2894" w:rsidRPr="000851B3" w:rsidRDefault="00717794" w:rsidP="002A4794">
      <w:pPr>
        <w:pStyle w:val="a5"/>
        <w:numPr>
          <w:ilvl w:val="0"/>
          <w:numId w:val="13"/>
        </w:numPr>
        <w:shd w:val="clear" w:color="auto" w:fill="FFFFFF"/>
        <w:ind w:left="284" w:firstLine="284"/>
        <w:jc w:val="both"/>
        <w:rPr>
          <w:sz w:val="28"/>
          <w:szCs w:val="28"/>
        </w:rPr>
      </w:pPr>
      <w:r w:rsidRPr="002A4794">
        <w:rPr>
          <w:rFonts w:eastAsia="Calibri"/>
          <w:sz w:val="28"/>
          <w:szCs w:val="28"/>
          <w:shd w:val="clear" w:color="auto" w:fill="FFFFFF"/>
          <w:lang w:val="uk-UA"/>
        </w:rPr>
        <w:t>ч</w:t>
      </w:r>
      <w:r w:rsidRPr="002A4794">
        <w:rPr>
          <w:rFonts w:eastAsia="Calibri"/>
          <w:sz w:val="28"/>
          <w:szCs w:val="28"/>
          <w:shd w:val="clear" w:color="auto" w:fill="FFFFFF"/>
        </w:rPr>
        <w:t xml:space="preserve">астину третю статті 44 </w:t>
      </w:r>
      <w:bookmarkStart w:id="0" w:name="_Hlk158887678"/>
      <w:bookmarkStart w:id="1" w:name="_Hlk158812962"/>
      <w:r w:rsidRPr="002A4794">
        <w:rPr>
          <w:rFonts w:eastAsia="Calibri"/>
          <w:sz w:val="28"/>
          <w:szCs w:val="28"/>
          <w:shd w:val="clear" w:color="auto" w:fill="FFFFFF"/>
        </w:rPr>
        <w:t xml:space="preserve">викласти у </w:t>
      </w:r>
      <w:r w:rsidRPr="002A4794">
        <w:rPr>
          <w:rFonts w:eastAsia="Calibri"/>
          <w:sz w:val="28"/>
          <w:szCs w:val="28"/>
          <w:shd w:val="clear" w:color="auto" w:fill="FFFFFF"/>
          <w:lang w:val="uk-UA"/>
        </w:rPr>
        <w:t>новій</w:t>
      </w:r>
      <w:r w:rsidRPr="002A4794">
        <w:rPr>
          <w:rFonts w:eastAsia="Calibri"/>
          <w:sz w:val="28"/>
          <w:szCs w:val="28"/>
          <w:shd w:val="clear" w:color="auto" w:fill="FFFFFF"/>
        </w:rPr>
        <w:t xml:space="preserve"> редакції:</w:t>
      </w:r>
      <w:bookmarkEnd w:id="0"/>
    </w:p>
    <w:p w14:paraId="52565A8C" w14:textId="77777777" w:rsidR="000851B3" w:rsidRPr="008F2894" w:rsidRDefault="000851B3" w:rsidP="00FB4BAC">
      <w:pPr>
        <w:shd w:val="clear" w:color="auto" w:fill="FFFFFF"/>
        <w:ind w:firstLine="567"/>
        <w:jc w:val="both"/>
        <w:rPr>
          <w:sz w:val="28"/>
          <w:szCs w:val="28"/>
        </w:rPr>
      </w:pPr>
      <w:r w:rsidRPr="008F2894">
        <w:rPr>
          <w:sz w:val="28"/>
          <w:szCs w:val="28"/>
          <w:lang w:val="uk-UA"/>
        </w:rPr>
        <w:t>«</w:t>
      </w:r>
      <w:r w:rsidRPr="008F2894">
        <w:rPr>
          <w:sz w:val="28"/>
          <w:szCs w:val="28"/>
        </w:rPr>
        <w:t>3. Рішення Київради ненормативного характеру (крім адміністративних актів) набирають чинності з моменту їх прийняття.</w:t>
      </w:r>
    </w:p>
    <w:p w14:paraId="55DC8EF1" w14:textId="529F1766" w:rsidR="000851B3" w:rsidRPr="008F2894" w:rsidRDefault="000851B3" w:rsidP="000851B3">
      <w:pPr>
        <w:shd w:val="clear" w:color="auto" w:fill="FFFFFF"/>
        <w:ind w:firstLine="567"/>
        <w:jc w:val="both"/>
        <w:rPr>
          <w:sz w:val="28"/>
          <w:szCs w:val="28"/>
        </w:rPr>
      </w:pPr>
      <w:r w:rsidRPr="008F2894">
        <w:rPr>
          <w:sz w:val="28"/>
          <w:szCs w:val="28"/>
        </w:rPr>
        <w:t xml:space="preserve">Рішення Київради нормативно-правового характеру підлягають офіційному оприлюдненню на офіційному вебсайті Київради та/або </w:t>
      </w:r>
      <w:r w:rsidRPr="0089203C">
        <w:rPr>
          <w:sz w:val="28"/>
          <w:szCs w:val="28"/>
        </w:rPr>
        <w:t xml:space="preserve">в комунальних аудіовізуальних </w:t>
      </w:r>
      <w:r w:rsidR="00E703A1">
        <w:rPr>
          <w:sz w:val="28"/>
          <w:szCs w:val="28"/>
          <w:shd w:val="clear" w:color="auto" w:fill="FFFFFF"/>
          <w:lang w:val="uk-UA"/>
        </w:rPr>
        <w:t xml:space="preserve">(електронних) </w:t>
      </w:r>
      <w:r w:rsidR="009B0057">
        <w:rPr>
          <w:sz w:val="28"/>
          <w:szCs w:val="28"/>
          <w:shd w:val="clear" w:color="auto" w:fill="FFFFFF"/>
          <w:lang w:val="uk-UA"/>
        </w:rPr>
        <w:t>медіа</w:t>
      </w:r>
      <w:r w:rsidR="00971985">
        <w:rPr>
          <w:sz w:val="28"/>
          <w:szCs w:val="28"/>
          <w:shd w:val="clear" w:color="auto" w:fill="FFFFFF"/>
          <w:lang w:val="uk-UA"/>
        </w:rPr>
        <w:t>,</w:t>
      </w:r>
      <w:r w:rsidR="00971985" w:rsidRPr="00971985">
        <w:rPr>
          <w:rFonts w:eastAsia="Calibri"/>
          <w:sz w:val="28"/>
          <w:szCs w:val="28"/>
          <w:shd w:val="clear" w:color="auto" w:fill="FFFFFF"/>
          <w:lang w:eastAsia="en-US"/>
        </w:rPr>
        <w:t xml:space="preserve"> </w:t>
      </w:r>
      <w:r w:rsidR="00971985" w:rsidRPr="000851B3">
        <w:rPr>
          <w:rFonts w:eastAsia="Calibri"/>
          <w:sz w:val="28"/>
          <w:szCs w:val="28"/>
          <w:shd w:val="clear" w:color="auto" w:fill="FFFFFF"/>
          <w:lang w:eastAsia="en-US"/>
        </w:rPr>
        <w:t>з якими Київрада має відповідний договір</w:t>
      </w:r>
      <w:r w:rsidRPr="0089203C">
        <w:rPr>
          <w:sz w:val="28"/>
          <w:szCs w:val="28"/>
        </w:rPr>
        <w:t xml:space="preserve"> та/або в </w:t>
      </w:r>
      <w:r w:rsidRPr="0089203C">
        <w:rPr>
          <w:sz w:val="28"/>
          <w:szCs w:val="28"/>
          <w:lang w:val="uk-UA"/>
        </w:rPr>
        <w:t xml:space="preserve">офіційному </w:t>
      </w:r>
      <w:r w:rsidRPr="0089203C">
        <w:rPr>
          <w:sz w:val="28"/>
          <w:szCs w:val="28"/>
        </w:rPr>
        <w:t>друкова</w:t>
      </w:r>
      <w:r w:rsidRPr="0089203C">
        <w:rPr>
          <w:sz w:val="28"/>
          <w:szCs w:val="28"/>
          <w:lang w:val="uk-UA"/>
        </w:rPr>
        <w:t>ному</w:t>
      </w:r>
      <w:r w:rsidRPr="0089203C">
        <w:rPr>
          <w:sz w:val="28"/>
          <w:szCs w:val="28"/>
        </w:rPr>
        <w:t xml:space="preserve"> </w:t>
      </w:r>
      <w:r w:rsidRPr="0089203C">
        <w:rPr>
          <w:sz w:val="28"/>
          <w:szCs w:val="28"/>
          <w:lang w:val="uk-UA"/>
        </w:rPr>
        <w:t xml:space="preserve">виданні </w:t>
      </w:r>
      <w:r w:rsidRPr="008F2894">
        <w:rPr>
          <w:sz w:val="28"/>
          <w:szCs w:val="28"/>
        </w:rPr>
        <w:t>не пізніше 30 календарних днів із моменту їх прийняття та набирають чинності з дня їх офіційного оприлюднення, якщо Київрадою не встановлено більш пізній строк введення цих рішень у дію.</w:t>
      </w:r>
    </w:p>
    <w:p w14:paraId="28742F02" w14:textId="398C2E6F" w:rsidR="000851B3" w:rsidRPr="00343DA0" w:rsidRDefault="000851B3" w:rsidP="00343DA0">
      <w:pPr>
        <w:shd w:val="clear" w:color="auto" w:fill="FFFFFF"/>
        <w:ind w:firstLine="567"/>
        <w:jc w:val="both"/>
        <w:rPr>
          <w:sz w:val="28"/>
          <w:szCs w:val="28"/>
          <w:lang w:val="uk-UA"/>
        </w:rPr>
      </w:pPr>
      <w:r w:rsidRPr="008F2894">
        <w:rPr>
          <w:sz w:val="28"/>
          <w:szCs w:val="28"/>
        </w:rPr>
        <w:t>Адміністративні акти Київради приймаються, набирають</w:t>
      </w:r>
      <w:r w:rsidRPr="00584620">
        <w:rPr>
          <w:sz w:val="28"/>
          <w:szCs w:val="28"/>
        </w:rPr>
        <w:t xml:space="preserve"> чинності, припиняють дію та виконуються з урахуванням вимог, установлених</w:t>
      </w:r>
      <w:r w:rsidR="008410CD" w:rsidRPr="00584620">
        <w:rPr>
          <w:sz w:val="28"/>
          <w:szCs w:val="28"/>
          <w:lang w:val="uk-UA"/>
        </w:rPr>
        <w:t xml:space="preserve"> </w:t>
      </w:r>
      <w:hyperlink r:id="rId10" w:tgtFrame="_blank" w:history="1">
        <w:r w:rsidR="008410CD" w:rsidRPr="00584620">
          <w:rPr>
            <w:rFonts w:eastAsia="Calibri"/>
            <w:sz w:val="28"/>
            <w:szCs w:val="28"/>
            <w:shd w:val="clear" w:color="auto" w:fill="FFFFFF"/>
            <w:lang w:eastAsia="en-US"/>
          </w:rPr>
          <w:t xml:space="preserve">Законом України </w:t>
        </w:r>
        <w:r w:rsidR="008410CD" w:rsidRPr="00584620">
          <w:rPr>
            <w:rFonts w:eastAsia="Calibri"/>
            <w:sz w:val="28"/>
            <w:szCs w:val="28"/>
            <w:shd w:val="clear" w:color="auto" w:fill="FFFFFF"/>
            <w:lang w:val="uk-UA" w:eastAsia="en-US"/>
          </w:rPr>
          <w:t>«</w:t>
        </w:r>
        <w:r w:rsidR="008410CD" w:rsidRPr="00584620">
          <w:rPr>
            <w:rFonts w:eastAsia="Calibri"/>
            <w:sz w:val="28"/>
            <w:szCs w:val="28"/>
            <w:shd w:val="clear" w:color="auto" w:fill="FFFFFF"/>
            <w:lang w:eastAsia="en-US"/>
          </w:rPr>
          <w:t>Про адміністративну процедуру</w:t>
        </w:r>
      </w:hyperlink>
      <w:r w:rsidR="008410CD" w:rsidRPr="00584620">
        <w:rPr>
          <w:rFonts w:eastAsia="Calibri"/>
          <w:sz w:val="28"/>
          <w:szCs w:val="28"/>
          <w:lang w:val="uk-UA" w:eastAsia="en-US"/>
        </w:rPr>
        <w:t>»</w:t>
      </w:r>
      <w:r w:rsidRPr="00584620">
        <w:rPr>
          <w:sz w:val="28"/>
          <w:szCs w:val="28"/>
          <w:lang w:val="uk-UA"/>
        </w:rPr>
        <w:t>.</w:t>
      </w:r>
    </w:p>
    <w:p w14:paraId="741D99E3" w14:textId="77777777" w:rsidR="000851B3" w:rsidRPr="000851B3" w:rsidRDefault="000851B3" w:rsidP="000851B3">
      <w:pPr>
        <w:pStyle w:val="a5"/>
        <w:shd w:val="clear" w:color="auto" w:fill="FFFFFF"/>
        <w:ind w:left="568"/>
        <w:jc w:val="both"/>
        <w:rPr>
          <w:sz w:val="28"/>
          <w:szCs w:val="28"/>
        </w:rPr>
      </w:pPr>
    </w:p>
    <w:p w14:paraId="6F1A8315" w14:textId="7F376470" w:rsidR="000851B3" w:rsidRPr="000851B3" w:rsidRDefault="00584620" w:rsidP="002A4794">
      <w:pPr>
        <w:pStyle w:val="a5"/>
        <w:numPr>
          <w:ilvl w:val="0"/>
          <w:numId w:val="13"/>
        </w:numPr>
        <w:shd w:val="clear" w:color="auto" w:fill="FFFFFF"/>
        <w:ind w:left="284" w:firstLine="284"/>
        <w:jc w:val="both"/>
        <w:rPr>
          <w:sz w:val="28"/>
          <w:szCs w:val="28"/>
        </w:rPr>
      </w:pPr>
      <w:r>
        <w:rPr>
          <w:sz w:val="28"/>
          <w:szCs w:val="28"/>
          <w:lang w:val="uk-UA"/>
        </w:rPr>
        <w:t>Частину вісімнадцяту</w:t>
      </w:r>
      <w:r w:rsidR="000851B3" w:rsidRPr="000851B3">
        <w:rPr>
          <w:sz w:val="28"/>
          <w:szCs w:val="28"/>
        </w:rPr>
        <w:t xml:space="preserve"> статті 45</w:t>
      </w:r>
      <w:r w:rsidR="000851B3" w:rsidRPr="000851B3">
        <w:rPr>
          <w:rFonts w:eastAsia="Calibri"/>
          <w:sz w:val="28"/>
          <w:szCs w:val="28"/>
          <w:shd w:val="clear" w:color="auto" w:fill="FFFFFF"/>
        </w:rPr>
        <w:t xml:space="preserve"> </w:t>
      </w:r>
      <w:r w:rsidR="000851B3" w:rsidRPr="002A4794">
        <w:rPr>
          <w:rFonts w:eastAsia="Calibri"/>
          <w:sz w:val="28"/>
          <w:szCs w:val="28"/>
          <w:shd w:val="clear" w:color="auto" w:fill="FFFFFF"/>
        </w:rPr>
        <w:t xml:space="preserve">викласти у </w:t>
      </w:r>
      <w:r w:rsidR="000851B3" w:rsidRPr="002A4794">
        <w:rPr>
          <w:rFonts w:eastAsia="Calibri"/>
          <w:sz w:val="28"/>
          <w:szCs w:val="28"/>
          <w:shd w:val="clear" w:color="auto" w:fill="FFFFFF"/>
          <w:lang w:val="uk-UA"/>
        </w:rPr>
        <w:t>новій</w:t>
      </w:r>
      <w:r w:rsidR="000851B3" w:rsidRPr="002A4794">
        <w:rPr>
          <w:rFonts w:eastAsia="Calibri"/>
          <w:sz w:val="28"/>
          <w:szCs w:val="28"/>
          <w:shd w:val="clear" w:color="auto" w:fill="FFFFFF"/>
        </w:rPr>
        <w:t xml:space="preserve"> редакції:</w:t>
      </w:r>
      <w:r w:rsidR="000851B3" w:rsidRPr="000851B3">
        <w:rPr>
          <w:rFonts w:eastAsia="Calibri"/>
          <w:sz w:val="27"/>
          <w:szCs w:val="27"/>
          <w:shd w:val="clear" w:color="auto" w:fill="FFFFFF"/>
          <w:lang w:eastAsia="en-US"/>
        </w:rPr>
        <w:t xml:space="preserve"> </w:t>
      </w:r>
    </w:p>
    <w:p w14:paraId="0B678AD5" w14:textId="221A510B" w:rsidR="000851B3" w:rsidRPr="000851B3" w:rsidRDefault="000851B3" w:rsidP="00FB4BAC">
      <w:pPr>
        <w:pStyle w:val="a5"/>
        <w:shd w:val="clear" w:color="auto" w:fill="FFFFFF"/>
        <w:ind w:left="0" w:firstLine="567"/>
        <w:jc w:val="both"/>
        <w:rPr>
          <w:sz w:val="28"/>
          <w:szCs w:val="28"/>
        </w:rPr>
      </w:pPr>
      <w:r w:rsidRPr="000851B3">
        <w:rPr>
          <w:rFonts w:eastAsia="Calibri"/>
          <w:sz w:val="28"/>
          <w:szCs w:val="28"/>
          <w:shd w:val="clear" w:color="auto" w:fill="FFFFFF"/>
          <w:lang w:val="uk-UA" w:eastAsia="en-US"/>
        </w:rPr>
        <w:t>«</w:t>
      </w:r>
      <w:r w:rsidR="00584620">
        <w:rPr>
          <w:rFonts w:eastAsia="Calibri"/>
          <w:sz w:val="28"/>
          <w:szCs w:val="28"/>
          <w:shd w:val="clear" w:color="auto" w:fill="FFFFFF"/>
          <w:lang w:val="uk-UA" w:eastAsia="en-US"/>
        </w:rPr>
        <w:t xml:space="preserve">18. </w:t>
      </w:r>
      <w:r w:rsidRPr="000851B3">
        <w:rPr>
          <w:rFonts w:eastAsia="Calibri"/>
          <w:sz w:val="28"/>
          <w:szCs w:val="28"/>
          <w:shd w:val="clear" w:color="auto" w:fill="FFFFFF"/>
          <w:lang w:eastAsia="en-US"/>
        </w:rPr>
        <w:t>Регуляторний акт, прийнятий Київрадою, офіційно оприлюднюється в комунальних аудіовізуальних (електронних) </w:t>
      </w:r>
      <w:r w:rsidR="009B0057">
        <w:rPr>
          <w:rFonts w:eastAsia="Calibri"/>
          <w:sz w:val="28"/>
          <w:szCs w:val="28"/>
          <w:lang w:val="uk-UA" w:eastAsia="en-US"/>
        </w:rPr>
        <w:t>медіа</w:t>
      </w:r>
      <w:r w:rsidRPr="000851B3">
        <w:rPr>
          <w:rFonts w:eastAsia="Calibri"/>
          <w:sz w:val="28"/>
          <w:szCs w:val="28"/>
          <w:shd w:val="clear" w:color="auto" w:fill="FFFFFF"/>
          <w:lang w:eastAsia="en-US"/>
        </w:rPr>
        <w:t xml:space="preserve">, з якими Київрада має відповідний договір, на офіційному вебсайті Київради та/або на офіційному вебсайті виконавчого органу Київради (Київської міської державної адміністрації) та/або </w:t>
      </w:r>
      <w:r w:rsidRPr="0089203C">
        <w:rPr>
          <w:sz w:val="28"/>
          <w:szCs w:val="28"/>
        </w:rPr>
        <w:t>в офіційному друкованому виданні</w:t>
      </w:r>
      <w:r w:rsidRPr="000851B3">
        <w:rPr>
          <w:b/>
          <w:bCs/>
          <w:sz w:val="28"/>
          <w:szCs w:val="28"/>
        </w:rPr>
        <w:t xml:space="preserve"> </w:t>
      </w:r>
      <w:r w:rsidRPr="000851B3">
        <w:rPr>
          <w:rFonts w:eastAsia="Calibri"/>
          <w:sz w:val="28"/>
          <w:szCs w:val="28"/>
          <w:shd w:val="clear" w:color="auto" w:fill="FFFFFF"/>
          <w:lang w:eastAsia="en-US"/>
        </w:rPr>
        <w:t>протягом 10 календарних днів після його підписання Київським міським головою</w:t>
      </w:r>
      <w:r w:rsidRPr="000851B3">
        <w:rPr>
          <w:rFonts w:eastAsia="Calibri"/>
          <w:sz w:val="28"/>
          <w:szCs w:val="28"/>
          <w:shd w:val="clear" w:color="auto" w:fill="FFFFFF"/>
          <w:lang w:val="uk-UA" w:eastAsia="en-US"/>
        </w:rPr>
        <w:t>»</w:t>
      </w:r>
      <w:r w:rsidRPr="000851B3">
        <w:rPr>
          <w:rFonts w:eastAsia="Calibri"/>
          <w:sz w:val="28"/>
          <w:szCs w:val="28"/>
          <w:shd w:val="clear" w:color="auto" w:fill="FFFFFF"/>
          <w:lang w:eastAsia="en-US"/>
        </w:rPr>
        <w:t>.</w:t>
      </w:r>
    </w:p>
    <w:bookmarkEnd w:id="1"/>
    <w:p w14:paraId="1CCFA15D" w14:textId="77777777" w:rsidR="008F2894" w:rsidRPr="008F2894" w:rsidRDefault="008F2894" w:rsidP="008F2894">
      <w:pPr>
        <w:shd w:val="clear" w:color="auto" w:fill="FFFFFF"/>
        <w:jc w:val="both"/>
        <w:rPr>
          <w:sz w:val="28"/>
          <w:szCs w:val="28"/>
        </w:rPr>
      </w:pPr>
    </w:p>
    <w:p w14:paraId="659C3950" w14:textId="21F9A152" w:rsidR="008F2894" w:rsidRDefault="008F2894" w:rsidP="00F12DC2">
      <w:pPr>
        <w:shd w:val="clear" w:color="auto" w:fill="FFFFFF"/>
        <w:ind w:firstLine="567"/>
        <w:jc w:val="both"/>
        <w:rPr>
          <w:sz w:val="28"/>
          <w:szCs w:val="28"/>
        </w:rPr>
      </w:pPr>
      <w:r w:rsidRPr="008F2894">
        <w:rPr>
          <w:sz w:val="28"/>
          <w:szCs w:val="28"/>
        </w:rPr>
        <w:t xml:space="preserve">2. </w:t>
      </w:r>
      <w:r w:rsidR="00F12DC2">
        <w:rPr>
          <w:sz w:val="28"/>
          <w:szCs w:val="28"/>
        </w:rPr>
        <w:tab/>
      </w:r>
      <w:r w:rsidRPr="00C53007">
        <w:rPr>
          <w:sz w:val="28"/>
          <w:szCs w:val="28"/>
        </w:rPr>
        <w:t>У </w:t>
      </w:r>
      <w:r w:rsidR="00094E01">
        <w:rPr>
          <w:sz w:val="28"/>
          <w:szCs w:val="28"/>
          <w:lang w:val="uk-UA"/>
        </w:rPr>
        <w:t xml:space="preserve"> </w:t>
      </w:r>
      <w:hyperlink r:id="rId11" w:tgtFrame="_blank" w:history="1">
        <w:r w:rsidR="00C53007" w:rsidRPr="00C53007">
          <w:rPr>
            <w:sz w:val="28"/>
            <w:szCs w:val="28"/>
          </w:rPr>
          <w:t>Поряд</w:t>
        </w:r>
        <w:r w:rsidR="00C53007" w:rsidRPr="00C53007">
          <w:rPr>
            <w:sz w:val="28"/>
            <w:szCs w:val="28"/>
            <w:lang w:val="uk-UA"/>
          </w:rPr>
          <w:t>ку</w:t>
        </w:r>
        <w:r w:rsidR="00C53007" w:rsidRPr="00C53007">
          <w:rPr>
            <w:sz w:val="28"/>
            <w:szCs w:val="28"/>
          </w:rPr>
          <w:t xml:space="preserve"> формування та затвердження списків присяжних районних судів міста Києва, затверджен</w:t>
        </w:r>
        <w:r w:rsidR="00C53007" w:rsidRPr="00C53007">
          <w:rPr>
            <w:sz w:val="28"/>
            <w:szCs w:val="28"/>
            <w:lang w:val="uk-UA"/>
          </w:rPr>
          <w:t>ого</w:t>
        </w:r>
        <w:r w:rsidR="00C53007" w:rsidRPr="00C53007">
          <w:rPr>
            <w:sz w:val="28"/>
            <w:szCs w:val="28"/>
          </w:rPr>
          <w:t xml:space="preserve"> рішенням Київської міської ради </w:t>
        </w:r>
        <w:r w:rsidR="00460272">
          <w:rPr>
            <w:sz w:val="28"/>
            <w:szCs w:val="28"/>
            <w:lang w:val="uk-UA"/>
          </w:rPr>
          <w:t xml:space="preserve">      </w:t>
        </w:r>
        <w:r w:rsidR="00C53007" w:rsidRPr="00C53007">
          <w:rPr>
            <w:sz w:val="28"/>
            <w:szCs w:val="28"/>
          </w:rPr>
          <w:t>від 11.03.2021 № 419/460</w:t>
        </w:r>
      </w:hyperlink>
      <w:r w:rsidRPr="00C53007">
        <w:rPr>
          <w:sz w:val="28"/>
          <w:szCs w:val="28"/>
        </w:rPr>
        <w:t>:</w:t>
      </w:r>
    </w:p>
    <w:p w14:paraId="18A1B313" w14:textId="77777777" w:rsidR="00F12DC2" w:rsidRPr="008F2894" w:rsidRDefault="00F12DC2" w:rsidP="008F2894">
      <w:pPr>
        <w:shd w:val="clear" w:color="auto" w:fill="FFFFFF"/>
        <w:jc w:val="both"/>
        <w:rPr>
          <w:sz w:val="28"/>
          <w:szCs w:val="28"/>
        </w:rPr>
      </w:pPr>
    </w:p>
    <w:p w14:paraId="2BCC5EB5" w14:textId="77777777" w:rsidR="00460272" w:rsidRDefault="00460272" w:rsidP="00F12DC2">
      <w:pPr>
        <w:shd w:val="clear" w:color="auto" w:fill="FFFFFF"/>
        <w:ind w:firstLine="567"/>
        <w:jc w:val="both"/>
        <w:rPr>
          <w:sz w:val="28"/>
          <w:szCs w:val="28"/>
          <w:lang w:val="uk-UA"/>
        </w:rPr>
      </w:pPr>
    </w:p>
    <w:p w14:paraId="49537740" w14:textId="77777777" w:rsidR="00460272" w:rsidRDefault="00460272" w:rsidP="00F12DC2">
      <w:pPr>
        <w:shd w:val="clear" w:color="auto" w:fill="FFFFFF"/>
        <w:ind w:firstLine="567"/>
        <w:jc w:val="both"/>
        <w:rPr>
          <w:sz w:val="28"/>
          <w:szCs w:val="28"/>
          <w:lang w:val="uk-UA"/>
        </w:rPr>
      </w:pPr>
    </w:p>
    <w:p w14:paraId="52BA9CFA" w14:textId="5A59FD33" w:rsidR="00F12DC2" w:rsidRPr="00F12DC2" w:rsidRDefault="00F12DC2" w:rsidP="00F12DC2">
      <w:pPr>
        <w:shd w:val="clear" w:color="auto" w:fill="FFFFFF"/>
        <w:ind w:firstLine="567"/>
        <w:jc w:val="both"/>
        <w:rPr>
          <w:sz w:val="28"/>
          <w:szCs w:val="28"/>
        </w:rPr>
      </w:pPr>
      <w:r>
        <w:rPr>
          <w:sz w:val="28"/>
          <w:szCs w:val="28"/>
          <w:lang w:val="uk-UA"/>
        </w:rPr>
        <w:lastRenderedPageBreak/>
        <w:t>П</w:t>
      </w:r>
      <w:r w:rsidRPr="00F12DC2">
        <w:rPr>
          <w:sz w:val="28"/>
          <w:szCs w:val="28"/>
        </w:rPr>
        <w:t xml:space="preserve">ункт 7 </w:t>
      </w:r>
      <w:bookmarkStart w:id="2" w:name="_Hlk158813710"/>
      <w:r w:rsidRPr="00F12DC2">
        <w:rPr>
          <w:sz w:val="28"/>
          <w:szCs w:val="28"/>
        </w:rPr>
        <w:t>викласти у новій редакції</w:t>
      </w:r>
      <w:bookmarkEnd w:id="2"/>
      <w:r w:rsidRPr="00F12DC2">
        <w:rPr>
          <w:sz w:val="28"/>
          <w:szCs w:val="28"/>
        </w:rPr>
        <w:t>:</w:t>
      </w:r>
    </w:p>
    <w:p w14:paraId="5D5826FD" w14:textId="6275C14E" w:rsidR="00F12DC2" w:rsidRPr="00F12DC2" w:rsidRDefault="00F12DC2" w:rsidP="00F12DC2">
      <w:pPr>
        <w:shd w:val="clear" w:color="auto" w:fill="FFFFFF"/>
        <w:ind w:firstLine="567"/>
        <w:jc w:val="both"/>
        <w:rPr>
          <w:sz w:val="28"/>
          <w:szCs w:val="28"/>
        </w:rPr>
      </w:pPr>
      <w:r w:rsidRPr="00F12DC2">
        <w:rPr>
          <w:sz w:val="28"/>
          <w:szCs w:val="28"/>
        </w:rPr>
        <w:t>«</w:t>
      </w:r>
      <w:r w:rsidR="00584620">
        <w:rPr>
          <w:sz w:val="28"/>
          <w:szCs w:val="28"/>
          <w:lang w:val="uk-UA"/>
        </w:rPr>
        <w:t xml:space="preserve">7. </w:t>
      </w:r>
      <w:r w:rsidRPr="00F12DC2">
        <w:rPr>
          <w:sz w:val="28"/>
          <w:szCs w:val="28"/>
        </w:rPr>
        <w:t>За дорученням Київського міського голови, заступника міського голови - секретаря Київської міської ради відповідні структурні підрозділи Київської міської ради, виконавчого органу Київської міської ради (Київської міської державної адміністрації) інформують громадськість про пошук кандидатів у присяжні районних судів міста Києва, вимоги до таких кандидатів та необхідний перелік документів, які необхідно подати для включення кандидата до списку присяжних, шляхом розміщення відповідної інформації на офіційному вебсайті Київської міської ради (</w:t>
      </w:r>
      <w:hyperlink r:id="rId12" w:history="1">
        <w:r w:rsidRPr="00F12DC2">
          <w:rPr>
            <w:color w:val="467886"/>
            <w:sz w:val="28"/>
            <w:szCs w:val="28"/>
            <w:u w:val="single"/>
          </w:rPr>
          <w:t>www.kmr.gov.ua</w:t>
        </w:r>
      </w:hyperlink>
      <w:r w:rsidRPr="00F12DC2">
        <w:rPr>
          <w:sz w:val="28"/>
          <w:szCs w:val="28"/>
        </w:rPr>
        <w:t>), виконавчого органу Київської міської ради (Київської міської державної адміністрації) (</w:t>
      </w:r>
      <w:hyperlink r:id="rId13" w:history="1">
        <w:r w:rsidRPr="00F12DC2">
          <w:rPr>
            <w:color w:val="467886"/>
            <w:sz w:val="28"/>
            <w:szCs w:val="28"/>
            <w:u w:val="single"/>
          </w:rPr>
          <w:t>www.kyivcity.gov.ua</w:t>
        </w:r>
      </w:hyperlink>
      <w:r w:rsidRPr="00F12DC2">
        <w:rPr>
          <w:sz w:val="28"/>
          <w:szCs w:val="28"/>
        </w:rPr>
        <w:t>),</w:t>
      </w:r>
      <w:r w:rsidRPr="0089203C">
        <w:rPr>
          <w:bCs/>
          <w:sz w:val="28"/>
          <w:szCs w:val="28"/>
        </w:rPr>
        <w:t xml:space="preserve"> </w:t>
      </w:r>
      <w:r w:rsidR="00E703A1">
        <w:rPr>
          <w:bCs/>
          <w:sz w:val="28"/>
          <w:szCs w:val="28"/>
          <w:lang w:val="uk-UA"/>
        </w:rPr>
        <w:t>в</w:t>
      </w:r>
      <w:r w:rsidRPr="00F12DC2">
        <w:rPr>
          <w:b/>
          <w:sz w:val="28"/>
          <w:szCs w:val="28"/>
        </w:rPr>
        <w:t xml:space="preserve"> </w:t>
      </w:r>
      <w:r w:rsidR="009B0057">
        <w:rPr>
          <w:sz w:val="28"/>
          <w:szCs w:val="28"/>
          <w:shd w:val="clear" w:color="auto" w:fill="FFFFFF"/>
          <w:lang w:val="uk-UA"/>
        </w:rPr>
        <w:t xml:space="preserve">медіа </w:t>
      </w:r>
      <w:r w:rsidRPr="0089203C">
        <w:rPr>
          <w:bCs/>
          <w:sz w:val="28"/>
          <w:szCs w:val="28"/>
        </w:rPr>
        <w:t>та/або в офіційному друкованому виданні</w:t>
      </w:r>
      <w:r w:rsidR="00094E01" w:rsidRPr="0089203C">
        <w:rPr>
          <w:bCs/>
          <w:sz w:val="28"/>
          <w:szCs w:val="28"/>
          <w:lang w:val="uk-UA"/>
        </w:rPr>
        <w:t xml:space="preserve"> </w:t>
      </w:r>
      <w:r w:rsidRPr="00F12DC2">
        <w:rPr>
          <w:sz w:val="28"/>
          <w:szCs w:val="28"/>
        </w:rPr>
        <w:t>інших інформаційних ресурсах.»</w:t>
      </w:r>
    </w:p>
    <w:p w14:paraId="091CAC12" w14:textId="66D45A6F" w:rsidR="0035179C" w:rsidRDefault="0035179C" w:rsidP="008F2894">
      <w:pPr>
        <w:shd w:val="clear" w:color="auto" w:fill="FFFFFF"/>
        <w:jc w:val="both"/>
        <w:rPr>
          <w:sz w:val="28"/>
          <w:szCs w:val="28"/>
        </w:rPr>
      </w:pPr>
    </w:p>
    <w:p w14:paraId="7B9E4098" w14:textId="72FB6EB6" w:rsidR="0035179C" w:rsidRDefault="00343DA0" w:rsidP="00F4188F">
      <w:pPr>
        <w:shd w:val="clear" w:color="auto" w:fill="FFFFFF"/>
        <w:ind w:firstLine="709"/>
        <w:jc w:val="both"/>
        <w:rPr>
          <w:sz w:val="28"/>
          <w:szCs w:val="28"/>
          <w:lang w:val="uk-UA"/>
        </w:rPr>
      </w:pPr>
      <w:r>
        <w:rPr>
          <w:sz w:val="28"/>
          <w:szCs w:val="28"/>
          <w:lang w:val="uk-UA"/>
        </w:rPr>
        <w:t>3</w:t>
      </w:r>
      <w:r w:rsidR="0035179C" w:rsidRPr="00331435">
        <w:rPr>
          <w:sz w:val="28"/>
          <w:szCs w:val="28"/>
          <w:lang w:val="uk-UA"/>
        </w:rPr>
        <w:t xml:space="preserve">. </w:t>
      </w:r>
      <w:r w:rsidR="0035179C" w:rsidRPr="00094E01">
        <w:rPr>
          <w:sz w:val="28"/>
          <w:szCs w:val="28"/>
        </w:rPr>
        <w:t>У </w:t>
      </w:r>
      <w:r w:rsidR="00094E01" w:rsidRPr="00094E01">
        <w:rPr>
          <w:sz w:val="28"/>
          <w:szCs w:val="28"/>
        </w:rPr>
        <w:t>Положенн</w:t>
      </w:r>
      <w:r w:rsidR="00094E01" w:rsidRPr="00094E01">
        <w:rPr>
          <w:sz w:val="28"/>
          <w:szCs w:val="28"/>
          <w:lang w:val="uk-UA"/>
        </w:rPr>
        <w:t>і</w:t>
      </w:r>
      <w:r w:rsidR="00094E01" w:rsidRPr="00094E01">
        <w:rPr>
          <w:sz w:val="28"/>
          <w:szCs w:val="28"/>
        </w:rPr>
        <w:t xml:space="preserve"> про проведення інвестиційних конкурсів із залучення інвесторів для будівництва, реконструкції, реставрації, капітального ремонту, технічного переоснащення тощо об’єктів комунальної власності територіальної громади міста Києва, затвердженого рішенням Київської міської ради від 14.12.2023 </w:t>
      </w:r>
      <w:r w:rsidR="00094E01">
        <w:rPr>
          <w:sz w:val="28"/>
          <w:szCs w:val="28"/>
          <w:lang w:val="uk-UA"/>
        </w:rPr>
        <w:t xml:space="preserve">  </w:t>
      </w:r>
      <w:r w:rsidR="00094E01" w:rsidRPr="00094E01">
        <w:rPr>
          <w:sz w:val="28"/>
          <w:szCs w:val="28"/>
        </w:rPr>
        <w:t>№ 7537/7578</w:t>
      </w:r>
      <w:r w:rsidR="00094E01">
        <w:rPr>
          <w:sz w:val="28"/>
          <w:szCs w:val="28"/>
          <w:lang w:val="uk-UA"/>
        </w:rPr>
        <w:t>:</w:t>
      </w:r>
    </w:p>
    <w:p w14:paraId="361009AF" w14:textId="77777777" w:rsidR="00F4188F" w:rsidRPr="00094E01" w:rsidRDefault="00F4188F" w:rsidP="00F4188F">
      <w:pPr>
        <w:shd w:val="clear" w:color="auto" w:fill="FFFFFF"/>
        <w:ind w:firstLine="709"/>
        <w:jc w:val="both"/>
        <w:rPr>
          <w:sz w:val="28"/>
          <w:szCs w:val="28"/>
          <w:lang w:val="uk-UA"/>
        </w:rPr>
      </w:pPr>
    </w:p>
    <w:p w14:paraId="658A0E21" w14:textId="3D7E6AC1" w:rsidR="00331435" w:rsidRPr="00331435" w:rsidRDefault="00331435" w:rsidP="002E0B04">
      <w:pPr>
        <w:ind w:firstLine="567"/>
        <w:jc w:val="both"/>
        <w:rPr>
          <w:sz w:val="28"/>
          <w:szCs w:val="28"/>
          <w:lang w:val="uk-UA"/>
        </w:rPr>
      </w:pPr>
      <w:r w:rsidRPr="00094E01">
        <w:rPr>
          <w:sz w:val="28"/>
          <w:szCs w:val="28"/>
          <w:lang w:val="uk-UA"/>
        </w:rPr>
        <w:t>Пункт 5.5.</w:t>
      </w:r>
      <w:hyperlink r:id="rId14" w:tgtFrame="_blank" w:history="1">
        <w:r w:rsidRPr="00331435">
          <w:rPr>
            <w:sz w:val="28"/>
            <w:szCs w:val="28"/>
            <w:lang w:val="uk-UA"/>
          </w:rPr>
          <w:t xml:space="preserve"> </w:t>
        </w:r>
        <w:r>
          <w:rPr>
            <w:sz w:val="28"/>
            <w:szCs w:val="28"/>
            <w:lang w:val="uk-UA"/>
          </w:rPr>
          <w:t xml:space="preserve">розділу </w:t>
        </w:r>
        <w:r>
          <w:rPr>
            <w:sz w:val="28"/>
            <w:szCs w:val="28"/>
            <w:lang w:val="en-US"/>
          </w:rPr>
          <w:t>V</w:t>
        </w:r>
        <w:r>
          <w:rPr>
            <w:sz w:val="28"/>
            <w:szCs w:val="28"/>
            <w:lang w:val="uk-UA"/>
          </w:rPr>
          <w:t xml:space="preserve"> </w:t>
        </w:r>
      </w:hyperlink>
      <w:r w:rsidRPr="00331435">
        <w:rPr>
          <w:sz w:val="28"/>
          <w:szCs w:val="28"/>
          <w:lang w:val="uk-UA"/>
        </w:rPr>
        <w:t>викласти у новій редакції:</w:t>
      </w:r>
    </w:p>
    <w:p w14:paraId="4214CA0B" w14:textId="77777777" w:rsidR="00584620" w:rsidRDefault="00331435" w:rsidP="002E0B04">
      <w:pPr>
        <w:ind w:firstLine="567"/>
        <w:jc w:val="both"/>
        <w:rPr>
          <w:sz w:val="28"/>
          <w:szCs w:val="28"/>
          <w:lang w:val="uk-UA"/>
        </w:rPr>
      </w:pPr>
      <w:r w:rsidRPr="00331435">
        <w:rPr>
          <w:sz w:val="28"/>
          <w:szCs w:val="28"/>
          <w:lang w:val="uk-UA"/>
        </w:rPr>
        <w:t>«</w:t>
      </w:r>
      <w:r w:rsidR="00584620">
        <w:rPr>
          <w:sz w:val="28"/>
          <w:szCs w:val="28"/>
          <w:lang w:val="uk-UA"/>
        </w:rPr>
        <w:t xml:space="preserve">5.5. </w:t>
      </w:r>
      <w:r w:rsidRPr="00331435">
        <w:rPr>
          <w:sz w:val="28"/>
          <w:szCs w:val="28"/>
          <w:lang w:val="uk-UA"/>
        </w:rPr>
        <w:t xml:space="preserve">Організатор інвестиційного конкурсу за дорученням Комісії забезпечує оприлюднення оголошень про проведення Інвестиційного конкурсу та про його результати на Єдиному вебпорталі територіальної громади міста Києва. </w:t>
      </w:r>
      <w:r w:rsidRPr="00094E01">
        <w:rPr>
          <w:sz w:val="28"/>
          <w:szCs w:val="28"/>
          <w:lang w:val="uk-UA"/>
        </w:rPr>
        <w:t>За дорученням Комісії Організатор інвестиційного</w:t>
      </w:r>
      <w:r w:rsidRPr="001972E2">
        <w:rPr>
          <w:sz w:val="28"/>
          <w:szCs w:val="28"/>
          <w:lang w:val="uk-UA"/>
        </w:rPr>
        <w:t xml:space="preserve"> конкурсу може додатково забезпечити оприлюднення оголошень в інших </w:t>
      </w:r>
      <w:r w:rsidR="009B0057">
        <w:rPr>
          <w:sz w:val="28"/>
          <w:szCs w:val="28"/>
          <w:shd w:val="clear" w:color="auto" w:fill="FFFFFF"/>
          <w:lang w:val="uk-UA"/>
        </w:rPr>
        <w:t>медіа</w:t>
      </w:r>
      <w:r w:rsidRPr="001972E2">
        <w:rPr>
          <w:sz w:val="28"/>
          <w:szCs w:val="28"/>
          <w:lang w:val="uk-UA"/>
        </w:rPr>
        <w:t xml:space="preserve"> та/або </w:t>
      </w:r>
      <w:r w:rsidR="00094E01" w:rsidRPr="001972E2">
        <w:rPr>
          <w:sz w:val="28"/>
          <w:szCs w:val="28"/>
          <w:lang w:val="uk-UA"/>
        </w:rPr>
        <w:t>в офіційн</w:t>
      </w:r>
      <w:r w:rsidR="0089203C" w:rsidRPr="001972E2">
        <w:rPr>
          <w:sz w:val="28"/>
          <w:szCs w:val="28"/>
          <w:lang w:val="uk-UA"/>
        </w:rPr>
        <w:t>ому</w:t>
      </w:r>
      <w:r w:rsidR="00094E01" w:rsidRPr="001972E2">
        <w:rPr>
          <w:sz w:val="28"/>
          <w:szCs w:val="28"/>
          <w:lang w:val="uk-UA"/>
        </w:rPr>
        <w:t xml:space="preserve"> друкованому виданні</w:t>
      </w:r>
      <w:r w:rsidR="00584620">
        <w:rPr>
          <w:sz w:val="28"/>
          <w:szCs w:val="28"/>
          <w:lang w:val="uk-UA"/>
        </w:rPr>
        <w:t>.</w:t>
      </w:r>
    </w:p>
    <w:p w14:paraId="32BEB889" w14:textId="7BE42B5B" w:rsidR="00230874" w:rsidRPr="00094E01" w:rsidRDefault="00584620" w:rsidP="002E0B04">
      <w:pPr>
        <w:ind w:firstLine="567"/>
        <w:jc w:val="both"/>
        <w:rPr>
          <w:sz w:val="28"/>
          <w:szCs w:val="28"/>
          <w:lang w:val="uk-UA"/>
        </w:rPr>
      </w:pPr>
      <w:r>
        <w:rPr>
          <w:sz w:val="28"/>
          <w:szCs w:val="28"/>
          <w:lang w:val="uk-UA"/>
        </w:rPr>
        <w:t>Перебіг строку проведення інвестиційного конкурсу починається з дня, наступного за днем оприлюднення оголошення про проведення інвестиційного конкурсу.</w:t>
      </w:r>
      <w:r w:rsidR="007B7C7A" w:rsidRPr="001972E2">
        <w:rPr>
          <w:sz w:val="28"/>
          <w:szCs w:val="28"/>
          <w:lang w:val="uk-UA"/>
        </w:rPr>
        <w:t>».</w:t>
      </w:r>
    </w:p>
    <w:p w14:paraId="38DE2193" w14:textId="64FDEA9A" w:rsidR="00094E01" w:rsidRDefault="00094E01" w:rsidP="00331435">
      <w:pPr>
        <w:ind w:firstLine="708"/>
        <w:jc w:val="both"/>
        <w:rPr>
          <w:sz w:val="28"/>
          <w:szCs w:val="28"/>
          <w:lang w:val="uk-UA"/>
        </w:rPr>
      </w:pPr>
    </w:p>
    <w:p w14:paraId="7C1DF015" w14:textId="2390432D" w:rsidR="0062714A" w:rsidRDefault="0062714A" w:rsidP="00331435">
      <w:pPr>
        <w:ind w:firstLine="708"/>
        <w:jc w:val="both"/>
        <w:rPr>
          <w:sz w:val="28"/>
          <w:szCs w:val="28"/>
          <w:lang w:val="uk-UA"/>
        </w:rPr>
      </w:pPr>
    </w:p>
    <w:p w14:paraId="706DDE66" w14:textId="7A3C7A6E" w:rsidR="0062714A" w:rsidRPr="00094E01" w:rsidRDefault="00584620" w:rsidP="00584620">
      <w:pPr>
        <w:jc w:val="both"/>
        <w:rPr>
          <w:sz w:val="28"/>
          <w:szCs w:val="28"/>
          <w:lang w:val="uk-UA"/>
        </w:rPr>
      </w:pPr>
      <w:r>
        <w:rPr>
          <w:sz w:val="28"/>
          <w:szCs w:val="28"/>
          <w:lang w:val="uk-UA" w:eastAsia="en-US"/>
        </w:rPr>
        <w:t>Київський міський голова</w:t>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t xml:space="preserve">                    Віталій КЛИЧКО</w:t>
      </w:r>
    </w:p>
    <w:sectPr w:rsidR="0062714A" w:rsidRPr="00094E01" w:rsidSect="00A63E54">
      <w:headerReference w:type="even" r:id="rId15"/>
      <w:headerReference w:type="default" r:id="rId16"/>
      <w:footerReference w:type="even" r:id="rId17"/>
      <w:footerReference w:type="default" r:id="rId18"/>
      <w:headerReference w:type="first" r:id="rId19"/>
      <w:footerReference w:type="first" r:id="rId20"/>
      <w:pgSz w:w="11900" w:h="16840"/>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D983" w14:textId="77777777" w:rsidR="00360859" w:rsidRDefault="00360859" w:rsidP="00FD0CB7">
      <w:r>
        <w:separator/>
      </w:r>
    </w:p>
  </w:endnote>
  <w:endnote w:type="continuationSeparator" w:id="0">
    <w:p w14:paraId="5FB0FC27" w14:textId="77777777" w:rsidR="00360859" w:rsidRDefault="00360859" w:rsidP="00FD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BM Plex Serif">
    <w:altName w:val="IBM Plex Serif"/>
    <w:charset w:val="CC"/>
    <w:family w:val="roman"/>
    <w:pitch w:val="variable"/>
    <w:sig w:usb0="A000026F" w:usb1="5000203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E2D9" w14:textId="77777777" w:rsidR="00FD0CB7" w:rsidRDefault="00FD0CB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5778" w14:textId="77777777" w:rsidR="00FD0CB7" w:rsidRDefault="00FD0CB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88AF" w14:textId="77777777" w:rsidR="00FD0CB7" w:rsidRDefault="00FD0CB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0ED3" w14:textId="77777777" w:rsidR="00360859" w:rsidRDefault="00360859" w:rsidP="00FD0CB7">
      <w:r>
        <w:separator/>
      </w:r>
    </w:p>
  </w:footnote>
  <w:footnote w:type="continuationSeparator" w:id="0">
    <w:p w14:paraId="1830BAA2" w14:textId="77777777" w:rsidR="00360859" w:rsidRDefault="00360859" w:rsidP="00FD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1BE8" w14:textId="77777777" w:rsidR="00FD0CB7" w:rsidRDefault="00FD0CB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D8E0" w14:textId="77777777" w:rsidR="00FD0CB7" w:rsidRDefault="00FD0CB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B951" w14:textId="77777777" w:rsidR="00FD0CB7" w:rsidRDefault="00FD0CB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423B"/>
    <w:multiLevelType w:val="hybridMultilevel"/>
    <w:tmpl w:val="2E480A3A"/>
    <w:lvl w:ilvl="0" w:tplc="1948491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623F4B"/>
    <w:multiLevelType w:val="hybridMultilevel"/>
    <w:tmpl w:val="8E48C8CC"/>
    <w:lvl w:ilvl="0" w:tplc="C014480E">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D5079"/>
    <w:multiLevelType w:val="hybridMultilevel"/>
    <w:tmpl w:val="7F44C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B43192"/>
    <w:multiLevelType w:val="hybridMultilevel"/>
    <w:tmpl w:val="70085BDC"/>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21F14B4E"/>
    <w:multiLevelType w:val="hybridMultilevel"/>
    <w:tmpl w:val="67DCE302"/>
    <w:lvl w:ilvl="0" w:tplc="0F4E9598">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C67DFB"/>
    <w:multiLevelType w:val="hybridMultilevel"/>
    <w:tmpl w:val="C7CA1888"/>
    <w:lvl w:ilvl="0" w:tplc="D7CA0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9467AB0"/>
    <w:multiLevelType w:val="multilevel"/>
    <w:tmpl w:val="162859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A435A80"/>
    <w:multiLevelType w:val="hybridMultilevel"/>
    <w:tmpl w:val="49EEA9A6"/>
    <w:lvl w:ilvl="0" w:tplc="F40C36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AB6457"/>
    <w:multiLevelType w:val="hybridMultilevel"/>
    <w:tmpl w:val="398E44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E9E0082"/>
    <w:multiLevelType w:val="hybridMultilevel"/>
    <w:tmpl w:val="7BF04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F598C"/>
    <w:multiLevelType w:val="multilevel"/>
    <w:tmpl w:val="4F481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6A25CCD"/>
    <w:multiLevelType w:val="multilevel"/>
    <w:tmpl w:val="D91812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7450417"/>
    <w:multiLevelType w:val="multilevel"/>
    <w:tmpl w:val="4CDE6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12"/>
  </w:num>
  <w:num w:numId="3">
    <w:abstractNumId w:val="6"/>
  </w:num>
  <w:num w:numId="4">
    <w:abstractNumId w:val="11"/>
  </w:num>
  <w:num w:numId="5">
    <w:abstractNumId w:val="9"/>
  </w:num>
  <w:num w:numId="6">
    <w:abstractNumId w:val="5"/>
  </w:num>
  <w:num w:numId="7">
    <w:abstractNumId w:val="0"/>
  </w:num>
  <w:num w:numId="8">
    <w:abstractNumId w:val="1"/>
  </w:num>
  <w:num w:numId="9">
    <w:abstractNumId w:val="8"/>
  </w:num>
  <w:num w:numId="10">
    <w:abstractNumId w:val="4"/>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F3A"/>
    <w:rsid w:val="00021EFE"/>
    <w:rsid w:val="000260A5"/>
    <w:rsid w:val="0003396B"/>
    <w:rsid w:val="00070AF6"/>
    <w:rsid w:val="00081EAC"/>
    <w:rsid w:val="000851B3"/>
    <w:rsid w:val="00094E01"/>
    <w:rsid w:val="0009528A"/>
    <w:rsid w:val="000B2BB4"/>
    <w:rsid w:val="000C25CC"/>
    <w:rsid w:val="000C6E0A"/>
    <w:rsid w:val="001042D4"/>
    <w:rsid w:val="0011748F"/>
    <w:rsid w:val="00143E0F"/>
    <w:rsid w:val="001972E2"/>
    <w:rsid w:val="001A1B1F"/>
    <w:rsid w:val="001A4E0C"/>
    <w:rsid w:val="00210998"/>
    <w:rsid w:val="00230874"/>
    <w:rsid w:val="00246CB1"/>
    <w:rsid w:val="00270873"/>
    <w:rsid w:val="002A4794"/>
    <w:rsid w:val="002C3F92"/>
    <w:rsid w:val="002C6A4E"/>
    <w:rsid w:val="002E0B04"/>
    <w:rsid w:val="00326638"/>
    <w:rsid w:val="003277B9"/>
    <w:rsid w:val="00331435"/>
    <w:rsid w:val="00343DA0"/>
    <w:rsid w:val="0035179C"/>
    <w:rsid w:val="00360859"/>
    <w:rsid w:val="00362D9E"/>
    <w:rsid w:val="00365782"/>
    <w:rsid w:val="00366763"/>
    <w:rsid w:val="00387558"/>
    <w:rsid w:val="003A3160"/>
    <w:rsid w:val="003C2246"/>
    <w:rsid w:val="003C7FAF"/>
    <w:rsid w:val="003D10E9"/>
    <w:rsid w:val="003F6F05"/>
    <w:rsid w:val="0040527C"/>
    <w:rsid w:val="0043020F"/>
    <w:rsid w:val="0043076C"/>
    <w:rsid w:val="00443380"/>
    <w:rsid w:val="00460272"/>
    <w:rsid w:val="00466C51"/>
    <w:rsid w:val="00485614"/>
    <w:rsid w:val="004F23F2"/>
    <w:rsid w:val="004F5335"/>
    <w:rsid w:val="0050300C"/>
    <w:rsid w:val="00513C23"/>
    <w:rsid w:val="00541A44"/>
    <w:rsid w:val="00552576"/>
    <w:rsid w:val="00563702"/>
    <w:rsid w:val="00565F2F"/>
    <w:rsid w:val="005842E8"/>
    <w:rsid w:val="00584620"/>
    <w:rsid w:val="00586E29"/>
    <w:rsid w:val="005A0F3A"/>
    <w:rsid w:val="005A26B9"/>
    <w:rsid w:val="005B13AC"/>
    <w:rsid w:val="005C35CF"/>
    <w:rsid w:val="005E0D23"/>
    <w:rsid w:val="005F7070"/>
    <w:rsid w:val="00604342"/>
    <w:rsid w:val="00611C32"/>
    <w:rsid w:val="0062714A"/>
    <w:rsid w:val="00631B1A"/>
    <w:rsid w:val="00645DD5"/>
    <w:rsid w:val="00646FEE"/>
    <w:rsid w:val="006A20A7"/>
    <w:rsid w:val="006A7229"/>
    <w:rsid w:val="006B44BB"/>
    <w:rsid w:val="006B4649"/>
    <w:rsid w:val="006C4471"/>
    <w:rsid w:val="006C4C6E"/>
    <w:rsid w:val="006D4F91"/>
    <w:rsid w:val="00711C98"/>
    <w:rsid w:val="00713C6B"/>
    <w:rsid w:val="007151F3"/>
    <w:rsid w:val="00716F31"/>
    <w:rsid w:val="00717794"/>
    <w:rsid w:val="007513B9"/>
    <w:rsid w:val="00770863"/>
    <w:rsid w:val="00775A99"/>
    <w:rsid w:val="00791645"/>
    <w:rsid w:val="007A400D"/>
    <w:rsid w:val="007A68E0"/>
    <w:rsid w:val="007B7C7A"/>
    <w:rsid w:val="007C51B6"/>
    <w:rsid w:val="007C5C35"/>
    <w:rsid w:val="007D52EA"/>
    <w:rsid w:val="007F5A8B"/>
    <w:rsid w:val="007F74C8"/>
    <w:rsid w:val="007F77DE"/>
    <w:rsid w:val="008032A0"/>
    <w:rsid w:val="00817A87"/>
    <w:rsid w:val="00834B62"/>
    <w:rsid w:val="008410CD"/>
    <w:rsid w:val="00846606"/>
    <w:rsid w:val="0085793E"/>
    <w:rsid w:val="00865148"/>
    <w:rsid w:val="00871B3D"/>
    <w:rsid w:val="00873B96"/>
    <w:rsid w:val="0089203C"/>
    <w:rsid w:val="008B303D"/>
    <w:rsid w:val="008C02E8"/>
    <w:rsid w:val="008E118C"/>
    <w:rsid w:val="008F20B4"/>
    <w:rsid w:val="008F2894"/>
    <w:rsid w:val="0091508E"/>
    <w:rsid w:val="009317A0"/>
    <w:rsid w:val="0096324F"/>
    <w:rsid w:val="00970912"/>
    <w:rsid w:val="00971985"/>
    <w:rsid w:val="00975278"/>
    <w:rsid w:val="009873B0"/>
    <w:rsid w:val="009A3C57"/>
    <w:rsid w:val="009B0057"/>
    <w:rsid w:val="009C49B1"/>
    <w:rsid w:val="009C6D8A"/>
    <w:rsid w:val="009E15B3"/>
    <w:rsid w:val="00A15595"/>
    <w:rsid w:val="00A43B41"/>
    <w:rsid w:val="00A5502A"/>
    <w:rsid w:val="00A614E0"/>
    <w:rsid w:val="00A63E54"/>
    <w:rsid w:val="00A97842"/>
    <w:rsid w:val="00AB3159"/>
    <w:rsid w:val="00AD4F71"/>
    <w:rsid w:val="00B21D41"/>
    <w:rsid w:val="00B3518B"/>
    <w:rsid w:val="00B541A6"/>
    <w:rsid w:val="00B73F96"/>
    <w:rsid w:val="00B97D62"/>
    <w:rsid w:val="00BA6927"/>
    <w:rsid w:val="00BB32EB"/>
    <w:rsid w:val="00BB6A5E"/>
    <w:rsid w:val="00BC0FF4"/>
    <w:rsid w:val="00BD6C71"/>
    <w:rsid w:val="00C14F34"/>
    <w:rsid w:val="00C215AE"/>
    <w:rsid w:val="00C3072D"/>
    <w:rsid w:val="00C30B2D"/>
    <w:rsid w:val="00C341FF"/>
    <w:rsid w:val="00C4102A"/>
    <w:rsid w:val="00C435CA"/>
    <w:rsid w:val="00C53007"/>
    <w:rsid w:val="00C61D7F"/>
    <w:rsid w:val="00C6391B"/>
    <w:rsid w:val="00C950B0"/>
    <w:rsid w:val="00CA64F0"/>
    <w:rsid w:val="00CB4E93"/>
    <w:rsid w:val="00CD6689"/>
    <w:rsid w:val="00CE6A50"/>
    <w:rsid w:val="00D10CAF"/>
    <w:rsid w:val="00D20C81"/>
    <w:rsid w:val="00D34A1F"/>
    <w:rsid w:val="00D40B4B"/>
    <w:rsid w:val="00D55B0B"/>
    <w:rsid w:val="00D63100"/>
    <w:rsid w:val="00D65F05"/>
    <w:rsid w:val="00D70788"/>
    <w:rsid w:val="00D73078"/>
    <w:rsid w:val="00D776AF"/>
    <w:rsid w:val="00D81602"/>
    <w:rsid w:val="00D8616F"/>
    <w:rsid w:val="00D93B0B"/>
    <w:rsid w:val="00DE53CE"/>
    <w:rsid w:val="00E062D3"/>
    <w:rsid w:val="00E50BAF"/>
    <w:rsid w:val="00E530FC"/>
    <w:rsid w:val="00E648CC"/>
    <w:rsid w:val="00E703A1"/>
    <w:rsid w:val="00E71D8E"/>
    <w:rsid w:val="00F02BE5"/>
    <w:rsid w:val="00F07F4A"/>
    <w:rsid w:val="00F126F5"/>
    <w:rsid w:val="00F12DC2"/>
    <w:rsid w:val="00F20A8B"/>
    <w:rsid w:val="00F23AE8"/>
    <w:rsid w:val="00F4188F"/>
    <w:rsid w:val="00F44A02"/>
    <w:rsid w:val="00F850B3"/>
    <w:rsid w:val="00FB4BAC"/>
    <w:rsid w:val="00FD0CB7"/>
    <w:rsid w:val="00FD2E44"/>
    <w:rsid w:val="00FF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BD7F"/>
  <w15:docId w15:val="{E6595FCD-0086-4D84-B970-0CFD79AA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595"/>
    <w:rPr>
      <w:rFonts w:ascii="Times New Roman" w:eastAsia="Times New Roman" w:hAnsi="Times New Roman" w:cs="Times New Roman"/>
      <w:lang w:eastAsia="ru-RU"/>
    </w:rPr>
  </w:style>
  <w:style w:type="paragraph" w:styleId="1">
    <w:name w:val="heading 1"/>
    <w:basedOn w:val="a"/>
    <w:next w:val="a"/>
    <w:link w:val="10"/>
    <w:uiPriority w:val="9"/>
    <w:qFormat/>
    <w:rsid w:val="00645D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A0F3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F2894"/>
    <w:pPr>
      <w:keepNext/>
      <w:keepLines/>
      <w:spacing w:before="40"/>
      <w:outlineLvl w:val="2"/>
    </w:pPr>
    <w:rPr>
      <w:rFonts w:asciiTheme="majorHAnsi" w:eastAsiaTheme="majorEastAsia" w:hAnsiTheme="majorHAnsi" w:cstheme="majorBidi"/>
      <w:color w:val="1F3763" w:themeColor="accent1" w:themeShade="7F"/>
    </w:rPr>
  </w:style>
  <w:style w:type="paragraph" w:styleId="8">
    <w:name w:val="heading 8"/>
    <w:basedOn w:val="a"/>
    <w:next w:val="a"/>
    <w:link w:val="80"/>
    <w:uiPriority w:val="9"/>
    <w:semiHidden/>
    <w:unhideWhenUsed/>
    <w:qFormat/>
    <w:rsid w:val="00C14F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0F3A"/>
    <w:rPr>
      <w:rFonts w:ascii="Times New Roman" w:eastAsia="Times New Roman" w:hAnsi="Times New Roman" w:cs="Times New Roman"/>
      <w:b/>
      <w:bCs/>
      <w:sz w:val="36"/>
      <w:szCs w:val="36"/>
      <w:lang w:eastAsia="ru-RU"/>
    </w:rPr>
  </w:style>
  <w:style w:type="paragraph" w:customStyle="1" w:styleId="tc">
    <w:name w:val="tc"/>
    <w:basedOn w:val="a"/>
    <w:rsid w:val="005A0F3A"/>
    <w:pPr>
      <w:spacing w:before="100" w:beforeAutospacing="1" w:after="100" w:afterAutospacing="1"/>
    </w:pPr>
  </w:style>
  <w:style w:type="character" w:customStyle="1" w:styleId="fs4">
    <w:name w:val="fs4"/>
    <w:basedOn w:val="a0"/>
    <w:rsid w:val="005A0F3A"/>
  </w:style>
  <w:style w:type="character" w:styleId="a3">
    <w:name w:val="Hyperlink"/>
    <w:basedOn w:val="a0"/>
    <w:uiPriority w:val="99"/>
    <w:unhideWhenUsed/>
    <w:rsid w:val="005A0F3A"/>
    <w:rPr>
      <w:color w:val="0000FF"/>
      <w:u w:val="single"/>
    </w:rPr>
  </w:style>
  <w:style w:type="paragraph" w:customStyle="1" w:styleId="tj">
    <w:name w:val="tj"/>
    <w:basedOn w:val="a"/>
    <w:rsid w:val="005A0F3A"/>
    <w:pPr>
      <w:spacing w:before="100" w:beforeAutospacing="1" w:after="100" w:afterAutospacing="1"/>
    </w:pPr>
  </w:style>
  <w:style w:type="paragraph" w:styleId="a4">
    <w:name w:val="Normal (Web)"/>
    <w:basedOn w:val="a"/>
    <w:uiPriority w:val="99"/>
    <w:unhideWhenUsed/>
    <w:rsid w:val="000C25CC"/>
    <w:pPr>
      <w:spacing w:before="100" w:beforeAutospacing="1" w:after="100" w:afterAutospacing="1"/>
    </w:pPr>
  </w:style>
  <w:style w:type="character" w:customStyle="1" w:styleId="copy-file-field">
    <w:name w:val="copy-file-field"/>
    <w:basedOn w:val="a0"/>
    <w:rsid w:val="000C25CC"/>
  </w:style>
  <w:style w:type="paragraph" w:styleId="a5">
    <w:name w:val="List Paragraph"/>
    <w:basedOn w:val="a"/>
    <w:uiPriority w:val="34"/>
    <w:qFormat/>
    <w:rsid w:val="000C25CC"/>
    <w:pPr>
      <w:ind w:left="720"/>
      <w:contextualSpacing/>
    </w:pPr>
  </w:style>
  <w:style w:type="character" w:customStyle="1" w:styleId="80">
    <w:name w:val="Заголовок 8 Знак"/>
    <w:basedOn w:val="a0"/>
    <w:link w:val="8"/>
    <w:uiPriority w:val="9"/>
    <w:semiHidden/>
    <w:rsid w:val="00C14F34"/>
    <w:rPr>
      <w:rFonts w:asciiTheme="majorHAnsi" w:eastAsiaTheme="majorEastAsia" w:hAnsiTheme="majorHAnsi" w:cstheme="majorBidi"/>
      <w:color w:val="272727" w:themeColor="text1" w:themeTint="D8"/>
      <w:sz w:val="21"/>
      <w:szCs w:val="21"/>
      <w:lang w:eastAsia="ru-RU"/>
    </w:rPr>
  </w:style>
  <w:style w:type="paragraph" w:styleId="a6">
    <w:name w:val="header"/>
    <w:basedOn w:val="a"/>
    <w:link w:val="a7"/>
    <w:rsid w:val="00C14F34"/>
    <w:pPr>
      <w:tabs>
        <w:tab w:val="center" w:pos="4153"/>
        <w:tab w:val="right" w:pos="8306"/>
      </w:tabs>
      <w:ind w:firstLine="720"/>
      <w:jc w:val="both"/>
    </w:pPr>
    <w:rPr>
      <w:sz w:val="28"/>
      <w:szCs w:val="20"/>
      <w:lang w:val="uk-UA"/>
    </w:rPr>
  </w:style>
  <w:style w:type="character" w:customStyle="1" w:styleId="a7">
    <w:name w:val="Верхній колонтитул Знак"/>
    <w:basedOn w:val="a0"/>
    <w:link w:val="a6"/>
    <w:rsid w:val="00C14F34"/>
    <w:rPr>
      <w:rFonts w:ascii="Times New Roman" w:eastAsia="Times New Roman" w:hAnsi="Times New Roman" w:cs="Times New Roman"/>
      <w:sz w:val="28"/>
      <w:szCs w:val="20"/>
      <w:lang w:val="uk-UA" w:eastAsia="ru-RU"/>
    </w:rPr>
  </w:style>
  <w:style w:type="character" w:customStyle="1" w:styleId="a8">
    <w:name w:val="Основной текст_"/>
    <w:link w:val="11"/>
    <w:rsid w:val="00C14F34"/>
    <w:rPr>
      <w:sz w:val="18"/>
      <w:szCs w:val="18"/>
      <w:shd w:val="clear" w:color="auto" w:fill="FFFFFF"/>
    </w:rPr>
  </w:style>
  <w:style w:type="paragraph" w:customStyle="1" w:styleId="11">
    <w:name w:val="Основной текст1"/>
    <w:basedOn w:val="a"/>
    <w:link w:val="a8"/>
    <w:rsid w:val="00C14F34"/>
    <w:pPr>
      <w:widowControl w:val="0"/>
      <w:shd w:val="clear" w:color="auto" w:fill="FFFFFF"/>
      <w:spacing w:after="40"/>
      <w:ind w:firstLine="400"/>
    </w:pPr>
    <w:rPr>
      <w:rFonts w:asciiTheme="minorHAnsi" w:eastAsiaTheme="minorHAnsi" w:hAnsiTheme="minorHAnsi" w:cstheme="minorBidi"/>
      <w:sz w:val="18"/>
      <w:szCs w:val="18"/>
      <w:lang w:eastAsia="en-US"/>
    </w:rPr>
  </w:style>
  <w:style w:type="character" w:styleId="a9">
    <w:name w:val="Emphasis"/>
    <w:basedOn w:val="a0"/>
    <w:uiPriority w:val="20"/>
    <w:qFormat/>
    <w:rsid w:val="00C14F34"/>
    <w:rPr>
      <w:i/>
      <w:iCs/>
    </w:rPr>
  </w:style>
  <w:style w:type="character" w:customStyle="1" w:styleId="10">
    <w:name w:val="Заголовок 1 Знак"/>
    <w:basedOn w:val="a0"/>
    <w:link w:val="1"/>
    <w:uiPriority w:val="9"/>
    <w:rsid w:val="00645DD5"/>
    <w:rPr>
      <w:rFonts w:asciiTheme="majorHAnsi" w:eastAsiaTheme="majorEastAsia" w:hAnsiTheme="majorHAnsi" w:cstheme="majorBidi"/>
      <w:color w:val="2F5496" w:themeColor="accent1" w:themeShade="BF"/>
      <w:sz w:val="32"/>
      <w:szCs w:val="32"/>
      <w:lang w:eastAsia="ru-RU"/>
    </w:rPr>
  </w:style>
  <w:style w:type="character" w:styleId="aa">
    <w:name w:val="Strong"/>
    <w:basedOn w:val="a0"/>
    <w:uiPriority w:val="22"/>
    <w:qFormat/>
    <w:rsid w:val="00645DD5"/>
    <w:rPr>
      <w:b/>
      <w:bCs/>
    </w:rPr>
  </w:style>
  <w:style w:type="table" w:styleId="ab">
    <w:name w:val="Table Grid"/>
    <w:basedOn w:val="a1"/>
    <w:rsid w:val="00645DD5"/>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FD0CB7"/>
    <w:pPr>
      <w:tabs>
        <w:tab w:val="center" w:pos="4677"/>
        <w:tab w:val="right" w:pos="9355"/>
      </w:tabs>
    </w:pPr>
  </w:style>
  <w:style w:type="character" w:customStyle="1" w:styleId="ad">
    <w:name w:val="Нижній колонтитул Знак"/>
    <w:basedOn w:val="a0"/>
    <w:link w:val="ac"/>
    <w:uiPriority w:val="99"/>
    <w:rsid w:val="00FD0CB7"/>
    <w:rPr>
      <w:rFonts w:ascii="Times New Roman" w:eastAsia="Times New Roman" w:hAnsi="Times New Roman" w:cs="Times New Roman"/>
      <w:lang w:eastAsia="ru-RU"/>
    </w:rPr>
  </w:style>
  <w:style w:type="paragraph" w:styleId="ae">
    <w:name w:val="No Spacing"/>
    <w:uiPriority w:val="1"/>
    <w:qFormat/>
    <w:rsid w:val="00865148"/>
    <w:rPr>
      <w:rFonts w:ascii="Calibri" w:eastAsia="Calibri" w:hAnsi="Calibri" w:cs="Times New Roman"/>
      <w:sz w:val="22"/>
      <w:szCs w:val="22"/>
    </w:rPr>
  </w:style>
  <w:style w:type="paragraph" w:customStyle="1" w:styleId="FR4">
    <w:name w:val="FR4"/>
    <w:rsid w:val="00865148"/>
    <w:pPr>
      <w:widowControl w:val="0"/>
      <w:snapToGrid w:val="0"/>
      <w:spacing w:before="80"/>
      <w:ind w:left="200"/>
      <w:jc w:val="center"/>
    </w:pPr>
    <w:rPr>
      <w:rFonts w:ascii="Arial" w:eastAsia="Times New Roman" w:hAnsi="Arial" w:cs="Times New Roman"/>
      <w:b/>
      <w:sz w:val="28"/>
      <w:szCs w:val="20"/>
      <w:lang w:val="uk-UA" w:eastAsia="ru-RU"/>
    </w:rPr>
  </w:style>
  <w:style w:type="character" w:customStyle="1" w:styleId="30">
    <w:name w:val="Заголовок 3 Знак"/>
    <w:basedOn w:val="a0"/>
    <w:link w:val="3"/>
    <w:uiPriority w:val="9"/>
    <w:semiHidden/>
    <w:rsid w:val="008F2894"/>
    <w:rPr>
      <w:rFonts w:asciiTheme="majorHAnsi" w:eastAsiaTheme="majorEastAsia" w:hAnsiTheme="majorHAnsi" w:cstheme="majorBidi"/>
      <w:color w:val="1F3763" w:themeColor="accent1" w:themeShade="7F"/>
      <w:lang w:eastAsia="ru-RU"/>
    </w:rPr>
  </w:style>
  <w:style w:type="character" w:styleId="af">
    <w:name w:val="Unresolved Mention"/>
    <w:basedOn w:val="a0"/>
    <w:uiPriority w:val="99"/>
    <w:semiHidden/>
    <w:unhideWhenUsed/>
    <w:rsid w:val="00C53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804">
      <w:bodyDiv w:val="1"/>
      <w:marLeft w:val="0"/>
      <w:marRight w:val="0"/>
      <w:marTop w:val="0"/>
      <w:marBottom w:val="0"/>
      <w:divBdr>
        <w:top w:val="none" w:sz="0" w:space="0" w:color="auto"/>
        <w:left w:val="none" w:sz="0" w:space="0" w:color="auto"/>
        <w:bottom w:val="none" w:sz="0" w:space="0" w:color="auto"/>
        <w:right w:val="none" w:sz="0" w:space="0" w:color="auto"/>
      </w:divBdr>
      <w:divsChild>
        <w:div w:id="771435202">
          <w:marLeft w:val="0"/>
          <w:marRight w:val="450"/>
          <w:marTop w:val="0"/>
          <w:marBottom w:val="0"/>
          <w:divBdr>
            <w:top w:val="none" w:sz="0" w:space="0" w:color="auto"/>
            <w:left w:val="none" w:sz="0" w:space="0" w:color="auto"/>
            <w:bottom w:val="none" w:sz="0" w:space="0" w:color="auto"/>
            <w:right w:val="none" w:sz="0" w:space="0" w:color="auto"/>
          </w:divBdr>
        </w:div>
        <w:div w:id="1834489390">
          <w:marLeft w:val="0"/>
          <w:marRight w:val="0"/>
          <w:marTop w:val="0"/>
          <w:marBottom w:val="0"/>
          <w:divBdr>
            <w:top w:val="none" w:sz="0" w:space="0" w:color="auto"/>
            <w:left w:val="none" w:sz="0" w:space="0" w:color="auto"/>
            <w:bottom w:val="none" w:sz="0" w:space="0" w:color="auto"/>
            <w:right w:val="none" w:sz="0" w:space="0" w:color="auto"/>
          </w:divBdr>
        </w:div>
      </w:divsChild>
    </w:div>
    <w:div w:id="45757962">
      <w:bodyDiv w:val="1"/>
      <w:marLeft w:val="0"/>
      <w:marRight w:val="0"/>
      <w:marTop w:val="0"/>
      <w:marBottom w:val="0"/>
      <w:divBdr>
        <w:top w:val="none" w:sz="0" w:space="0" w:color="auto"/>
        <w:left w:val="none" w:sz="0" w:space="0" w:color="auto"/>
        <w:bottom w:val="none" w:sz="0" w:space="0" w:color="auto"/>
        <w:right w:val="none" w:sz="0" w:space="0" w:color="auto"/>
      </w:divBdr>
    </w:div>
    <w:div w:id="220529562">
      <w:bodyDiv w:val="1"/>
      <w:marLeft w:val="0"/>
      <w:marRight w:val="0"/>
      <w:marTop w:val="0"/>
      <w:marBottom w:val="0"/>
      <w:divBdr>
        <w:top w:val="none" w:sz="0" w:space="0" w:color="auto"/>
        <w:left w:val="none" w:sz="0" w:space="0" w:color="auto"/>
        <w:bottom w:val="none" w:sz="0" w:space="0" w:color="auto"/>
        <w:right w:val="none" w:sz="0" w:space="0" w:color="auto"/>
      </w:divBdr>
      <w:divsChild>
        <w:div w:id="2123500422">
          <w:marLeft w:val="0"/>
          <w:marRight w:val="0"/>
          <w:marTop w:val="0"/>
          <w:marBottom w:val="0"/>
          <w:divBdr>
            <w:top w:val="none" w:sz="0" w:space="0" w:color="auto"/>
            <w:left w:val="none" w:sz="0" w:space="0" w:color="auto"/>
            <w:bottom w:val="none" w:sz="0" w:space="0" w:color="auto"/>
            <w:right w:val="none" w:sz="0" w:space="0" w:color="auto"/>
          </w:divBdr>
        </w:div>
        <w:div w:id="284702055">
          <w:marLeft w:val="0"/>
          <w:marRight w:val="0"/>
          <w:marTop w:val="0"/>
          <w:marBottom w:val="0"/>
          <w:divBdr>
            <w:top w:val="none" w:sz="0" w:space="0" w:color="auto"/>
            <w:left w:val="none" w:sz="0" w:space="0" w:color="auto"/>
            <w:bottom w:val="none" w:sz="0" w:space="0" w:color="auto"/>
            <w:right w:val="none" w:sz="0" w:space="0" w:color="auto"/>
          </w:divBdr>
        </w:div>
        <w:div w:id="957178202">
          <w:marLeft w:val="0"/>
          <w:marRight w:val="0"/>
          <w:marTop w:val="0"/>
          <w:marBottom w:val="0"/>
          <w:divBdr>
            <w:top w:val="none" w:sz="0" w:space="0" w:color="auto"/>
            <w:left w:val="none" w:sz="0" w:space="0" w:color="auto"/>
            <w:bottom w:val="none" w:sz="0" w:space="0" w:color="auto"/>
            <w:right w:val="none" w:sz="0" w:space="0" w:color="auto"/>
          </w:divBdr>
        </w:div>
        <w:div w:id="1457211740">
          <w:marLeft w:val="0"/>
          <w:marRight w:val="0"/>
          <w:marTop w:val="0"/>
          <w:marBottom w:val="0"/>
          <w:divBdr>
            <w:top w:val="none" w:sz="0" w:space="0" w:color="auto"/>
            <w:left w:val="none" w:sz="0" w:space="0" w:color="auto"/>
            <w:bottom w:val="none" w:sz="0" w:space="0" w:color="auto"/>
            <w:right w:val="none" w:sz="0" w:space="0" w:color="auto"/>
          </w:divBdr>
        </w:div>
        <w:div w:id="1571232275">
          <w:marLeft w:val="0"/>
          <w:marRight w:val="0"/>
          <w:marTop w:val="0"/>
          <w:marBottom w:val="0"/>
          <w:divBdr>
            <w:top w:val="none" w:sz="0" w:space="0" w:color="auto"/>
            <w:left w:val="none" w:sz="0" w:space="0" w:color="auto"/>
            <w:bottom w:val="none" w:sz="0" w:space="0" w:color="auto"/>
            <w:right w:val="none" w:sz="0" w:space="0" w:color="auto"/>
          </w:divBdr>
        </w:div>
        <w:div w:id="1449274620">
          <w:marLeft w:val="0"/>
          <w:marRight w:val="0"/>
          <w:marTop w:val="0"/>
          <w:marBottom w:val="0"/>
          <w:divBdr>
            <w:top w:val="none" w:sz="0" w:space="0" w:color="auto"/>
            <w:left w:val="none" w:sz="0" w:space="0" w:color="auto"/>
            <w:bottom w:val="none" w:sz="0" w:space="0" w:color="auto"/>
            <w:right w:val="none" w:sz="0" w:space="0" w:color="auto"/>
          </w:divBdr>
        </w:div>
        <w:div w:id="1388411821">
          <w:marLeft w:val="0"/>
          <w:marRight w:val="0"/>
          <w:marTop w:val="0"/>
          <w:marBottom w:val="0"/>
          <w:divBdr>
            <w:top w:val="none" w:sz="0" w:space="0" w:color="auto"/>
            <w:left w:val="none" w:sz="0" w:space="0" w:color="auto"/>
            <w:bottom w:val="none" w:sz="0" w:space="0" w:color="auto"/>
            <w:right w:val="none" w:sz="0" w:space="0" w:color="auto"/>
          </w:divBdr>
        </w:div>
        <w:div w:id="1081171777">
          <w:marLeft w:val="0"/>
          <w:marRight w:val="0"/>
          <w:marTop w:val="0"/>
          <w:marBottom w:val="0"/>
          <w:divBdr>
            <w:top w:val="none" w:sz="0" w:space="0" w:color="auto"/>
            <w:left w:val="none" w:sz="0" w:space="0" w:color="auto"/>
            <w:bottom w:val="none" w:sz="0" w:space="0" w:color="auto"/>
            <w:right w:val="none" w:sz="0" w:space="0" w:color="auto"/>
          </w:divBdr>
        </w:div>
        <w:div w:id="1894925392">
          <w:marLeft w:val="0"/>
          <w:marRight w:val="0"/>
          <w:marTop w:val="0"/>
          <w:marBottom w:val="0"/>
          <w:divBdr>
            <w:top w:val="none" w:sz="0" w:space="0" w:color="auto"/>
            <w:left w:val="none" w:sz="0" w:space="0" w:color="auto"/>
            <w:bottom w:val="none" w:sz="0" w:space="0" w:color="auto"/>
            <w:right w:val="none" w:sz="0" w:space="0" w:color="auto"/>
          </w:divBdr>
        </w:div>
        <w:div w:id="1029335883">
          <w:marLeft w:val="0"/>
          <w:marRight w:val="0"/>
          <w:marTop w:val="0"/>
          <w:marBottom w:val="0"/>
          <w:divBdr>
            <w:top w:val="none" w:sz="0" w:space="0" w:color="auto"/>
            <w:left w:val="none" w:sz="0" w:space="0" w:color="auto"/>
            <w:bottom w:val="none" w:sz="0" w:space="0" w:color="auto"/>
            <w:right w:val="none" w:sz="0" w:space="0" w:color="auto"/>
          </w:divBdr>
        </w:div>
        <w:div w:id="1239751636">
          <w:marLeft w:val="0"/>
          <w:marRight w:val="0"/>
          <w:marTop w:val="0"/>
          <w:marBottom w:val="0"/>
          <w:divBdr>
            <w:top w:val="none" w:sz="0" w:space="0" w:color="auto"/>
            <w:left w:val="none" w:sz="0" w:space="0" w:color="auto"/>
            <w:bottom w:val="none" w:sz="0" w:space="0" w:color="auto"/>
            <w:right w:val="none" w:sz="0" w:space="0" w:color="auto"/>
          </w:divBdr>
        </w:div>
        <w:div w:id="296376872">
          <w:marLeft w:val="0"/>
          <w:marRight w:val="0"/>
          <w:marTop w:val="0"/>
          <w:marBottom w:val="0"/>
          <w:divBdr>
            <w:top w:val="none" w:sz="0" w:space="0" w:color="auto"/>
            <w:left w:val="none" w:sz="0" w:space="0" w:color="auto"/>
            <w:bottom w:val="none" w:sz="0" w:space="0" w:color="auto"/>
            <w:right w:val="none" w:sz="0" w:space="0" w:color="auto"/>
          </w:divBdr>
        </w:div>
        <w:div w:id="1402604204">
          <w:marLeft w:val="0"/>
          <w:marRight w:val="0"/>
          <w:marTop w:val="0"/>
          <w:marBottom w:val="0"/>
          <w:divBdr>
            <w:top w:val="none" w:sz="0" w:space="0" w:color="auto"/>
            <w:left w:val="none" w:sz="0" w:space="0" w:color="auto"/>
            <w:bottom w:val="none" w:sz="0" w:space="0" w:color="auto"/>
            <w:right w:val="none" w:sz="0" w:space="0" w:color="auto"/>
          </w:divBdr>
        </w:div>
        <w:div w:id="1981225042">
          <w:marLeft w:val="0"/>
          <w:marRight w:val="0"/>
          <w:marTop w:val="0"/>
          <w:marBottom w:val="0"/>
          <w:divBdr>
            <w:top w:val="none" w:sz="0" w:space="0" w:color="auto"/>
            <w:left w:val="none" w:sz="0" w:space="0" w:color="auto"/>
            <w:bottom w:val="none" w:sz="0" w:space="0" w:color="auto"/>
            <w:right w:val="none" w:sz="0" w:space="0" w:color="auto"/>
          </w:divBdr>
        </w:div>
        <w:div w:id="543714306">
          <w:marLeft w:val="0"/>
          <w:marRight w:val="0"/>
          <w:marTop w:val="0"/>
          <w:marBottom w:val="0"/>
          <w:divBdr>
            <w:top w:val="none" w:sz="0" w:space="0" w:color="auto"/>
            <w:left w:val="none" w:sz="0" w:space="0" w:color="auto"/>
            <w:bottom w:val="none" w:sz="0" w:space="0" w:color="auto"/>
            <w:right w:val="none" w:sz="0" w:space="0" w:color="auto"/>
          </w:divBdr>
        </w:div>
        <w:div w:id="1119185016">
          <w:marLeft w:val="0"/>
          <w:marRight w:val="0"/>
          <w:marTop w:val="0"/>
          <w:marBottom w:val="0"/>
          <w:divBdr>
            <w:top w:val="none" w:sz="0" w:space="0" w:color="auto"/>
            <w:left w:val="none" w:sz="0" w:space="0" w:color="auto"/>
            <w:bottom w:val="none" w:sz="0" w:space="0" w:color="auto"/>
            <w:right w:val="none" w:sz="0" w:space="0" w:color="auto"/>
          </w:divBdr>
        </w:div>
        <w:div w:id="1496339725">
          <w:marLeft w:val="0"/>
          <w:marRight w:val="0"/>
          <w:marTop w:val="0"/>
          <w:marBottom w:val="0"/>
          <w:divBdr>
            <w:top w:val="none" w:sz="0" w:space="0" w:color="auto"/>
            <w:left w:val="none" w:sz="0" w:space="0" w:color="auto"/>
            <w:bottom w:val="none" w:sz="0" w:space="0" w:color="auto"/>
            <w:right w:val="none" w:sz="0" w:space="0" w:color="auto"/>
          </w:divBdr>
        </w:div>
        <w:div w:id="118649040">
          <w:marLeft w:val="0"/>
          <w:marRight w:val="0"/>
          <w:marTop w:val="0"/>
          <w:marBottom w:val="0"/>
          <w:divBdr>
            <w:top w:val="none" w:sz="0" w:space="0" w:color="auto"/>
            <w:left w:val="none" w:sz="0" w:space="0" w:color="auto"/>
            <w:bottom w:val="none" w:sz="0" w:space="0" w:color="auto"/>
            <w:right w:val="none" w:sz="0" w:space="0" w:color="auto"/>
          </w:divBdr>
        </w:div>
        <w:div w:id="297610680">
          <w:marLeft w:val="0"/>
          <w:marRight w:val="0"/>
          <w:marTop w:val="0"/>
          <w:marBottom w:val="0"/>
          <w:divBdr>
            <w:top w:val="none" w:sz="0" w:space="0" w:color="auto"/>
            <w:left w:val="none" w:sz="0" w:space="0" w:color="auto"/>
            <w:bottom w:val="none" w:sz="0" w:space="0" w:color="auto"/>
            <w:right w:val="none" w:sz="0" w:space="0" w:color="auto"/>
          </w:divBdr>
        </w:div>
        <w:div w:id="161893299">
          <w:marLeft w:val="0"/>
          <w:marRight w:val="0"/>
          <w:marTop w:val="0"/>
          <w:marBottom w:val="0"/>
          <w:divBdr>
            <w:top w:val="none" w:sz="0" w:space="0" w:color="auto"/>
            <w:left w:val="none" w:sz="0" w:space="0" w:color="auto"/>
            <w:bottom w:val="none" w:sz="0" w:space="0" w:color="auto"/>
            <w:right w:val="none" w:sz="0" w:space="0" w:color="auto"/>
          </w:divBdr>
        </w:div>
        <w:div w:id="1014187166">
          <w:marLeft w:val="0"/>
          <w:marRight w:val="0"/>
          <w:marTop w:val="0"/>
          <w:marBottom w:val="0"/>
          <w:divBdr>
            <w:top w:val="none" w:sz="0" w:space="0" w:color="auto"/>
            <w:left w:val="none" w:sz="0" w:space="0" w:color="auto"/>
            <w:bottom w:val="none" w:sz="0" w:space="0" w:color="auto"/>
            <w:right w:val="none" w:sz="0" w:space="0" w:color="auto"/>
          </w:divBdr>
        </w:div>
        <w:div w:id="53743152">
          <w:marLeft w:val="0"/>
          <w:marRight w:val="0"/>
          <w:marTop w:val="0"/>
          <w:marBottom w:val="0"/>
          <w:divBdr>
            <w:top w:val="none" w:sz="0" w:space="0" w:color="auto"/>
            <w:left w:val="none" w:sz="0" w:space="0" w:color="auto"/>
            <w:bottom w:val="none" w:sz="0" w:space="0" w:color="auto"/>
            <w:right w:val="none" w:sz="0" w:space="0" w:color="auto"/>
          </w:divBdr>
        </w:div>
        <w:div w:id="1147824396">
          <w:marLeft w:val="0"/>
          <w:marRight w:val="0"/>
          <w:marTop w:val="0"/>
          <w:marBottom w:val="0"/>
          <w:divBdr>
            <w:top w:val="none" w:sz="0" w:space="0" w:color="auto"/>
            <w:left w:val="none" w:sz="0" w:space="0" w:color="auto"/>
            <w:bottom w:val="none" w:sz="0" w:space="0" w:color="auto"/>
            <w:right w:val="none" w:sz="0" w:space="0" w:color="auto"/>
          </w:divBdr>
        </w:div>
      </w:divsChild>
    </w:div>
    <w:div w:id="587231016">
      <w:bodyDiv w:val="1"/>
      <w:marLeft w:val="0"/>
      <w:marRight w:val="0"/>
      <w:marTop w:val="0"/>
      <w:marBottom w:val="0"/>
      <w:divBdr>
        <w:top w:val="none" w:sz="0" w:space="0" w:color="auto"/>
        <w:left w:val="none" w:sz="0" w:space="0" w:color="auto"/>
        <w:bottom w:val="none" w:sz="0" w:space="0" w:color="auto"/>
        <w:right w:val="none" w:sz="0" w:space="0" w:color="auto"/>
      </w:divBdr>
    </w:div>
    <w:div w:id="716707230">
      <w:bodyDiv w:val="1"/>
      <w:marLeft w:val="0"/>
      <w:marRight w:val="0"/>
      <w:marTop w:val="0"/>
      <w:marBottom w:val="0"/>
      <w:divBdr>
        <w:top w:val="none" w:sz="0" w:space="0" w:color="auto"/>
        <w:left w:val="none" w:sz="0" w:space="0" w:color="auto"/>
        <w:bottom w:val="none" w:sz="0" w:space="0" w:color="auto"/>
        <w:right w:val="none" w:sz="0" w:space="0" w:color="auto"/>
      </w:divBdr>
    </w:div>
    <w:div w:id="937638503">
      <w:bodyDiv w:val="1"/>
      <w:marLeft w:val="0"/>
      <w:marRight w:val="0"/>
      <w:marTop w:val="0"/>
      <w:marBottom w:val="0"/>
      <w:divBdr>
        <w:top w:val="none" w:sz="0" w:space="0" w:color="auto"/>
        <w:left w:val="none" w:sz="0" w:space="0" w:color="auto"/>
        <w:bottom w:val="none" w:sz="0" w:space="0" w:color="auto"/>
        <w:right w:val="none" w:sz="0" w:space="0" w:color="auto"/>
      </w:divBdr>
    </w:div>
    <w:div w:id="1114859806">
      <w:bodyDiv w:val="1"/>
      <w:marLeft w:val="0"/>
      <w:marRight w:val="0"/>
      <w:marTop w:val="0"/>
      <w:marBottom w:val="0"/>
      <w:divBdr>
        <w:top w:val="none" w:sz="0" w:space="0" w:color="auto"/>
        <w:left w:val="none" w:sz="0" w:space="0" w:color="auto"/>
        <w:bottom w:val="none" w:sz="0" w:space="0" w:color="auto"/>
        <w:right w:val="none" w:sz="0" w:space="0" w:color="auto"/>
      </w:divBdr>
    </w:div>
    <w:div w:id="1480344066">
      <w:bodyDiv w:val="1"/>
      <w:marLeft w:val="0"/>
      <w:marRight w:val="0"/>
      <w:marTop w:val="0"/>
      <w:marBottom w:val="0"/>
      <w:divBdr>
        <w:top w:val="none" w:sz="0" w:space="0" w:color="auto"/>
        <w:left w:val="none" w:sz="0" w:space="0" w:color="auto"/>
        <w:bottom w:val="none" w:sz="0" w:space="0" w:color="auto"/>
        <w:right w:val="none" w:sz="0" w:space="0" w:color="auto"/>
      </w:divBdr>
    </w:div>
    <w:div w:id="1564637209">
      <w:bodyDiv w:val="1"/>
      <w:marLeft w:val="0"/>
      <w:marRight w:val="0"/>
      <w:marTop w:val="0"/>
      <w:marBottom w:val="0"/>
      <w:divBdr>
        <w:top w:val="none" w:sz="0" w:space="0" w:color="auto"/>
        <w:left w:val="none" w:sz="0" w:space="0" w:color="auto"/>
        <w:bottom w:val="none" w:sz="0" w:space="0" w:color="auto"/>
        <w:right w:val="none" w:sz="0" w:space="0" w:color="auto"/>
      </w:divBdr>
    </w:div>
    <w:div w:id="166986331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03">
          <w:marLeft w:val="0"/>
          <w:marRight w:val="0"/>
          <w:marTop w:val="0"/>
          <w:marBottom w:val="0"/>
          <w:divBdr>
            <w:top w:val="none" w:sz="0" w:space="0" w:color="auto"/>
            <w:left w:val="none" w:sz="0" w:space="0" w:color="auto"/>
            <w:bottom w:val="none" w:sz="0" w:space="0" w:color="auto"/>
            <w:right w:val="none" w:sz="0" w:space="0" w:color="auto"/>
          </w:divBdr>
        </w:div>
        <w:div w:id="1346908366">
          <w:marLeft w:val="0"/>
          <w:marRight w:val="0"/>
          <w:marTop w:val="0"/>
          <w:marBottom w:val="0"/>
          <w:divBdr>
            <w:top w:val="none" w:sz="0" w:space="0" w:color="auto"/>
            <w:left w:val="none" w:sz="0" w:space="0" w:color="auto"/>
            <w:bottom w:val="none" w:sz="0" w:space="0" w:color="auto"/>
            <w:right w:val="none" w:sz="0" w:space="0" w:color="auto"/>
          </w:divBdr>
        </w:div>
        <w:div w:id="1927499627">
          <w:marLeft w:val="0"/>
          <w:marRight w:val="0"/>
          <w:marTop w:val="0"/>
          <w:marBottom w:val="0"/>
          <w:divBdr>
            <w:top w:val="none" w:sz="0" w:space="0" w:color="auto"/>
            <w:left w:val="none" w:sz="0" w:space="0" w:color="auto"/>
            <w:bottom w:val="none" w:sz="0" w:space="0" w:color="auto"/>
            <w:right w:val="none" w:sz="0" w:space="0" w:color="auto"/>
          </w:divBdr>
        </w:div>
        <w:div w:id="1474172882">
          <w:marLeft w:val="0"/>
          <w:marRight w:val="0"/>
          <w:marTop w:val="0"/>
          <w:marBottom w:val="0"/>
          <w:divBdr>
            <w:top w:val="none" w:sz="0" w:space="0" w:color="auto"/>
            <w:left w:val="none" w:sz="0" w:space="0" w:color="auto"/>
            <w:bottom w:val="none" w:sz="0" w:space="0" w:color="auto"/>
            <w:right w:val="none" w:sz="0" w:space="0" w:color="auto"/>
          </w:divBdr>
        </w:div>
        <w:div w:id="1601335636">
          <w:marLeft w:val="0"/>
          <w:marRight w:val="0"/>
          <w:marTop w:val="0"/>
          <w:marBottom w:val="0"/>
          <w:divBdr>
            <w:top w:val="none" w:sz="0" w:space="0" w:color="auto"/>
            <w:left w:val="none" w:sz="0" w:space="0" w:color="auto"/>
            <w:bottom w:val="none" w:sz="0" w:space="0" w:color="auto"/>
            <w:right w:val="none" w:sz="0" w:space="0" w:color="auto"/>
          </w:divBdr>
        </w:div>
        <w:div w:id="1564290903">
          <w:marLeft w:val="0"/>
          <w:marRight w:val="0"/>
          <w:marTop w:val="0"/>
          <w:marBottom w:val="0"/>
          <w:divBdr>
            <w:top w:val="none" w:sz="0" w:space="0" w:color="auto"/>
            <w:left w:val="none" w:sz="0" w:space="0" w:color="auto"/>
            <w:bottom w:val="none" w:sz="0" w:space="0" w:color="auto"/>
            <w:right w:val="none" w:sz="0" w:space="0" w:color="auto"/>
          </w:divBdr>
        </w:div>
        <w:div w:id="829173308">
          <w:marLeft w:val="0"/>
          <w:marRight w:val="0"/>
          <w:marTop w:val="0"/>
          <w:marBottom w:val="0"/>
          <w:divBdr>
            <w:top w:val="none" w:sz="0" w:space="0" w:color="auto"/>
            <w:left w:val="none" w:sz="0" w:space="0" w:color="auto"/>
            <w:bottom w:val="none" w:sz="0" w:space="0" w:color="auto"/>
            <w:right w:val="none" w:sz="0" w:space="0" w:color="auto"/>
          </w:divBdr>
        </w:div>
        <w:div w:id="1254513601">
          <w:marLeft w:val="0"/>
          <w:marRight w:val="0"/>
          <w:marTop w:val="0"/>
          <w:marBottom w:val="0"/>
          <w:divBdr>
            <w:top w:val="none" w:sz="0" w:space="0" w:color="auto"/>
            <w:left w:val="none" w:sz="0" w:space="0" w:color="auto"/>
            <w:bottom w:val="none" w:sz="0" w:space="0" w:color="auto"/>
            <w:right w:val="none" w:sz="0" w:space="0" w:color="auto"/>
          </w:divBdr>
        </w:div>
        <w:div w:id="318195278">
          <w:marLeft w:val="0"/>
          <w:marRight w:val="0"/>
          <w:marTop w:val="0"/>
          <w:marBottom w:val="0"/>
          <w:divBdr>
            <w:top w:val="none" w:sz="0" w:space="0" w:color="auto"/>
            <w:left w:val="none" w:sz="0" w:space="0" w:color="auto"/>
            <w:bottom w:val="none" w:sz="0" w:space="0" w:color="auto"/>
            <w:right w:val="none" w:sz="0" w:space="0" w:color="auto"/>
          </w:divBdr>
        </w:div>
        <w:div w:id="962613570">
          <w:marLeft w:val="0"/>
          <w:marRight w:val="0"/>
          <w:marTop w:val="0"/>
          <w:marBottom w:val="0"/>
          <w:divBdr>
            <w:top w:val="none" w:sz="0" w:space="0" w:color="auto"/>
            <w:left w:val="none" w:sz="0" w:space="0" w:color="auto"/>
            <w:bottom w:val="none" w:sz="0" w:space="0" w:color="auto"/>
            <w:right w:val="none" w:sz="0" w:space="0" w:color="auto"/>
          </w:divBdr>
        </w:div>
        <w:div w:id="2006130735">
          <w:marLeft w:val="0"/>
          <w:marRight w:val="0"/>
          <w:marTop w:val="0"/>
          <w:marBottom w:val="0"/>
          <w:divBdr>
            <w:top w:val="none" w:sz="0" w:space="0" w:color="auto"/>
            <w:left w:val="none" w:sz="0" w:space="0" w:color="auto"/>
            <w:bottom w:val="none" w:sz="0" w:space="0" w:color="auto"/>
            <w:right w:val="none" w:sz="0" w:space="0" w:color="auto"/>
          </w:divBdr>
        </w:div>
        <w:div w:id="1300957493">
          <w:marLeft w:val="0"/>
          <w:marRight w:val="0"/>
          <w:marTop w:val="0"/>
          <w:marBottom w:val="0"/>
          <w:divBdr>
            <w:top w:val="none" w:sz="0" w:space="0" w:color="auto"/>
            <w:left w:val="none" w:sz="0" w:space="0" w:color="auto"/>
            <w:bottom w:val="none" w:sz="0" w:space="0" w:color="auto"/>
            <w:right w:val="none" w:sz="0" w:space="0" w:color="auto"/>
          </w:divBdr>
        </w:div>
        <w:div w:id="1189218830">
          <w:marLeft w:val="0"/>
          <w:marRight w:val="0"/>
          <w:marTop w:val="0"/>
          <w:marBottom w:val="0"/>
          <w:divBdr>
            <w:top w:val="none" w:sz="0" w:space="0" w:color="auto"/>
            <w:left w:val="none" w:sz="0" w:space="0" w:color="auto"/>
            <w:bottom w:val="none" w:sz="0" w:space="0" w:color="auto"/>
            <w:right w:val="none" w:sz="0" w:space="0" w:color="auto"/>
          </w:divBdr>
        </w:div>
        <w:div w:id="1443844354">
          <w:marLeft w:val="0"/>
          <w:marRight w:val="0"/>
          <w:marTop w:val="0"/>
          <w:marBottom w:val="0"/>
          <w:divBdr>
            <w:top w:val="none" w:sz="0" w:space="0" w:color="auto"/>
            <w:left w:val="none" w:sz="0" w:space="0" w:color="auto"/>
            <w:bottom w:val="none" w:sz="0" w:space="0" w:color="auto"/>
            <w:right w:val="none" w:sz="0" w:space="0" w:color="auto"/>
          </w:divBdr>
        </w:div>
        <w:div w:id="1641377696">
          <w:marLeft w:val="0"/>
          <w:marRight w:val="0"/>
          <w:marTop w:val="0"/>
          <w:marBottom w:val="0"/>
          <w:divBdr>
            <w:top w:val="none" w:sz="0" w:space="0" w:color="auto"/>
            <w:left w:val="none" w:sz="0" w:space="0" w:color="auto"/>
            <w:bottom w:val="none" w:sz="0" w:space="0" w:color="auto"/>
            <w:right w:val="none" w:sz="0" w:space="0" w:color="auto"/>
          </w:divBdr>
        </w:div>
        <w:div w:id="146092221">
          <w:marLeft w:val="0"/>
          <w:marRight w:val="0"/>
          <w:marTop w:val="0"/>
          <w:marBottom w:val="0"/>
          <w:divBdr>
            <w:top w:val="none" w:sz="0" w:space="0" w:color="auto"/>
            <w:left w:val="none" w:sz="0" w:space="0" w:color="auto"/>
            <w:bottom w:val="none" w:sz="0" w:space="0" w:color="auto"/>
            <w:right w:val="none" w:sz="0" w:space="0" w:color="auto"/>
          </w:divBdr>
        </w:div>
        <w:div w:id="1666936324">
          <w:marLeft w:val="0"/>
          <w:marRight w:val="0"/>
          <w:marTop w:val="0"/>
          <w:marBottom w:val="0"/>
          <w:divBdr>
            <w:top w:val="none" w:sz="0" w:space="0" w:color="auto"/>
            <w:left w:val="none" w:sz="0" w:space="0" w:color="auto"/>
            <w:bottom w:val="none" w:sz="0" w:space="0" w:color="auto"/>
            <w:right w:val="none" w:sz="0" w:space="0" w:color="auto"/>
          </w:divBdr>
        </w:div>
        <w:div w:id="1758214801">
          <w:marLeft w:val="0"/>
          <w:marRight w:val="0"/>
          <w:marTop w:val="0"/>
          <w:marBottom w:val="0"/>
          <w:divBdr>
            <w:top w:val="none" w:sz="0" w:space="0" w:color="auto"/>
            <w:left w:val="none" w:sz="0" w:space="0" w:color="auto"/>
            <w:bottom w:val="none" w:sz="0" w:space="0" w:color="auto"/>
            <w:right w:val="none" w:sz="0" w:space="0" w:color="auto"/>
          </w:divBdr>
        </w:div>
      </w:divsChild>
    </w:div>
    <w:div w:id="196183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mr020508?ed=2023_03_23" TargetMode="External"/><Relationship Id="rId13" Type="http://schemas.openxmlformats.org/officeDocument/2006/relationships/hyperlink" Target="http://www.kyivcity.gov.u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mr.gov.u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mr230337?ed=2023_03_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ps.ligazakon.net/document/view/t222073?ed=2023_12_0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ps.ligazakon.net/document/view/mr212936?ed=2022_05_14&amp;an=54" TargetMode="External"/><Relationship Id="rId14" Type="http://schemas.openxmlformats.org/officeDocument/2006/relationships/hyperlink" Target="https://ips.ligazakon.net/document/view/mr230337?ed=2023_03_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89BCA-B707-49F5-8B92-49336AD1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2</Pages>
  <Words>652</Words>
  <Characters>3720</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Tytykalo | MORIS</dc:creator>
  <cp:keywords/>
  <dc:description/>
  <cp:lastModifiedBy>Нескромна Інна Сергіївна</cp:lastModifiedBy>
  <cp:revision>87</cp:revision>
  <cp:lastPrinted>2024-02-16T10:30:00Z</cp:lastPrinted>
  <dcterms:created xsi:type="dcterms:W3CDTF">2023-08-16T08:26:00Z</dcterms:created>
  <dcterms:modified xsi:type="dcterms:W3CDTF">2024-02-22T14:55:00Z</dcterms:modified>
</cp:coreProperties>
</file>