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909F8" w14:textId="77777777" w:rsidR="00033B4A" w:rsidRPr="00796138" w:rsidRDefault="00033B4A" w:rsidP="00F46FB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</w:pPr>
      <w:r w:rsidRPr="00796138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 xml:space="preserve">ПОРІВНЯЛЬНА ТАБЛИЦЯ </w:t>
      </w:r>
    </w:p>
    <w:p w14:paraId="52404257" w14:textId="77777777" w:rsidR="00033B4A" w:rsidRPr="00796138" w:rsidRDefault="00033B4A" w:rsidP="00F46FB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</w:pPr>
      <w:r w:rsidRPr="00796138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 xml:space="preserve">до проєкту рішення Київської міської ради </w:t>
      </w:r>
    </w:p>
    <w:p w14:paraId="063DD5E1" w14:textId="79ADAC03" w:rsidR="00F46FB5" w:rsidRDefault="00033B4A" w:rsidP="00A9215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</w:pPr>
      <w:r w:rsidRPr="00796138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«</w:t>
      </w:r>
      <w:r w:rsidR="00E532C2" w:rsidRPr="00796138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Про внесення змін до Програми економічного і соціального розвитку м. Києва на 2021</w:t>
      </w:r>
      <w:r w:rsidR="00E532C2" w:rsidRPr="00796138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noBreakHyphen/>
        <w:t>2023 роки</w:t>
      </w:r>
      <w:r w:rsidRPr="00796138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»</w:t>
      </w:r>
      <w:r w:rsidR="00F46FB5" w:rsidRPr="00796138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 xml:space="preserve"> </w:t>
      </w:r>
    </w:p>
    <w:p w14:paraId="439CDF8F" w14:textId="77777777" w:rsidR="00F0765E" w:rsidRPr="00F0765E" w:rsidRDefault="00F0765E" w:rsidP="00F46FB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uk-UA" w:eastAsia="ru-RU"/>
        </w:rPr>
      </w:pPr>
    </w:p>
    <w:tbl>
      <w:tblPr>
        <w:tblStyle w:val="a3"/>
        <w:tblW w:w="5365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7683"/>
        <w:gridCol w:w="7940"/>
      </w:tblGrid>
      <w:tr w:rsidR="00F0765E" w:rsidRPr="00796138" w14:paraId="281D9035" w14:textId="77777777" w:rsidTr="008914B6">
        <w:trPr>
          <w:tblHeader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936B" w14:textId="05D0F242" w:rsidR="00F0765E" w:rsidRPr="00796138" w:rsidRDefault="00F0765E" w:rsidP="00F076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Програма економічного і соціального розвитку м. Києва на 2021–2023 роки, затверджена рішенням Київської міської ради від 24.12.2020 № 23/23 (</w:t>
            </w:r>
            <w:r w:rsidR="00D80C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 редакції</w:t>
            </w: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рішення Київської міської ради від 09.12.2021 № 3703/3744)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132C" w14:textId="77777777" w:rsidR="00F0765E" w:rsidRPr="00796138" w:rsidRDefault="00F0765E" w:rsidP="00F076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Запропонована редакція змін до Програми економічного і соціального розвитку м. Києва на 2021–2023 роки</w:t>
            </w:r>
          </w:p>
          <w:p w14:paraId="341F1962" w14:textId="77777777" w:rsidR="00F0765E" w:rsidRPr="00796138" w:rsidRDefault="00F0765E" w:rsidP="00F076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0765E" w:rsidRPr="00796138" w14:paraId="3BC68F8A" w14:textId="77777777" w:rsidTr="002716B5">
        <w:tc>
          <w:tcPr>
            <w:tcW w:w="2459" w:type="pct"/>
            <w:shd w:val="clear" w:color="auto" w:fill="D99594" w:themeFill="accent2" w:themeFillTint="99"/>
          </w:tcPr>
          <w:p w14:paraId="60D478C7" w14:textId="77777777" w:rsidR="00F0765E" w:rsidRPr="00796138" w:rsidRDefault="00F0765E" w:rsidP="00F0765E">
            <w:pPr>
              <w:widowControl w:val="0"/>
              <w:shd w:val="clear" w:color="auto" w:fill="D99594" w:themeFill="accent2" w:themeFillTin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 w:eastAsia="ru-RU"/>
              </w:rPr>
              <w:t>СТРАТЕГІЧНА ЦІЛЬ І: ПІДВИЩЕННЯ РІВНЯ КОНКУРЕНТОСПРОМОЖНОСТІ ЕКОНОМІКИ М. КИЄВА</w:t>
            </w:r>
          </w:p>
        </w:tc>
        <w:tc>
          <w:tcPr>
            <w:tcW w:w="2541" w:type="pct"/>
            <w:shd w:val="clear" w:color="auto" w:fill="D99594" w:themeFill="accent2" w:themeFillTint="99"/>
          </w:tcPr>
          <w:p w14:paraId="522A4C86" w14:textId="77777777" w:rsidR="00F0765E" w:rsidRPr="00796138" w:rsidRDefault="00F0765E" w:rsidP="00F0765E">
            <w:pPr>
              <w:widowControl w:val="0"/>
              <w:shd w:val="clear" w:color="auto" w:fill="D99594" w:themeFill="accent2" w:themeFillTint="9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 w:eastAsia="ru-RU"/>
              </w:rPr>
              <w:t>СТРАТЕГІЧНА ЦІЛЬ І: ПІДВИЩЕННЯ РІВНЯ КОНКУРЕНТОСПРОМОЖНОСТІ ЕКОНОМІКИ М. КИЄВА</w:t>
            </w:r>
          </w:p>
        </w:tc>
      </w:tr>
      <w:tr w:rsidR="00F0765E" w:rsidRPr="00796138" w14:paraId="66969C71" w14:textId="77777777" w:rsidTr="002716B5">
        <w:tc>
          <w:tcPr>
            <w:tcW w:w="2459" w:type="pct"/>
            <w:tcBorders>
              <w:bottom w:val="single" w:sz="4" w:space="0" w:color="auto"/>
            </w:tcBorders>
          </w:tcPr>
          <w:p w14:paraId="73823A34" w14:textId="77777777" w:rsidR="00F0765E" w:rsidRPr="00796138" w:rsidRDefault="00F0765E" w:rsidP="00F0765E">
            <w:pPr>
              <w:widowControl w:val="0"/>
              <w:ind w:firstLineChars="236" w:firstLine="379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1.1. Промисловість та розвиток підприємництва</w:t>
            </w:r>
          </w:p>
          <w:p w14:paraId="65FFD6A6" w14:textId="77777777" w:rsidR="00F0765E" w:rsidRPr="00796138" w:rsidRDefault="00F0765E" w:rsidP="00F0765E">
            <w:pPr>
              <w:widowControl w:val="0"/>
              <w:ind w:firstLineChars="236" w:firstLine="378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  <w:t>Бачення майбутнього стану сектору</w:t>
            </w:r>
          </w:p>
          <w:p w14:paraId="22DA7E97" w14:textId="77777777" w:rsidR="00F0765E" w:rsidRPr="00796138" w:rsidRDefault="00F0765E" w:rsidP="00F0765E">
            <w:pPr>
              <w:widowControl w:val="0"/>
              <w:ind w:firstLineChars="236" w:firstLine="378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Київ – місто, відкрите для бізнесу та інвестицій, яке стимулює інновації та підтримує конкурентне середовище.</w:t>
            </w:r>
          </w:p>
          <w:p w14:paraId="333729FE" w14:textId="77777777" w:rsidR="00F0765E" w:rsidRPr="00796138" w:rsidRDefault="00F0765E" w:rsidP="00F0765E">
            <w:pPr>
              <w:widowControl w:val="0"/>
              <w:ind w:firstLineChars="236" w:firstLine="378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 xml:space="preserve">Цільові індикатори, які передбачається досягти в середньостроковій перспективі </w:t>
            </w:r>
          </w:p>
          <w:tbl>
            <w:tblPr>
              <w:tblW w:w="7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9"/>
              <w:gridCol w:w="3797"/>
              <w:gridCol w:w="851"/>
              <w:gridCol w:w="850"/>
              <w:gridCol w:w="851"/>
              <w:gridCol w:w="708"/>
            </w:tblGrid>
            <w:tr w:rsidR="00102AF0" w:rsidRPr="00796138" w14:paraId="66951184" w14:textId="77777777" w:rsidTr="00102AF0">
              <w:trPr>
                <w:tblHeader/>
              </w:trPr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52C585" w14:textId="77777777" w:rsidR="00102AF0" w:rsidRPr="00796138" w:rsidRDefault="00102AF0" w:rsidP="00F0765E">
                  <w:pPr>
                    <w:widowControl w:val="0"/>
                    <w:tabs>
                      <w:tab w:val="left" w:pos="0"/>
                    </w:tabs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№</w:t>
                  </w:r>
                </w:p>
              </w:tc>
              <w:tc>
                <w:tcPr>
                  <w:tcW w:w="3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706DC4" w14:textId="77777777" w:rsidR="00102AF0" w:rsidRPr="00796138" w:rsidRDefault="00102AF0" w:rsidP="00F0765E">
                  <w:pPr>
                    <w:widowControl w:val="0"/>
                    <w:tabs>
                      <w:tab w:val="left" w:pos="0"/>
                    </w:tabs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Індикатор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442FA1A3" w14:textId="77777777" w:rsidR="00102AF0" w:rsidRPr="00796138" w:rsidRDefault="00102AF0" w:rsidP="00F0765E">
                  <w:pPr>
                    <w:widowControl w:val="0"/>
                    <w:tabs>
                      <w:tab w:val="left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Одиниця виміру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58D536" w14:textId="77777777" w:rsidR="00102AF0" w:rsidRPr="00796138" w:rsidRDefault="00102AF0" w:rsidP="00F0765E">
                  <w:pPr>
                    <w:widowControl w:val="0"/>
                    <w:tabs>
                      <w:tab w:val="left" w:pos="0"/>
                      <w:tab w:val="left" w:pos="993"/>
                    </w:tabs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2021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F86124" w14:textId="77777777" w:rsidR="00102AF0" w:rsidRPr="00796138" w:rsidRDefault="00102AF0" w:rsidP="00F0765E">
                  <w:pPr>
                    <w:widowControl w:val="0"/>
                    <w:tabs>
                      <w:tab w:val="left" w:pos="0"/>
                      <w:tab w:val="left" w:pos="993"/>
                    </w:tabs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2022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B38AE7" w14:textId="77777777" w:rsidR="00102AF0" w:rsidRPr="00796138" w:rsidRDefault="00102AF0" w:rsidP="00F0765E">
                  <w:pPr>
                    <w:widowControl w:val="0"/>
                    <w:tabs>
                      <w:tab w:val="left" w:pos="0"/>
                      <w:tab w:val="left" w:pos="993"/>
                    </w:tabs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2023</w:t>
                  </w:r>
                </w:p>
              </w:tc>
            </w:tr>
            <w:tr w:rsidR="00102AF0" w:rsidRPr="00796138" w14:paraId="2CECFB5C" w14:textId="77777777" w:rsidTr="00102AF0"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CDE7BD" w14:textId="77777777" w:rsidR="00102AF0" w:rsidRPr="00796138" w:rsidRDefault="00102AF0" w:rsidP="00F0765E">
                  <w:pPr>
                    <w:widowControl w:val="0"/>
                    <w:numPr>
                      <w:ilvl w:val="0"/>
                      <w:numId w:val="16"/>
                    </w:numPr>
                    <w:tabs>
                      <w:tab w:val="left" w:pos="0"/>
                      <w:tab w:val="left" w:pos="993"/>
                    </w:tabs>
                    <w:spacing w:after="0" w:line="240" w:lineRule="auto"/>
                    <w:ind w:left="0" w:firstLine="0"/>
                    <w:contextualSpacing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40485B" w14:textId="77777777" w:rsidR="00102AF0" w:rsidRPr="00796138" w:rsidRDefault="00102AF0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Індекс промислової продукції міста Києва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522486ED" w14:textId="77777777" w:rsidR="00102AF0" w:rsidRPr="00796138" w:rsidRDefault="00102AF0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5910F5" w14:textId="77777777" w:rsidR="00102AF0" w:rsidRPr="00796138" w:rsidRDefault="00102AF0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100,1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EC5F32" w14:textId="77777777" w:rsidR="00102AF0" w:rsidRPr="00796138" w:rsidRDefault="00102AF0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100,5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0CD2FD" w14:textId="77777777" w:rsidR="00102AF0" w:rsidRPr="00796138" w:rsidRDefault="00102AF0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101,0</w:t>
                  </w:r>
                </w:p>
              </w:tc>
            </w:tr>
            <w:tr w:rsidR="00102AF0" w:rsidRPr="00796138" w14:paraId="134A10C1" w14:textId="77777777" w:rsidTr="00102AF0"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3C4ED" w14:textId="77777777" w:rsidR="00102AF0" w:rsidRPr="00796138" w:rsidRDefault="00102AF0" w:rsidP="00F0765E">
                  <w:pPr>
                    <w:widowControl w:val="0"/>
                    <w:numPr>
                      <w:ilvl w:val="0"/>
                      <w:numId w:val="16"/>
                    </w:numPr>
                    <w:tabs>
                      <w:tab w:val="left" w:pos="0"/>
                      <w:tab w:val="left" w:pos="993"/>
                    </w:tabs>
                    <w:spacing w:after="0" w:line="240" w:lineRule="auto"/>
                    <w:ind w:left="0" w:firstLine="0"/>
                    <w:contextualSpacing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66567D08" w14:textId="77777777" w:rsidR="00102AF0" w:rsidRPr="00796138" w:rsidRDefault="00102AF0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Обсяг реалізованої промислової продукції у розрахунку на одного мешканця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1F0779F2" w14:textId="77777777" w:rsidR="00102AF0" w:rsidRPr="00796138" w:rsidRDefault="00102AF0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тис. грн /</w:t>
                  </w:r>
                </w:p>
                <w:p w14:paraId="7CDDEAD0" w14:textId="77777777" w:rsidR="00102AF0" w:rsidRPr="00796138" w:rsidRDefault="00102AF0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мешканця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862CB7" w14:textId="77777777" w:rsidR="00102AF0" w:rsidRPr="00796138" w:rsidRDefault="00102AF0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80,0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6E4BC2" w14:textId="77777777" w:rsidR="00102AF0" w:rsidRPr="00796138" w:rsidRDefault="00102AF0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82,5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5D452A" w14:textId="77777777" w:rsidR="00102AF0" w:rsidRPr="00796138" w:rsidRDefault="00102AF0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85,0</w:t>
                  </w:r>
                </w:p>
              </w:tc>
            </w:tr>
            <w:tr w:rsidR="00102AF0" w:rsidRPr="00796138" w14:paraId="0324CF59" w14:textId="77777777" w:rsidTr="00102AF0"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17224" w14:textId="77777777" w:rsidR="00102AF0" w:rsidRPr="00796138" w:rsidRDefault="00102AF0" w:rsidP="00F0765E">
                  <w:pPr>
                    <w:widowControl w:val="0"/>
                    <w:numPr>
                      <w:ilvl w:val="0"/>
                      <w:numId w:val="16"/>
                    </w:numPr>
                    <w:tabs>
                      <w:tab w:val="left" w:pos="0"/>
                      <w:tab w:val="left" w:pos="993"/>
                    </w:tabs>
                    <w:spacing w:after="0" w:line="240" w:lineRule="auto"/>
                    <w:ind w:left="0" w:firstLine="0"/>
                    <w:contextualSpacing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348121" w14:textId="235EFE60" w:rsidR="00102AF0" w:rsidRPr="00796138" w:rsidRDefault="00102AF0" w:rsidP="00102AF0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Питома вага підприємств, що займалися інноваціями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7B4AB5B6" w14:textId="77777777" w:rsidR="00102AF0" w:rsidRPr="00796138" w:rsidRDefault="00102AF0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2A0871" w14:textId="77777777" w:rsidR="00102AF0" w:rsidRPr="00796138" w:rsidRDefault="00102AF0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20,9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92C4AB" w14:textId="77777777" w:rsidR="00102AF0" w:rsidRPr="00796138" w:rsidRDefault="00102AF0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21,3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8FCA6E" w14:textId="77777777" w:rsidR="00102AF0" w:rsidRPr="00796138" w:rsidRDefault="00102AF0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21,9</w:t>
                  </w:r>
                </w:p>
              </w:tc>
            </w:tr>
            <w:tr w:rsidR="00102AF0" w:rsidRPr="00796138" w14:paraId="27C49E07" w14:textId="77777777" w:rsidTr="00102AF0"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6334859" w14:textId="77777777" w:rsidR="00102AF0" w:rsidRPr="00796138" w:rsidRDefault="00102AF0" w:rsidP="00F0765E">
                  <w:pPr>
                    <w:widowControl w:val="0"/>
                    <w:numPr>
                      <w:ilvl w:val="0"/>
                      <w:numId w:val="16"/>
                    </w:numPr>
                    <w:tabs>
                      <w:tab w:val="left" w:pos="0"/>
                      <w:tab w:val="left" w:pos="993"/>
                    </w:tabs>
                    <w:spacing w:after="0" w:line="240" w:lineRule="auto"/>
                    <w:ind w:left="0" w:firstLine="0"/>
                    <w:contextualSpacing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79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D65E69D" w14:textId="77777777" w:rsidR="00102AF0" w:rsidRDefault="00102AF0" w:rsidP="00F0765E">
                  <w:pPr>
                    <w:widowControl w:val="0"/>
                    <w:tabs>
                      <w:tab w:val="left" w:pos="0"/>
                      <w:tab w:val="left" w:pos="993"/>
                    </w:tabs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Частка країн ЄС в структурі експорту міста Києва:</w:t>
                  </w:r>
                </w:p>
                <w:p w14:paraId="686B4EF4" w14:textId="763654F3" w:rsidR="00102AF0" w:rsidRPr="00796138" w:rsidRDefault="00102AF0" w:rsidP="00F0765E">
                  <w:pPr>
                    <w:widowControl w:val="0"/>
                    <w:tabs>
                      <w:tab w:val="left" w:pos="0"/>
                      <w:tab w:val="left" w:pos="993"/>
                    </w:tabs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77C0E890" w14:textId="77777777" w:rsidR="00102AF0" w:rsidRPr="00796138" w:rsidRDefault="00102AF0" w:rsidP="00F0765E">
                  <w:pPr>
                    <w:widowControl w:val="0"/>
                    <w:tabs>
                      <w:tab w:val="left" w:pos="0"/>
                      <w:tab w:val="left" w:pos="993"/>
                    </w:tabs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EA6DB2B" w14:textId="77777777" w:rsidR="00102AF0" w:rsidRPr="00796138" w:rsidRDefault="00102AF0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232C808" w14:textId="77777777" w:rsidR="00102AF0" w:rsidRPr="00796138" w:rsidRDefault="00102AF0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130925B" w14:textId="77777777" w:rsidR="00102AF0" w:rsidRPr="00796138" w:rsidRDefault="00102AF0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102AF0" w:rsidRPr="00796138" w14:paraId="702BD1F8" w14:textId="77777777" w:rsidTr="00102AF0"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EF2E43" w14:textId="77777777" w:rsidR="00102AF0" w:rsidRPr="00796138" w:rsidRDefault="00102AF0" w:rsidP="00F0765E">
                  <w:pPr>
                    <w:widowControl w:val="0"/>
                    <w:tabs>
                      <w:tab w:val="left" w:pos="0"/>
                      <w:tab w:val="left" w:pos="993"/>
                    </w:tabs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CE9143" w14:textId="77777777" w:rsidR="00102AF0" w:rsidRPr="00796138" w:rsidRDefault="00102AF0" w:rsidP="00F0765E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397"/>
                    </w:tabs>
                    <w:spacing w:after="0" w:line="240" w:lineRule="auto"/>
                    <w:ind w:left="0" w:firstLine="0"/>
                    <w:contextualSpacing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 xml:space="preserve">товарів </w:t>
                  </w:r>
                </w:p>
                <w:p w14:paraId="15A797C7" w14:textId="77777777" w:rsidR="00102AF0" w:rsidRPr="00796138" w:rsidRDefault="00102AF0" w:rsidP="00F0765E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397"/>
                    </w:tabs>
                    <w:spacing w:after="0" w:line="240" w:lineRule="auto"/>
                    <w:ind w:left="0" w:firstLine="0"/>
                    <w:contextualSpacing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послуг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59765800" w14:textId="77777777" w:rsidR="00102AF0" w:rsidRPr="00796138" w:rsidRDefault="00102AF0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1AE65F" w14:textId="77777777" w:rsidR="00102AF0" w:rsidRPr="00796138" w:rsidRDefault="00102AF0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38,5</w:t>
                  </w:r>
                </w:p>
                <w:p w14:paraId="1F049358" w14:textId="77777777" w:rsidR="00102AF0" w:rsidRPr="00796138" w:rsidRDefault="00102AF0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46,5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955FBA" w14:textId="77777777" w:rsidR="00102AF0" w:rsidRPr="00796138" w:rsidRDefault="00102AF0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38,7</w:t>
                  </w:r>
                </w:p>
                <w:p w14:paraId="3686245C" w14:textId="77777777" w:rsidR="00102AF0" w:rsidRPr="00796138" w:rsidRDefault="00102AF0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46,8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2DA354" w14:textId="77777777" w:rsidR="00102AF0" w:rsidRPr="00796138" w:rsidRDefault="00102AF0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39,0</w:t>
                  </w:r>
                </w:p>
                <w:p w14:paraId="18DFB96A" w14:textId="77777777" w:rsidR="00102AF0" w:rsidRPr="00796138" w:rsidRDefault="00102AF0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47,0</w:t>
                  </w:r>
                </w:p>
              </w:tc>
            </w:tr>
            <w:tr w:rsidR="00102AF0" w:rsidRPr="00796138" w14:paraId="29ADDACC" w14:textId="77777777" w:rsidTr="00102AF0"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3193E" w14:textId="77777777" w:rsidR="00102AF0" w:rsidRPr="00796138" w:rsidRDefault="00102AF0" w:rsidP="00F0765E">
                  <w:pPr>
                    <w:widowControl w:val="0"/>
                    <w:numPr>
                      <w:ilvl w:val="0"/>
                      <w:numId w:val="16"/>
                    </w:numPr>
                    <w:tabs>
                      <w:tab w:val="left" w:pos="0"/>
                      <w:tab w:val="left" w:pos="993"/>
                    </w:tabs>
                    <w:spacing w:after="0" w:line="240" w:lineRule="auto"/>
                    <w:ind w:left="0" w:firstLine="0"/>
                    <w:contextualSpacing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D6EBAB" w14:textId="77777777" w:rsidR="00102AF0" w:rsidRDefault="00102AF0" w:rsidP="00F0765E">
                  <w:pPr>
                    <w:widowControl w:val="0"/>
                    <w:tabs>
                      <w:tab w:val="left" w:pos="0"/>
                      <w:tab w:val="left" w:pos="993"/>
                    </w:tabs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Експорт товарів у розрахунку на одну особу</w:t>
                  </w:r>
                </w:p>
                <w:p w14:paraId="498C4CFE" w14:textId="694CE415" w:rsidR="00102AF0" w:rsidRPr="00796138" w:rsidRDefault="00102AF0" w:rsidP="00F0765E">
                  <w:pPr>
                    <w:widowControl w:val="0"/>
                    <w:tabs>
                      <w:tab w:val="left" w:pos="0"/>
                      <w:tab w:val="left" w:pos="993"/>
                    </w:tabs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26729493" w14:textId="77777777" w:rsidR="00102AF0" w:rsidRPr="00796138" w:rsidRDefault="00102AF0" w:rsidP="00F0765E">
                  <w:pPr>
                    <w:widowControl w:val="0"/>
                    <w:tabs>
                      <w:tab w:val="left" w:pos="0"/>
                      <w:tab w:val="left" w:pos="993"/>
                    </w:tabs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proofErr w:type="spellStart"/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дол</w:t>
                  </w:r>
                  <w:proofErr w:type="spellEnd"/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. США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BA9F40" w14:textId="77777777" w:rsidR="00102AF0" w:rsidRPr="00796138" w:rsidRDefault="00102AF0" w:rsidP="00F0765E">
                  <w:pPr>
                    <w:widowControl w:val="0"/>
                    <w:tabs>
                      <w:tab w:val="left" w:pos="0"/>
                      <w:tab w:val="left" w:pos="993"/>
                    </w:tabs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4514,4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7C178A" w14:textId="77777777" w:rsidR="00102AF0" w:rsidRPr="00796138" w:rsidRDefault="00102AF0" w:rsidP="00F0765E">
                  <w:pPr>
                    <w:widowControl w:val="0"/>
                    <w:tabs>
                      <w:tab w:val="left" w:pos="0"/>
                      <w:tab w:val="left" w:pos="993"/>
                    </w:tabs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4751,6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9FF94C" w14:textId="77777777" w:rsidR="00102AF0" w:rsidRPr="00796138" w:rsidRDefault="00102AF0" w:rsidP="00F0765E">
                  <w:pPr>
                    <w:widowControl w:val="0"/>
                    <w:tabs>
                      <w:tab w:val="left" w:pos="0"/>
                      <w:tab w:val="left" w:pos="993"/>
                    </w:tabs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4963,9</w:t>
                  </w:r>
                </w:p>
              </w:tc>
            </w:tr>
            <w:tr w:rsidR="00102AF0" w:rsidRPr="00796138" w14:paraId="204759CC" w14:textId="77777777" w:rsidTr="00102AF0"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F8EE4" w14:textId="77777777" w:rsidR="00102AF0" w:rsidRPr="00796138" w:rsidRDefault="00102AF0" w:rsidP="00F0765E">
                  <w:pPr>
                    <w:widowControl w:val="0"/>
                    <w:numPr>
                      <w:ilvl w:val="0"/>
                      <w:numId w:val="16"/>
                    </w:numPr>
                    <w:tabs>
                      <w:tab w:val="left" w:pos="0"/>
                      <w:tab w:val="left" w:pos="993"/>
                    </w:tabs>
                    <w:spacing w:after="0" w:line="240" w:lineRule="auto"/>
                    <w:ind w:left="0" w:firstLine="0"/>
                    <w:contextualSpacing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097EF2" w14:textId="77777777" w:rsidR="00102AF0" w:rsidRPr="00796138" w:rsidRDefault="00102AF0" w:rsidP="00F0765E">
                  <w:pPr>
                    <w:widowControl w:val="0"/>
                    <w:tabs>
                      <w:tab w:val="left" w:pos="0"/>
                      <w:tab w:val="left" w:pos="993"/>
                    </w:tabs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 xml:space="preserve">Динаміка доходів бюджету міста Києва від податків, сплачених промисловими підприємствами міста Києва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3E57D3A5" w14:textId="77777777" w:rsidR="00102AF0" w:rsidRPr="00796138" w:rsidRDefault="00102AF0" w:rsidP="00F0765E">
                  <w:pPr>
                    <w:widowControl w:val="0"/>
                    <w:tabs>
                      <w:tab w:val="left" w:pos="0"/>
                      <w:tab w:val="left" w:pos="993"/>
                    </w:tabs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5F3097" w14:textId="77777777" w:rsidR="00102AF0" w:rsidRPr="00796138" w:rsidRDefault="00102AF0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100,9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D7EDEB" w14:textId="77777777" w:rsidR="00102AF0" w:rsidRPr="00796138" w:rsidRDefault="00102AF0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101,2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CF1AC7" w14:textId="77777777" w:rsidR="00102AF0" w:rsidRPr="00796138" w:rsidRDefault="00102AF0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101,5</w:t>
                  </w:r>
                </w:p>
              </w:tc>
            </w:tr>
            <w:tr w:rsidR="00102AF0" w:rsidRPr="00796138" w14:paraId="63D180A0" w14:textId="77777777" w:rsidTr="00102AF0"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4CB4E2" w14:textId="77777777" w:rsidR="00102AF0" w:rsidRPr="00796138" w:rsidRDefault="00102AF0" w:rsidP="00F0765E">
                  <w:pPr>
                    <w:widowControl w:val="0"/>
                    <w:numPr>
                      <w:ilvl w:val="0"/>
                      <w:numId w:val="16"/>
                    </w:numPr>
                    <w:tabs>
                      <w:tab w:val="left" w:pos="0"/>
                      <w:tab w:val="left" w:pos="993"/>
                    </w:tabs>
                    <w:spacing w:after="0" w:line="240" w:lineRule="auto"/>
                    <w:ind w:left="0" w:firstLine="0"/>
                    <w:contextualSpacing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C430C5" w14:textId="77777777" w:rsidR="00102AF0" w:rsidRPr="00796138" w:rsidRDefault="00102AF0" w:rsidP="00F0765E">
                  <w:pPr>
                    <w:widowControl w:val="0"/>
                    <w:tabs>
                      <w:tab w:val="left" w:pos="0"/>
                      <w:tab w:val="left" w:pos="993"/>
                    </w:tabs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Динаміка доходів бюджету міста Києва від податку на прибуток підприємств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628FDA58" w14:textId="77777777" w:rsidR="00102AF0" w:rsidRPr="00796138" w:rsidRDefault="00102AF0" w:rsidP="00F0765E">
                  <w:pPr>
                    <w:widowControl w:val="0"/>
                    <w:tabs>
                      <w:tab w:val="left" w:pos="0"/>
                      <w:tab w:val="left" w:pos="993"/>
                    </w:tabs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B84792" w14:textId="77777777" w:rsidR="00102AF0" w:rsidRPr="00796138" w:rsidRDefault="00102AF0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101,0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9E9192" w14:textId="77777777" w:rsidR="00102AF0" w:rsidRPr="00796138" w:rsidRDefault="00102AF0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101,1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43463C" w14:textId="77777777" w:rsidR="00102AF0" w:rsidRPr="00796138" w:rsidRDefault="00102AF0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101,4</w:t>
                  </w:r>
                </w:p>
              </w:tc>
            </w:tr>
            <w:tr w:rsidR="00102AF0" w:rsidRPr="00796138" w14:paraId="07D9C617" w14:textId="77777777" w:rsidTr="00102AF0"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05FF3" w14:textId="77777777" w:rsidR="00102AF0" w:rsidRPr="00796138" w:rsidRDefault="00102AF0" w:rsidP="00F0765E">
                  <w:pPr>
                    <w:widowControl w:val="0"/>
                    <w:numPr>
                      <w:ilvl w:val="0"/>
                      <w:numId w:val="16"/>
                    </w:numPr>
                    <w:tabs>
                      <w:tab w:val="left" w:pos="80"/>
                      <w:tab w:val="left" w:pos="993"/>
                    </w:tabs>
                    <w:spacing w:after="0" w:line="240" w:lineRule="auto"/>
                    <w:ind w:left="0" w:firstLine="0"/>
                    <w:contextualSpacing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FFC8C8" w14:textId="77777777" w:rsidR="00102AF0" w:rsidRDefault="00102AF0" w:rsidP="00F0765E">
                  <w:pPr>
                    <w:widowControl w:val="0"/>
                    <w:tabs>
                      <w:tab w:val="left" w:pos="80"/>
                      <w:tab w:val="left" w:pos="993"/>
                    </w:tabs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Кількість організацій, які будуть зареєстровані в інформаційній системі «Промисловість і наука»</w:t>
                  </w:r>
                </w:p>
                <w:p w14:paraId="7BADE7B5" w14:textId="611BEA7E" w:rsidR="00102AF0" w:rsidRPr="00796138" w:rsidRDefault="00102AF0" w:rsidP="00F0765E">
                  <w:pPr>
                    <w:widowControl w:val="0"/>
                    <w:tabs>
                      <w:tab w:val="left" w:pos="80"/>
                      <w:tab w:val="left" w:pos="993"/>
                    </w:tabs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599F0376" w14:textId="77777777" w:rsidR="00102AF0" w:rsidRPr="00796138" w:rsidRDefault="00102AF0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од.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54B7AF" w14:textId="77777777" w:rsidR="00102AF0" w:rsidRPr="00796138" w:rsidRDefault="00102AF0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1500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178B0C" w14:textId="77777777" w:rsidR="00102AF0" w:rsidRPr="00796138" w:rsidRDefault="00102AF0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1560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3DEFFF" w14:textId="77777777" w:rsidR="00102AF0" w:rsidRPr="00796138" w:rsidRDefault="00102AF0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1600</w:t>
                  </w:r>
                </w:p>
              </w:tc>
            </w:tr>
            <w:tr w:rsidR="00102AF0" w:rsidRPr="00796138" w14:paraId="12730700" w14:textId="77777777" w:rsidTr="00102AF0"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9109B7" w14:textId="77777777" w:rsidR="00102AF0" w:rsidRPr="00796138" w:rsidRDefault="00102AF0" w:rsidP="00F0765E">
                  <w:pPr>
                    <w:widowControl w:val="0"/>
                    <w:numPr>
                      <w:ilvl w:val="0"/>
                      <w:numId w:val="16"/>
                    </w:numPr>
                    <w:tabs>
                      <w:tab w:val="left" w:pos="0"/>
                      <w:tab w:val="left" w:pos="993"/>
                    </w:tabs>
                    <w:spacing w:after="0" w:line="240" w:lineRule="auto"/>
                    <w:ind w:left="0" w:firstLine="0"/>
                    <w:contextualSpacing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BBF7DA" w14:textId="77777777" w:rsidR="00102AF0" w:rsidRDefault="00102AF0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Частка малих підприємств в обсязі реалізованої продукції (товарах, послугах) міста</w:t>
                  </w:r>
                </w:p>
                <w:p w14:paraId="7F2E9582" w14:textId="1DC64E71" w:rsidR="00102AF0" w:rsidRPr="00796138" w:rsidRDefault="00102AF0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392A88E0" w14:textId="77777777" w:rsidR="00102AF0" w:rsidRPr="00796138" w:rsidRDefault="00102AF0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D1BB8A" w14:textId="77777777" w:rsidR="00102AF0" w:rsidRPr="00796138" w:rsidRDefault="00102AF0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15,8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145F86" w14:textId="77777777" w:rsidR="00102AF0" w:rsidRPr="00796138" w:rsidRDefault="00102AF0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15,9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A1489B" w14:textId="77777777" w:rsidR="00102AF0" w:rsidRPr="00796138" w:rsidRDefault="00102AF0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16,0</w:t>
                  </w:r>
                </w:p>
              </w:tc>
            </w:tr>
            <w:tr w:rsidR="00102AF0" w:rsidRPr="00796138" w14:paraId="30104409" w14:textId="77777777" w:rsidTr="00102AF0"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04C7C" w14:textId="77777777" w:rsidR="00102AF0" w:rsidRPr="00796138" w:rsidRDefault="00102AF0" w:rsidP="00F0765E">
                  <w:pPr>
                    <w:widowControl w:val="0"/>
                    <w:numPr>
                      <w:ilvl w:val="0"/>
                      <w:numId w:val="16"/>
                    </w:numPr>
                    <w:tabs>
                      <w:tab w:val="left" w:pos="0"/>
                      <w:tab w:val="left" w:pos="993"/>
                    </w:tabs>
                    <w:spacing w:after="0" w:line="240" w:lineRule="auto"/>
                    <w:ind w:left="0" w:firstLine="0"/>
                    <w:contextualSpacing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E327CE" w14:textId="77777777" w:rsidR="00102AF0" w:rsidRPr="00796138" w:rsidRDefault="00102AF0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Частка працівників, зайнятих на малих підприємствах, до загальної кількості зайнятих працівників у місті Києві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497B0637" w14:textId="77777777" w:rsidR="00102AF0" w:rsidRPr="00796138" w:rsidRDefault="00102AF0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AA59E7" w14:textId="77777777" w:rsidR="00102AF0" w:rsidRPr="00796138" w:rsidRDefault="00102AF0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22,8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47B84E" w14:textId="77777777" w:rsidR="00102AF0" w:rsidRPr="00796138" w:rsidRDefault="00102AF0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22,9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764373" w14:textId="77777777" w:rsidR="00102AF0" w:rsidRPr="00796138" w:rsidRDefault="00102AF0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23</w:t>
                  </w:r>
                </w:p>
              </w:tc>
            </w:tr>
            <w:tr w:rsidR="00102AF0" w:rsidRPr="00796138" w14:paraId="34FC0E0A" w14:textId="77777777" w:rsidTr="00102AF0"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0EDB58" w14:textId="77777777" w:rsidR="00102AF0" w:rsidRPr="00796138" w:rsidRDefault="00102AF0" w:rsidP="00F0765E">
                  <w:pPr>
                    <w:widowControl w:val="0"/>
                    <w:numPr>
                      <w:ilvl w:val="0"/>
                      <w:numId w:val="16"/>
                    </w:numPr>
                    <w:tabs>
                      <w:tab w:val="left" w:pos="0"/>
                      <w:tab w:val="left" w:pos="993"/>
                    </w:tabs>
                    <w:spacing w:after="0" w:line="240" w:lineRule="auto"/>
                    <w:ind w:left="0" w:firstLine="0"/>
                    <w:contextualSpacing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01BA28" w14:textId="77777777" w:rsidR="00102AF0" w:rsidRPr="00796138" w:rsidRDefault="00102AF0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Динаміка обсягів надходжень єдиного податку від юридичних осіб та фізичних осіб – підприємців до бюджету м. Києва порівняно з попереднім роком</w:t>
                  </w:r>
                </w:p>
                <w:p w14:paraId="514F3552" w14:textId="552045E1" w:rsidR="00102AF0" w:rsidRPr="00796138" w:rsidRDefault="00102AF0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66BD6BBF" w14:textId="77777777" w:rsidR="00102AF0" w:rsidRPr="00796138" w:rsidRDefault="00102AF0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DB59E1" w14:textId="77777777" w:rsidR="00102AF0" w:rsidRPr="00796138" w:rsidRDefault="00102AF0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129,1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13B7E5" w14:textId="77777777" w:rsidR="00102AF0" w:rsidRPr="00796138" w:rsidRDefault="00102AF0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129,2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82BE03" w14:textId="77777777" w:rsidR="00102AF0" w:rsidRPr="00796138" w:rsidRDefault="00102AF0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129,3</w:t>
                  </w:r>
                </w:p>
              </w:tc>
            </w:tr>
            <w:tr w:rsidR="00102AF0" w:rsidRPr="00796138" w14:paraId="2A9E0AA3" w14:textId="77777777" w:rsidTr="00102AF0"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36488" w14:textId="77777777" w:rsidR="00102AF0" w:rsidRPr="00796138" w:rsidRDefault="00102AF0" w:rsidP="00F0765E">
                  <w:pPr>
                    <w:widowControl w:val="0"/>
                    <w:numPr>
                      <w:ilvl w:val="0"/>
                      <w:numId w:val="16"/>
                    </w:numPr>
                    <w:tabs>
                      <w:tab w:val="left" w:pos="0"/>
                      <w:tab w:val="left" w:pos="993"/>
                    </w:tabs>
                    <w:spacing w:after="0" w:line="240" w:lineRule="auto"/>
                    <w:ind w:left="0" w:firstLine="0"/>
                    <w:contextualSpacing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80F397" w14:textId="77777777" w:rsidR="00102AF0" w:rsidRDefault="00102AF0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Кількість проведених навчальних програм</w:t>
                  </w:r>
                </w:p>
                <w:p w14:paraId="31249983" w14:textId="0898BC6A" w:rsidR="00102AF0" w:rsidRPr="00796138" w:rsidRDefault="00102AF0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642203D7" w14:textId="77777777" w:rsidR="00102AF0" w:rsidRPr="00796138" w:rsidRDefault="00102AF0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од.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FA335D" w14:textId="77777777" w:rsidR="00102AF0" w:rsidRPr="00796138" w:rsidRDefault="00102AF0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912B9D" w14:textId="77777777" w:rsidR="00102AF0" w:rsidRPr="00796138" w:rsidRDefault="00102AF0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42DBAE" w14:textId="77777777" w:rsidR="00102AF0" w:rsidRPr="00796138" w:rsidRDefault="00102AF0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4</w:t>
                  </w:r>
                </w:p>
              </w:tc>
            </w:tr>
            <w:tr w:rsidR="00102AF0" w:rsidRPr="00796138" w14:paraId="307BD58B" w14:textId="77777777" w:rsidTr="00102AF0"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AC8EA" w14:textId="77777777" w:rsidR="00102AF0" w:rsidRPr="00796138" w:rsidRDefault="00102AF0" w:rsidP="00F0765E">
                  <w:pPr>
                    <w:widowControl w:val="0"/>
                    <w:numPr>
                      <w:ilvl w:val="0"/>
                      <w:numId w:val="16"/>
                    </w:numPr>
                    <w:tabs>
                      <w:tab w:val="left" w:pos="0"/>
                      <w:tab w:val="left" w:pos="993"/>
                    </w:tabs>
                    <w:spacing w:after="0" w:line="240" w:lineRule="auto"/>
                    <w:ind w:left="0" w:firstLine="0"/>
                    <w:contextualSpacing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CA673E" w14:textId="77777777" w:rsidR="00102AF0" w:rsidRPr="00796138" w:rsidRDefault="00102AF0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Кількість проведених заходів (форумів, круглих столів, навчань, бізнес-зустрічей, семінарів, тренінгів тощо)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33E76BC6" w14:textId="77777777" w:rsidR="00102AF0" w:rsidRPr="00796138" w:rsidRDefault="00102AF0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од.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1E51E3" w14:textId="77777777" w:rsidR="00102AF0" w:rsidRPr="00796138" w:rsidRDefault="00102AF0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35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384BD4" w14:textId="77777777" w:rsidR="00102AF0" w:rsidRPr="00796138" w:rsidRDefault="00102AF0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41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C1E01B" w14:textId="77777777" w:rsidR="00102AF0" w:rsidRPr="00796138" w:rsidRDefault="00102AF0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55</w:t>
                  </w:r>
                </w:p>
              </w:tc>
            </w:tr>
            <w:tr w:rsidR="00102AF0" w:rsidRPr="00796138" w14:paraId="78CA98D8" w14:textId="77777777" w:rsidTr="00102AF0"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BC0EF7" w14:textId="77777777" w:rsidR="00102AF0" w:rsidRPr="00796138" w:rsidRDefault="00102AF0" w:rsidP="00F0765E">
                  <w:pPr>
                    <w:widowControl w:val="0"/>
                    <w:numPr>
                      <w:ilvl w:val="0"/>
                      <w:numId w:val="16"/>
                    </w:numPr>
                    <w:tabs>
                      <w:tab w:val="left" w:pos="0"/>
                      <w:tab w:val="left" w:pos="993"/>
                    </w:tabs>
                    <w:spacing w:after="0" w:line="240" w:lineRule="auto"/>
                    <w:ind w:left="0" w:firstLine="0"/>
                    <w:contextualSpacing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96C88F" w14:textId="77777777" w:rsidR="00102AF0" w:rsidRPr="00796138" w:rsidRDefault="00102AF0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 xml:space="preserve">Кількість суб’єктів малого та середнього підприємництва, яким заплановано надати </w:t>
                  </w: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lastRenderedPageBreak/>
                    <w:t>фінансово-кредитну підтримку  (у разі виділення коштів з бюджету м. Києва)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599903F1" w14:textId="77777777" w:rsidR="00102AF0" w:rsidRPr="00796138" w:rsidRDefault="00102AF0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lastRenderedPageBreak/>
                    <w:t>од.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392744" w14:textId="77777777" w:rsidR="00102AF0" w:rsidRPr="00796138" w:rsidRDefault="00102AF0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A43910" w14:textId="77777777" w:rsidR="00102AF0" w:rsidRPr="00796138" w:rsidRDefault="00102AF0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  <w:t>300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2E0117" w14:textId="77777777" w:rsidR="00102AF0" w:rsidRPr="00796138" w:rsidRDefault="00102AF0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  <w:t>350</w:t>
                  </w:r>
                </w:p>
              </w:tc>
            </w:tr>
            <w:tr w:rsidR="00102AF0" w:rsidRPr="00796138" w14:paraId="58545FA9" w14:textId="77777777" w:rsidTr="00102AF0"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67C86" w14:textId="77777777" w:rsidR="00102AF0" w:rsidRPr="00796138" w:rsidRDefault="00102AF0" w:rsidP="00F0765E">
                  <w:pPr>
                    <w:widowControl w:val="0"/>
                    <w:numPr>
                      <w:ilvl w:val="0"/>
                      <w:numId w:val="16"/>
                    </w:numPr>
                    <w:tabs>
                      <w:tab w:val="left" w:pos="0"/>
                      <w:tab w:val="left" w:pos="993"/>
                    </w:tabs>
                    <w:spacing w:after="0" w:line="240" w:lineRule="auto"/>
                    <w:ind w:left="0" w:firstLine="0"/>
                    <w:contextualSpacing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843C0A" w14:textId="77777777" w:rsidR="00102AF0" w:rsidRDefault="00102AF0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 xml:space="preserve">Кількість інноваційних </w:t>
                  </w:r>
                  <w:proofErr w:type="spellStart"/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проєктів</w:t>
                  </w:r>
                  <w:proofErr w:type="spellEnd"/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 xml:space="preserve"> у результаті отримання суб’єктами малого та середнього підприємництва фінансово-кредитної підтримки (у разі виділення коштів з бюджету м. Києва)</w:t>
                  </w:r>
                </w:p>
                <w:p w14:paraId="03F3E372" w14:textId="7C0DD3D3" w:rsidR="00102AF0" w:rsidRPr="00796138" w:rsidRDefault="00102AF0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3E6939D2" w14:textId="77777777" w:rsidR="00102AF0" w:rsidRPr="00796138" w:rsidRDefault="00102AF0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од.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DC09F9" w14:textId="77777777" w:rsidR="00102AF0" w:rsidRPr="00796138" w:rsidRDefault="00102AF0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7789BF" w14:textId="77777777" w:rsidR="00102AF0" w:rsidRPr="00796138" w:rsidRDefault="00102AF0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  <w:t>150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EC3AA2" w14:textId="77777777" w:rsidR="00102AF0" w:rsidRPr="00796138" w:rsidRDefault="00102AF0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  <w:t>175</w:t>
                  </w:r>
                </w:p>
              </w:tc>
            </w:tr>
          </w:tbl>
          <w:p w14:paraId="37E6B900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993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</w:pPr>
          </w:p>
          <w:p w14:paraId="29541057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993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  <w:t>Завдання та заходи</w:t>
            </w:r>
          </w:p>
          <w:p w14:paraId="19039D32" w14:textId="77777777" w:rsidR="00F0765E" w:rsidRPr="00796138" w:rsidRDefault="00F0765E" w:rsidP="00F0765E">
            <w:pPr>
              <w:widowControl w:val="0"/>
              <w:shd w:val="clear" w:color="auto" w:fill="D99594" w:themeFill="accent2" w:themeFillTint="99"/>
              <w:tabs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  <w:t xml:space="preserve">Оперативна ціль 1 </w:t>
            </w: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«Стимулювання розвитку інноваційно-орієнтованих промислових підприємств»</w:t>
            </w:r>
          </w:p>
          <w:p w14:paraId="3AB2347F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993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1.1. Розвиток інноваційних промислових точок зростання:</w:t>
            </w:r>
          </w:p>
          <w:p w14:paraId="6194C1DA" w14:textId="77777777" w:rsidR="00F0765E" w:rsidRPr="00796138" w:rsidRDefault="00F0765E" w:rsidP="00F0765E">
            <w:pPr>
              <w:widowControl w:val="0"/>
              <w:numPr>
                <w:ilvl w:val="0"/>
                <w:numId w:val="1"/>
              </w:numPr>
              <w:tabs>
                <w:tab w:val="left" w:pos="709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  <w:t>Здійснення заходів з формування смарт-виробничої екосистеми міста</w:t>
            </w: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 </w:t>
            </w:r>
            <w:r w:rsidRPr="0079613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  <w:t>Києва:</w:t>
            </w:r>
          </w:p>
          <w:p w14:paraId="22DDC09B" w14:textId="77777777" w:rsidR="00F0765E" w:rsidRPr="00796138" w:rsidRDefault="00F0765E" w:rsidP="00F0765E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розробка та реалізація плану дій для подальшого розвитку існуючих, створення та якісного освоєння нових промислових зон;</w:t>
            </w:r>
          </w:p>
          <w:p w14:paraId="3032D02D" w14:textId="77777777" w:rsidR="00F0765E" w:rsidRPr="00796138" w:rsidRDefault="00F0765E" w:rsidP="00F0765E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утворення і підтримка розвитку зон стрімкого економічного зростання (зокрема, організаційна підтримка роботи груп взаємопов’язаних підприємств та кластерів);</w:t>
            </w:r>
          </w:p>
          <w:p w14:paraId="28692E55" w14:textId="77777777" w:rsidR="00F0765E" w:rsidRPr="00796138" w:rsidRDefault="00F0765E" w:rsidP="00F0765E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сприяння співробітництву наукових закладів з реальним сектором економіки міста Києва.</w:t>
            </w:r>
          </w:p>
          <w:p w14:paraId="66234081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ДПРП.</w:t>
            </w:r>
          </w:p>
          <w:p w14:paraId="716E7598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1.2. Просування продукції промислового комплексу міста на внутрішньому та зовнішньому ринках:</w:t>
            </w:r>
          </w:p>
          <w:p w14:paraId="35A2352A" w14:textId="77777777" w:rsidR="00F0765E" w:rsidRPr="00796138" w:rsidRDefault="00F0765E" w:rsidP="00F0765E">
            <w:pPr>
              <w:widowControl w:val="0"/>
              <w:numPr>
                <w:ilvl w:val="0"/>
                <w:numId w:val="1"/>
              </w:numPr>
              <w:tabs>
                <w:tab w:val="left" w:pos="709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Розвиток інформаційної системи «Промисловість і наука Києва» з метою популяризації продукції промислового комплексу міста Києва на внутрішньому та зовнішньому ринках.</w:t>
            </w:r>
          </w:p>
          <w:p w14:paraId="2ADE6A4B" w14:textId="77777777" w:rsidR="00F0765E" w:rsidRPr="00796138" w:rsidRDefault="00F0765E" w:rsidP="00F0765E">
            <w:pPr>
              <w:widowControl w:val="0"/>
              <w:numPr>
                <w:ilvl w:val="0"/>
                <w:numId w:val="1"/>
              </w:numPr>
              <w:tabs>
                <w:tab w:val="left" w:pos="709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Організація виставкових заходів та конкурсів (зокрема, «Зроблено в Києві», «Кращий експортер року», «Столичний стандарт якості» тощо).</w:t>
            </w:r>
          </w:p>
          <w:p w14:paraId="31A09783" w14:textId="77777777" w:rsidR="00F0765E" w:rsidRPr="00796138" w:rsidRDefault="00F0765E" w:rsidP="00F0765E">
            <w:pPr>
              <w:widowControl w:val="0"/>
              <w:numPr>
                <w:ilvl w:val="0"/>
                <w:numId w:val="1"/>
              </w:numPr>
              <w:tabs>
                <w:tab w:val="left" w:pos="709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Підтримка та залучення київських виробників до участі у міжнародних виставкових заходах, конкурсах тощо.</w:t>
            </w:r>
          </w:p>
          <w:p w14:paraId="78E15560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ДПРП.</w:t>
            </w:r>
          </w:p>
          <w:p w14:paraId="77954D71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1.3. Підготовка до роботи в умовах зближення з країнами ЄС:</w:t>
            </w:r>
          </w:p>
          <w:p w14:paraId="35C8D4C6" w14:textId="77777777" w:rsidR="00F0765E" w:rsidRPr="00796138" w:rsidRDefault="00F0765E" w:rsidP="00F0765E">
            <w:pPr>
              <w:widowControl w:val="0"/>
              <w:numPr>
                <w:ilvl w:val="0"/>
                <w:numId w:val="1"/>
              </w:numPr>
              <w:tabs>
                <w:tab w:val="left" w:pos="709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Проведення інформаційно-консультативних заходів щодо співробітництва у рамках діалогу «Україна – Європейський Союз».</w:t>
            </w:r>
          </w:p>
          <w:p w14:paraId="749778FB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ДПРП.</w:t>
            </w:r>
          </w:p>
          <w:p w14:paraId="72093934" w14:textId="77777777" w:rsidR="00F0765E" w:rsidRPr="00796138" w:rsidRDefault="00F0765E" w:rsidP="00F0765E">
            <w:pPr>
              <w:widowControl w:val="0"/>
              <w:shd w:val="clear" w:color="auto" w:fill="D99594" w:themeFill="accent2" w:themeFillTint="99"/>
              <w:tabs>
                <w:tab w:val="left" w:pos="993"/>
                <w:tab w:val="left" w:pos="1134"/>
              </w:tabs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 xml:space="preserve">Оперативна ціль 2 </w:t>
            </w: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«</w:t>
            </w: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Перетворення Києва у місто, відкрите для бізнесу»</w:t>
            </w:r>
          </w:p>
          <w:p w14:paraId="66E48230" w14:textId="77777777" w:rsidR="00F0765E" w:rsidRPr="00796138" w:rsidRDefault="00F0765E" w:rsidP="00F0765E">
            <w:pPr>
              <w:widowControl w:val="0"/>
              <w:tabs>
                <w:tab w:val="left" w:pos="993"/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2.1. Підвищення доступності та якості послуг міських органів влади для бізнесу:</w:t>
            </w:r>
          </w:p>
          <w:p w14:paraId="676366D8" w14:textId="77777777" w:rsidR="00F0765E" w:rsidRPr="00796138" w:rsidRDefault="00F0765E" w:rsidP="00F0765E">
            <w:pPr>
              <w:pStyle w:val="TableParagraph"/>
              <w:numPr>
                <w:ilvl w:val="0"/>
                <w:numId w:val="22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bCs/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rFonts w:eastAsia="Calibri"/>
                <w:sz w:val="16"/>
                <w:szCs w:val="16"/>
                <w:lang w:val="uk-UA"/>
              </w:rPr>
              <w:t>Впровадження інформаційної онлайн-служби для підприємців з можливістю отримання переліку всіх необхідних дозволів та ліцензій для відкриття різних видів бізнесу (віртуальний бізнес-центр).</w:t>
            </w:r>
            <w:r w:rsidRPr="00796138">
              <w:rPr>
                <w:rFonts w:eastAsia="Calibri"/>
                <w:bCs/>
                <w:sz w:val="16"/>
                <w:szCs w:val="16"/>
                <w:lang w:val="uk-UA" w:eastAsia="en-US" w:bidi="ar-SA"/>
              </w:rPr>
              <w:t xml:space="preserve"> </w:t>
            </w:r>
          </w:p>
          <w:p w14:paraId="6B6D4C86" w14:textId="77777777" w:rsidR="00F0765E" w:rsidRPr="00796138" w:rsidRDefault="00F0765E" w:rsidP="00F0765E">
            <w:pPr>
              <w:pStyle w:val="TableParagraph"/>
              <w:numPr>
                <w:ilvl w:val="0"/>
                <w:numId w:val="22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bCs/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rFonts w:eastAsia="Calibri"/>
                <w:bCs/>
                <w:sz w:val="16"/>
                <w:szCs w:val="16"/>
                <w:lang w:val="uk-UA" w:eastAsia="en-US" w:bidi="ar-SA"/>
              </w:rPr>
              <w:t xml:space="preserve">Створення сприятливих умов суб’єктам господарювання для ведення господарської діяльності з використанням засобів пересувної </w:t>
            </w:r>
            <w:proofErr w:type="spellStart"/>
            <w:r w:rsidRPr="00796138">
              <w:rPr>
                <w:rFonts w:eastAsia="Calibri"/>
                <w:bCs/>
                <w:sz w:val="16"/>
                <w:szCs w:val="16"/>
                <w:lang w:val="uk-UA" w:eastAsia="en-US" w:bidi="ar-SA"/>
              </w:rPr>
              <w:t>дрібнороздрібної</w:t>
            </w:r>
            <w:proofErr w:type="spellEnd"/>
            <w:r w:rsidRPr="00796138">
              <w:rPr>
                <w:rFonts w:eastAsia="Calibri"/>
                <w:bCs/>
                <w:sz w:val="16"/>
                <w:szCs w:val="16"/>
                <w:lang w:val="uk-UA" w:eastAsia="en-US" w:bidi="ar-SA"/>
              </w:rPr>
              <w:t xml:space="preserve"> торговельної мережі, об’єктів сезонної </w:t>
            </w:r>
            <w:proofErr w:type="spellStart"/>
            <w:r w:rsidRPr="00796138">
              <w:rPr>
                <w:rFonts w:eastAsia="Calibri"/>
                <w:bCs/>
                <w:sz w:val="16"/>
                <w:szCs w:val="16"/>
                <w:lang w:val="uk-UA" w:eastAsia="en-US" w:bidi="ar-SA"/>
              </w:rPr>
              <w:t>дрібнороздрібної</w:t>
            </w:r>
            <w:proofErr w:type="spellEnd"/>
            <w:r w:rsidRPr="00796138">
              <w:rPr>
                <w:rFonts w:eastAsia="Calibri"/>
                <w:bCs/>
                <w:sz w:val="16"/>
                <w:szCs w:val="16"/>
                <w:lang w:val="uk-UA" w:eastAsia="en-US" w:bidi="ar-SA"/>
              </w:rPr>
              <w:t xml:space="preserve"> торговельної мережі, з використанням атракціонної техніки, з розміщенням літніх майданчиків біля стаціонарних закладів ресторанного господарства з метою підвищення рівня обслуговування споживачів.</w:t>
            </w:r>
          </w:p>
          <w:p w14:paraId="5B1DABA3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ДПРП.</w:t>
            </w:r>
          </w:p>
          <w:p w14:paraId="1C4E68E7" w14:textId="77777777" w:rsidR="00F0765E" w:rsidRPr="00796138" w:rsidRDefault="00F0765E" w:rsidP="00F0765E">
            <w:pPr>
              <w:pStyle w:val="a7"/>
              <w:widowControl w:val="0"/>
              <w:numPr>
                <w:ilvl w:val="0"/>
                <w:numId w:val="6"/>
              </w:numPr>
              <w:tabs>
                <w:tab w:val="left" w:pos="851"/>
                <w:tab w:val="left" w:pos="993"/>
                <w:tab w:val="left" w:pos="1134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Проведення та участь у заходах з питань взаємодії бізнесу та влади (форуми, координаційні ради, круглі столи, бізнес-зустрічі, семінари, тренінги тощо), зокрема співпраця з Торгово-промисловою палатою України та Київською торгово-промисловою палатою.</w:t>
            </w:r>
          </w:p>
          <w:p w14:paraId="071B33D9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ДПРП, РДА.</w:t>
            </w:r>
          </w:p>
          <w:p w14:paraId="39A0BBB6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2.2. Сприяння розвитку інноваційного підприємництва:</w:t>
            </w:r>
          </w:p>
          <w:p w14:paraId="664E1194" w14:textId="77777777" w:rsidR="00F0765E" w:rsidRPr="00796138" w:rsidRDefault="00F0765E" w:rsidP="00F0765E">
            <w:pPr>
              <w:pStyle w:val="a7"/>
              <w:widowControl w:val="0"/>
              <w:numPr>
                <w:ilvl w:val="0"/>
                <w:numId w:val="6"/>
              </w:numPr>
              <w:tabs>
                <w:tab w:val="left" w:pos="851"/>
                <w:tab w:val="left" w:pos="993"/>
                <w:tab w:val="left" w:pos="1134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Організація та регулярне проведення Київського міського конкурсу бізнес-</w:t>
            </w:r>
            <w:proofErr w:type="spellStart"/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проєктів</w:t>
            </w:r>
            <w:proofErr w:type="spellEnd"/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та бізнес-планів.</w:t>
            </w:r>
          </w:p>
          <w:p w14:paraId="5C053A26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ДМС, Київський молодіжний центр.</w:t>
            </w:r>
          </w:p>
          <w:p w14:paraId="4F94A669" w14:textId="77777777" w:rsidR="00F0765E" w:rsidRPr="00796138" w:rsidRDefault="00F0765E" w:rsidP="00F0765E">
            <w:pPr>
              <w:pStyle w:val="a7"/>
              <w:widowControl w:val="0"/>
              <w:numPr>
                <w:ilvl w:val="0"/>
                <w:numId w:val="6"/>
              </w:numPr>
              <w:tabs>
                <w:tab w:val="left" w:pos="851"/>
                <w:tab w:val="left" w:pos="993"/>
                <w:tab w:val="left" w:pos="1134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Підтримка створення та розвитку об’єктів інноваційної інфраструктури (бізнес-інкубаторів, технопарків, програм підтримки стартапів, коворкінг-центрів).</w:t>
            </w:r>
          </w:p>
          <w:p w14:paraId="14C0E57C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ДПРП, РДА.</w:t>
            </w:r>
          </w:p>
          <w:p w14:paraId="473089A2" w14:textId="77777777" w:rsidR="00F0765E" w:rsidRPr="00796138" w:rsidRDefault="00F0765E" w:rsidP="00F0765E">
            <w:pPr>
              <w:pStyle w:val="a7"/>
              <w:widowControl w:val="0"/>
              <w:numPr>
                <w:ilvl w:val="0"/>
                <w:numId w:val="6"/>
              </w:numPr>
              <w:tabs>
                <w:tab w:val="left" w:pos="851"/>
                <w:tab w:val="left" w:pos="993"/>
                <w:tab w:val="left" w:pos="1134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Надання фінансово-кредитної підтримки суб’єктам малого та середнього підприємництва в </w:t>
            </w: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lastRenderedPageBreak/>
              <w:t>м. Києві.</w:t>
            </w:r>
          </w:p>
          <w:p w14:paraId="2C1CDF8C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ДПРП.</w:t>
            </w:r>
          </w:p>
          <w:p w14:paraId="6AB8D393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</w:pPr>
          </w:p>
          <w:p w14:paraId="4F99A6D0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  <w:t>Основні проблеми, які передбачається розв’язати в результаті реалізації завдань та заходів</w:t>
            </w:r>
          </w:p>
          <w:p w14:paraId="54A14F6E" w14:textId="77777777" w:rsidR="00F0765E" w:rsidRPr="00796138" w:rsidRDefault="00F0765E" w:rsidP="00F0765E">
            <w:pPr>
              <w:widowControl w:val="0"/>
              <w:tabs>
                <w:tab w:val="left" w:pos="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Можливість низького темпу відновлення економіки у зв’язку з тимчасовими обмеженнями, пов’язаними із оголошенням надзвичайної ситуації внаслідок поширення на території України </w:t>
            </w:r>
            <w:proofErr w:type="spellStart"/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коронавірусної</w:t>
            </w:r>
            <w:proofErr w:type="spellEnd"/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інфекції COVID-19.</w:t>
            </w:r>
          </w:p>
          <w:p w14:paraId="4B710EF2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Недостатня урегульованість законодавчого поля формування промислової політики та сфери бізнесу.</w:t>
            </w:r>
          </w:p>
          <w:p w14:paraId="4B57278A" w14:textId="77777777" w:rsidR="00F0765E" w:rsidRPr="00796138" w:rsidRDefault="00F0765E" w:rsidP="00F0765E">
            <w:pPr>
              <w:widowControl w:val="0"/>
              <w:tabs>
                <w:tab w:val="left" w:pos="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Відсутність дієвих інструментів державної підтримки інноваційної діяльності та неналежне фінансування сектору наукових досліджень та розробок.</w:t>
            </w:r>
          </w:p>
          <w:p w14:paraId="6994B9DD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Недостатня диверсифікація ринків збуту продукції київських товаровиробників.</w:t>
            </w:r>
          </w:p>
          <w:p w14:paraId="09AB403C" w14:textId="77777777" w:rsidR="00F0765E" w:rsidRPr="00796138" w:rsidRDefault="00F0765E" w:rsidP="00F0765E">
            <w:pPr>
              <w:widowControl w:val="0"/>
              <w:tabs>
                <w:tab w:val="left" w:pos="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Повільний процес переходу виробників на технічні європейські стандарти (зокрема, відсутність імплементації технологічних регламентів, які використовуються в ЄС).</w:t>
            </w:r>
          </w:p>
          <w:p w14:paraId="09CBF553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Недостатня інноваційна активність промислових підприємств м. Києва.</w:t>
            </w:r>
          </w:p>
          <w:p w14:paraId="708F151E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Гострий дефіцит кваліфікованих кадрів робочих спеціальностей тощо.</w:t>
            </w:r>
          </w:p>
          <w:p w14:paraId="49726B95" w14:textId="77777777" w:rsidR="00F0765E" w:rsidRPr="00796138" w:rsidRDefault="00F0765E" w:rsidP="00F0765E">
            <w:pPr>
              <w:pStyle w:val="a4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2541" w:type="pct"/>
            <w:tcBorders>
              <w:bottom w:val="single" w:sz="4" w:space="0" w:color="auto"/>
            </w:tcBorders>
          </w:tcPr>
          <w:p w14:paraId="46F93695" w14:textId="77777777" w:rsidR="00F0765E" w:rsidRPr="00796138" w:rsidRDefault="00F0765E" w:rsidP="00F0765E">
            <w:pPr>
              <w:widowControl w:val="0"/>
              <w:ind w:firstLineChars="236" w:firstLine="379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lastRenderedPageBreak/>
              <w:t>1.1. Промисловість та розвиток підприємництва</w:t>
            </w:r>
          </w:p>
          <w:p w14:paraId="61AFDEFF" w14:textId="77777777" w:rsidR="00F0765E" w:rsidRPr="00796138" w:rsidRDefault="00F0765E" w:rsidP="00F0765E">
            <w:pPr>
              <w:widowControl w:val="0"/>
              <w:ind w:firstLineChars="236" w:firstLine="378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  <w:t>Бачення майбутнього стану сектору</w:t>
            </w:r>
          </w:p>
          <w:p w14:paraId="330AD9EB" w14:textId="77777777" w:rsidR="00F0765E" w:rsidRPr="00796138" w:rsidRDefault="00F0765E" w:rsidP="00F0765E">
            <w:pPr>
              <w:widowControl w:val="0"/>
              <w:ind w:firstLineChars="236" w:firstLine="378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Київ – місто, відкрите для бізнесу та інвестицій, яке стимулює інновації та підтримує конкурентне середовище.</w:t>
            </w:r>
          </w:p>
          <w:p w14:paraId="4256DAD2" w14:textId="77777777" w:rsidR="00F0765E" w:rsidRPr="00796138" w:rsidRDefault="00F0765E" w:rsidP="00F0765E">
            <w:pPr>
              <w:widowControl w:val="0"/>
              <w:ind w:firstLineChars="236" w:firstLine="378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 xml:space="preserve">Цільові індикатори, які передбачається досягти в середньостроковій перспективі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9"/>
              <w:gridCol w:w="3205"/>
              <w:gridCol w:w="850"/>
              <w:gridCol w:w="709"/>
              <w:gridCol w:w="709"/>
              <w:gridCol w:w="708"/>
              <w:gridCol w:w="1020"/>
            </w:tblGrid>
            <w:tr w:rsidR="00F0765E" w:rsidRPr="00796138" w14:paraId="148CAB1E" w14:textId="77777777" w:rsidTr="008F16A0">
              <w:trPr>
                <w:tblHeader/>
              </w:trPr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158AF3" w14:textId="77777777" w:rsidR="00F0765E" w:rsidRPr="00796138" w:rsidRDefault="00F0765E" w:rsidP="00F0765E">
                  <w:pPr>
                    <w:widowControl w:val="0"/>
                    <w:tabs>
                      <w:tab w:val="left" w:pos="0"/>
                    </w:tabs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№</w:t>
                  </w:r>
                </w:p>
              </w:tc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804BE4" w14:textId="77777777" w:rsidR="00F0765E" w:rsidRPr="00796138" w:rsidRDefault="00F0765E" w:rsidP="00F0765E">
                  <w:pPr>
                    <w:widowControl w:val="0"/>
                    <w:tabs>
                      <w:tab w:val="left" w:pos="0"/>
                    </w:tabs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Індикатор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56EC4BD5" w14:textId="77777777" w:rsidR="00F0765E" w:rsidRPr="00796138" w:rsidRDefault="00F0765E" w:rsidP="00F0765E">
                  <w:pPr>
                    <w:widowControl w:val="0"/>
                    <w:tabs>
                      <w:tab w:val="left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Одиниця виміру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261AB2" w14:textId="77777777" w:rsidR="00F0765E" w:rsidRPr="00796138" w:rsidRDefault="00F0765E" w:rsidP="00F0765E">
                  <w:pPr>
                    <w:widowControl w:val="0"/>
                    <w:tabs>
                      <w:tab w:val="left" w:pos="0"/>
                      <w:tab w:val="left" w:pos="993"/>
                    </w:tabs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2021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DB0338" w14:textId="77777777" w:rsidR="00F0765E" w:rsidRPr="00796138" w:rsidRDefault="00F0765E" w:rsidP="00F0765E">
                  <w:pPr>
                    <w:widowControl w:val="0"/>
                    <w:tabs>
                      <w:tab w:val="left" w:pos="0"/>
                      <w:tab w:val="left" w:pos="993"/>
                    </w:tabs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2022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174C0A" w14:textId="77777777" w:rsidR="00F0765E" w:rsidRPr="00796138" w:rsidRDefault="00F0765E" w:rsidP="00F0765E">
                  <w:pPr>
                    <w:widowControl w:val="0"/>
                    <w:tabs>
                      <w:tab w:val="left" w:pos="0"/>
                      <w:tab w:val="left" w:pos="993"/>
                    </w:tabs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2023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CD0D86" w14:textId="77777777" w:rsidR="00F0765E" w:rsidRPr="00796138" w:rsidRDefault="00F0765E" w:rsidP="00F0765E">
                  <w:pPr>
                    <w:widowControl w:val="0"/>
                    <w:tabs>
                      <w:tab w:val="left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Джерело інформації</w:t>
                  </w:r>
                </w:p>
              </w:tc>
            </w:tr>
            <w:tr w:rsidR="00F0765E" w:rsidRPr="00796138" w14:paraId="39E6B046" w14:textId="77777777" w:rsidTr="008F16A0"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8D64C7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30"/>
                    </w:numPr>
                    <w:tabs>
                      <w:tab w:val="left" w:pos="0"/>
                      <w:tab w:val="left" w:pos="993"/>
                    </w:tabs>
                    <w:spacing w:after="0" w:line="240" w:lineRule="auto"/>
                    <w:ind w:left="0" w:firstLine="0"/>
                    <w:contextualSpacing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60200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Індекс промислової продукції міста Києва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0CBA730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DAD6D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100,1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71AC88" w14:textId="1ED785F4" w:rsidR="00F0765E" w:rsidRPr="009A38B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9A38B8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64,8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F4CBDB" w14:textId="5CA543FD" w:rsidR="00F0765E" w:rsidRPr="009A38B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9A38B8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105,0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3D39F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ДПРП</w:t>
                  </w:r>
                </w:p>
              </w:tc>
            </w:tr>
            <w:tr w:rsidR="00F0765E" w:rsidRPr="00796138" w14:paraId="5F36809D" w14:textId="77777777" w:rsidTr="008F16A0">
              <w:trPr>
                <w:trHeight w:val="70"/>
              </w:trPr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52F97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30"/>
                    </w:numPr>
                    <w:tabs>
                      <w:tab w:val="left" w:pos="0"/>
                      <w:tab w:val="left" w:pos="993"/>
                    </w:tabs>
                    <w:spacing w:after="0" w:line="240" w:lineRule="auto"/>
                    <w:ind w:left="0" w:firstLine="0"/>
                    <w:contextualSpacing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7BFF9C9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Обсяг реалізованої промислової продукції у розрахунку на одного мешканця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1827BD9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тис. грн /</w:t>
                  </w:r>
                </w:p>
                <w:p w14:paraId="47A187F3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мешканця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E9484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80,0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876F58" w14:textId="46D87A7A" w:rsidR="00F0765E" w:rsidRPr="009A38B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9A38B8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68,0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C72D61" w14:textId="0C6F7AF5" w:rsidR="00F0765E" w:rsidRPr="009A38B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9A38B8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110,0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24B4B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ДПРП</w:t>
                  </w:r>
                </w:p>
              </w:tc>
            </w:tr>
            <w:tr w:rsidR="00F0765E" w:rsidRPr="00796138" w14:paraId="68D957C8" w14:textId="77777777" w:rsidTr="008F16A0"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F0EB97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30"/>
                    </w:numPr>
                    <w:tabs>
                      <w:tab w:val="left" w:pos="0"/>
                      <w:tab w:val="left" w:pos="993"/>
                    </w:tabs>
                    <w:spacing w:after="0" w:line="240" w:lineRule="auto"/>
                    <w:ind w:left="0" w:firstLine="0"/>
                    <w:contextualSpacing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8AD08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Питома вага підприємств, що займалися інноваціями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316FA31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D16CF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20,9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4E5357" w14:textId="6A3377A9" w:rsidR="00F0765E" w:rsidRPr="009A38B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9A38B8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13,8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E003FF" w14:textId="51802272" w:rsidR="00F0765E" w:rsidRPr="009A38B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9A38B8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20,1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06543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ДПРП</w:t>
                  </w:r>
                </w:p>
              </w:tc>
            </w:tr>
            <w:tr w:rsidR="00F0765E" w:rsidRPr="00796138" w14:paraId="7348260B" w14:textId="77777777" w:rsidTr="008F16A0"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5098E63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30"/>
                    </w:numPr>
                    <w:tabs>
                      <w:tab w:val="left" w:pos="0"/>
                      <w:tab w:val="left" w:pos="993"/>
                    </w:tabs>
                    <w:spacing w:after="0" w:line="240" w:lineRule="auto"/>
                    <w:ind w:left="0" w:firstLine="0"/>
                    <w:contextualSpacing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AA85A0A" w14:textId="77777777" w:rsidR="00F0765E" w:rsidRPr="00796138" w:rsidRDefault="00F0765E" w:rsidP="00F0765E">
                  <w:pPr>
                    <w:widowControl w:val="0"/>
                    <w:tabs>
                      <w:tab w:val="left" w:pos="0"/>
                      <w:tab w:val="left" w:pos="993"/>
                    </w:tabs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Частка країн ЄС в структурі експорту міста Києва: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7792DEA9" w14:textId="77777777" w:rsidR="00F0765E" w:rsidRPr="00796138" w:rsidRDefault="00F0765E" w:rsidP="00F0765E">
                  <w:pPr>
                    <w:widowControl w:val="0"/>
                    <w:tabs>
                      <w:tab w:val="left" w:pos="0"/>
                      <w:tab w:val="left" w:pos="993"/>
                    </w:tabs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874FFF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B8C8944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97AA3B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E744D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ДЕІ</w:t>
                  </w:r>
                </w:p>
              </w:tc>
            </w:tr>
            <w:tr w:rsidR="00F0765E" w:rsidRPr="00796138" w14:paraId="66887066" w14:textId="77777777" w:rsidTr="008F16A0"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E87AA5" w14:textId="77777777" w:rsidR="00F0765E" w:rsidRPr="00796138" w:rsidRDefault="00F0765E" w:rsidP="00F0765E">
                  <w:pPr>
                    <w:widowControl w:val="0"/>
                    <w:tabs>
                      <w:tab w:val="left" w:pos="0"/>
                      <w:tab w:val="left" w:pos="993"/>
                    </w:tabs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2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B5CF27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397"/>
                    </w:tabs>
                    <w:spacing w:after="0" w:line="240" w:lineRule="auto"/>
                    <w:ind w:left="0" w:firstLine="0"/>
                    <w:contextualSpacing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 xml:space="preserve">товарів </w:t>
                  </w:r>
                </w:p>
                <w:p w14:paraId="5FD8E262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397"/>
                    </w:tabs>
                    <w:spacing w:after="0" w:line="240" w:lineRule="auto"/>
                    <w:ind w:left="0" w:firstLine="0"/>
                    <w:contextualSpacing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послуг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1E71B3E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105B4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38,5</w:t>
                  </w:r>
                </w:p>
                <w:p w14:paraId="0D8A4D8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46,5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CDA16B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38,7</w:t>
                  </w:r>
                </w:p>
                <w:p w14:paraId="24B64A2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46,8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46C00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39,0</w:t>
                  </w:r>
                </w:p>
                <w:p w14:paraId="3541F043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47,0</w:t>
                  </w:r>
                </w:p>
              </w:tc>
              <w:tc>
                <w:tcPr>
                  <w:tcW w:w="1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AB0FC3" w14:textId="77777777" w:rsidR="00F0765E" w:rsidRPr="00796138" w:rsidRDefault="00F0765E" w:rsidP="00F0765E">
                  <w:pPr>
                    <w:spacing w:after="0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F0765E" w:rsidRPr="00796138" w14:paraId="1F20B846" w14:textId="77777777" w:rsidTr="008F16A0"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4CDA9D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30"/>
                    </w:numPr>
                    <w:tabs>
                      <w:tab w:val="left" w:pos="0"/>
                      <w:tab w:val="left" w:pos="993"/>
                    </w:tabs>
                    <w:spacing w:after="0" w:line="240" w:lineRule="auto"/>
                    <w:ind w:left="0" w:firstLine="0"/>
                    <w:contextualSpacing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6B7F8A" w14:textId="77777777" w:rsidR="00F0765E" w:rsidRPr="00796138" w:rsidRDefault="00F0765E" w:rsidP="00F0765E">
                  <w:pPr>
                    <w:widowControl w:val="0"/>
                    <w:tabs>
                      <w:tab w:val="left" w:pos="0"/>
                      <w:tab w:val="left" w:pos="993"/>
                    </w:tabs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Експорт товарів у розрахунку на одну особу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2D08CE6A" w14:textId="77777777" w:rsidR="00F0765E" w:rsidRPr="00796138" w:rsidRDefault="00F0765E" w:rsidP="00F0765E">
                  <w:pPr>
                    <w:widowControl w:val="0"/>
                    <w:tabs>
                      <w:tab w:val="left" w:pos="0"/>
                      <w:tab w:val="left" w:pos="993"/>
                    </w:tabs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proofErr w:type="spellStart"/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дол</w:t>
                  </w:r>
                  <w:proofErr w:type="spellEnd"/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. США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E386F5" w14:textId="77777777" w:rsidR="00F0765E" w:rsidRPr="00796138" w:rsidRDefault="00F0765E" w:rsidP="00F0765E">
                  <w:pPr>
                    <w:widowControl w:val="0"/>
                    <w:tabs>
                      <w:tab w:val="left" w:pos="0"/>
                      <w:tab w:val="left" w:pos="993"/>
                    </w:tabs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4514,4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BD45A9" w14:textId="77777777" w:rsidR="00F0765E" w:rsidRPr="00796138" w:rsidRDefault="00F0765E" w:rsidP="00F0765E">
                  <w:pPr>
                    <w:widowControl w:val="0"/>
                    <w:tabs>
                      <w:tab w:val="left" w:pos="0"/>
                      <w:tab w:val="left" w:pos="993"/>
                    </w:tabs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4751,6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264A60" w14:textId="77777777" w:rsidR="00F0765E" w:rsidRPr="00796138" w:rsidRDefault="00F0765E" w:rsidP="00F0765E">
                  <w:pPr>
                    <w:widowControl w:val="0"/>
                    <w:tabs>
                      <w:tab w:val="left" w:pos="0"/>
                      <w:tab w:val="left" w:pos="993"/>
                    </w:tabs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4963,9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000084" w14:textId="77777777" w:rsidR="00F0765E" w:rsidRPr="00796138" w:rsidRDefault="00F0765E" w:rsidP="00F0765E">
                  <w:pPr>
                    <w:widowControl w:val="0"/>
                    <w:tabs>
                      <w:tab w:val="left" w:pos="0"/>
                      <w:tab w:val="left" w:pos="993"/>
                    </w:tabs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ДЕІ</w:t>
                  </w:r>
                </w:p>
              </w:tc>
            </w:tr>
            <w:tr w:rsidR="00F0765E" w:rsidRPr="00796138" w14:paraId="6B8426D3" w14:textId="77777777" w:rsidTr="008F16A0"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A139F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30"/>
                    </w:numPr>
                    <w:tabs>
                      <w:tab w:val="left" w:pos="0"/>
                      <w:tab w:val="left" w:pos="993"/>
                    </w:tabs>
                    <w:spacing w:after="0" w:line="240" w:lineRule="auto"/>
                    <w:ind w:left="0" w:firstLine="0"/>
                    <w:contextualSpacing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DF8B76" w14:textId="77777777" w:rsidR="00F0765E" w:rsidRPr="00796138" w:rsidRDefault="00F0765E" w:rsidP="00F0765E">
                  <w:pPr>
                    <w:widowControl w:val="0"/>
                    <w:tabs>
                      <w:tab w:val="left" w:pos="0"/>
                      <w:tab w:val="left" w:pos="993"/>
                    </w:tabs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 xml:space="preserve">Динаміка доходів бюджету міста Києва від податків, сплачених промисловими підприємствами міста Києва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2BF5F965" w14:textId="77777777" w:rsidR="00F0765E" w:rsidRPr="00796138" w:rsidRDefault="00F0765E" w:rsidP="00F0765E">
                  <w:pPr>
                    <w:widowControl w:val="0"/>
                    <w:tabs>
                      <w:tab w:val="left" w:pos="0"/>
                      <w:tab w:val="left" w:pos="993"/>
                    </w:tabs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6D752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100,9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3339E0" w14:textId="613F1A72" w:rsidR="00F0765E" w:rsidRPr="009A38B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9A38B8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&gt;0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3FF368" w14:textId="3F27B586" w:rsidR="00F0765E" w:rsidRPr="009A38B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9A38B8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&gt;0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69BCF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ДПРП</w:t>
                  </w:r>
                </w:p>
              </w:tc>
            </w:tr>
            <w:tr w:rsidR="00F0765E" w:rsidRPr="00796138" w14:paraId="065534D4" w14:textId="77777777" w:rsidTr="008F16A0"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D26297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30"/>
                    </w:numPr>
                    <w:tabs>
                      <w:tab w:val="left" w:pos="0"/>
                      <w:tab w:val="left" w:pos="993"/>
                    </w:tabs>
                    <w:spacing w:after="0" w:line="240" w:lineRule="auto"/>
                    <w:ind w:left="0" w:firstLine="0"/>
                    <w:contextualSpacing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1D1118" w14:textId="77777777" w:rsidR="00F0765E" w:rsidRPr="00796138" w:rsidRDefault="00F0765E" w:rsidP="00F0765E">
                  <w:pPr>
                    <w:widowControl w:val="0"/>
                    <w:tabs>
                      <w:tab w:val="left" w:pos="0"/>
                      <w:tab w:val="left" w:pos="993"/>
                    </w:tabs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Динаміка доходів бюджету міста Києва від податку на прибуток підприємств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0F25C88C" w14:textId="77777777" w:rsidR="00F0765E" w:rsidRPr="00796138" w:rsidRDefault="00F0765E" w:rsidP="00F0765E">
                  <w:pPr>
                    <w:widowControl w:val="0"/>
                    <w:tabs>
                      <w:tab w:val="left" w:pos="0"/>
                      <w:tab w:val="left" w:pos="993"/>
                    </w:tabs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8B5C0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101,0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566915" w14:textId="4BB20D8E" w:rsidR="00F0765E" w:rsidRPr="009A38B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9A38B8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&gt;0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0A4417" w14:textId="1F8BB9B7" w:rsidR="00F0765E" w:rsidRPr="009A38B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9A38B8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&gt;0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E2EAC3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ДПРП</w:t>
                  </w:r>
                </w:p>
              </w:tc>
            </w:tr>
            <w:tr w:rsidR="00F0765E" w:rsidRPr="00796138" w14:paraId="492AAD1F" w14:textId="77777777" w:rsidTr="008F16A0"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D85168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30"/>
                    </w:numPr>
                    <w:tabs>
                      <w:tab w:val="left" w:pos="80"/>
                      <w:tab w:val="left" w:pos="993"/>
                    </w:tabs>
                    <w:spacing w:after="0" w:line="240" w:lineRule="auto"/>
                    <w:ind w:left="0" w:firstLine="0"/>
                    <w:contextualSpacing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B7B296" w14:textId="77777777" w:rsidR="00F0765E" w:rsidRPr="00796138" w:rsidRDefault="00F0765E" w:rsidP="00F0765E">
                  <w:pPr>
                    <w:widowControl w:val="0"/>
                    <w:tabs>
                      <w:tab w:val="left" w:pos="80"/>
                      <w:tab w:val="left" w:pos="993"/>
                    </w:tabs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Кількість організацій, які будуть зареєстровані в інформаційній системі «Промисловість і наука»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284AF9F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од.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651C0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1500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F200F4" w14:textId="65201934" w:rsidR="00F0765E" w:rsidRPr="009A38B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9A38B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1560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1B6F81" w14:textId="4301FD16" w:rsidR="00F0765E" w:rsidRPr="009A38B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9A38B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1600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9159B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ДПРП</w:t>
                  </w:r>
                </w:p>
              </w:tc>
            </w:tr>
            <w:tr w:rsidR="00F0765E" w:rsidRPr="00796138" w14:paraId="2172C371" w14:textId="77777777" w:rsidTr="008F16A0"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406597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30"/>
                    </w:numPr>
                    <w:tabs>
                      <w:tab w:val="left" w:pos="0"/>
                      <w:tab w:val="left" w:pos="993"/>
                    </w:tabs>
                    <w:spacing w:after="0" w:line="240" w:lineRule="auto"/>
                    <w:ind w:left="0" w:firstLine="0"/>
                    <w:contextualSpacing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8617D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Частка малих підприємств в обсязі реалізованої продукції (товарах, послугах) міста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3D4D5F9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59A89B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15,8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A62057" w14:textId="2D708C96" w:rsidR="00F0765E" w:rsidRPr="009A38B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uk-UA" w:eastAsia="uk-UA"/>
                    </w:rPr>
                  </w:pPr>
                  <w:r w:rsidRPr="009A38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uk-UA" w:eastAsia="uk-UA"/>
                    </w:rPr>
                    <w:t>17,8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33A83C" w14:textId="6BED97E5" w:rsidR="00F0765E" w:rsidRPr="009A38B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uk-UA" w:eastAsia="uk-UA"/>
                    </w:rPr>
                  </w:pPr>
                  <w:r w:rsidRPr="009A38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uk-UA" w:eastAsia="uk-UA"/>
                    </w:rPr>
                    <w:t>18,0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C9DEB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ДПРП</w:t>
                  </w:r>
                </w:p>
              </w:tc>
            </w:tr>
            <w:tr w:rsidR="00F0765E" w:rsidRPr="00796138" w14:paraId="7C91D325" w14:textId="77777777" w:rsidTr="008F16A0"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08451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30"/>
                    </w:numPr>
                    <w:tabs>
                      <w:tab w:val="left" w:pos="0"/>
                      <w:tab w:val="left" w:pos="993"/>
                    </w:tabs>
                    <w:spacing w:after="0" w:line="240" w:lineRule="auto"/>
                    <w:ind w:left="0" w:firstLine="0"/>
                    <w:contextualSpacing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A0EF1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Частка працівників, зайнятих на малих підприємствах, до загальної кількості зайнятих працівників у місті Києві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7701331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13307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22,8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35FC0C" w14:textId="50982D98" w:rsidR="00F0765E" w:rsidRPr="009A38B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uk-UA" w:eastAsia="uk-UA"/>
                    </w:rPr>
                  </w:pPr>
                  <w:r w:rsidRPr="009A38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uk-UA" w:eastAsia="uk-UA"/>
                    </w:rPr>
                    <w:t>21,3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133D84" w14:textId="737E4FEC" w:rsidR="00F0765E" w:rsidRPr="009A38B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9A38B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23,0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2BACD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ДПРП</w:t>
                  </w:r>
                </w:p>
              </w:tc>
            </w:tr>
            <w:tr w:rsidR="00F0765E" w:rsidRPr="00796138" w14:paraId="01B724C3" w14:textId="77777777" w:rsidTr="008F16A0"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5E3100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30"/>
                    </w:numPr>
                    <w:tabs>
                      <w:tab w:val="left" w:pos="0"/>
                      <w:tab w:val="left" w:pos="993"/>
                    </w:tabs>
                    <w:spacing w:after="0" w:line="240" w:lineRule="auto"/>
                    <w:ind w:left="0" w:firstLine="0"/>
                    <w:contextualSpacing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3EE7B3" w14:textId="0E5168F1" w:rsidR="00F0765E" w:rsidRPr="00796138" w:rsidRDefault="00F0765E" w:rsidP="00102AF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Динаміка обсягів надходжень єдиного податку від юридичних осіб та фізичних осіб – підприємців до бюджету м. Києва порівняно з попереднім роком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144BB1C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EF14C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129,1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FBE936" w14:textId="06E7B1C5" w:rsidR="00F0765E" w:rsidRPr="009A38B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uk-UA" w:eastAsia="uk-UA"/>
                    </w:rPr>
                  </w:pPr>
                  <w:r w:rsidRPr="009A38B8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&gt;0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2E7FD4" w14:textId="4544533F" w:rsidR="00F0765E" w:rsidRPr="009A38B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uk-UA" w:eastAsia="uk-UA"/>
                    </w:rPr>
                  </w:pPr>
                  <w:r w:rsidRPr="009A38B8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&gt;0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EABF3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ДПРП</w:t>
                  </w:r>
                </w:p>
              </w:tc>
            </w:tr>
            <w:tr w:rsidR="00F0765E" w:rsidRPr="00796138" w14:paraId="44174C3F" w14:textId="77777777" w:rsidTr="008F16A0"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09F6A6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30"/>
                    </w:numPr>
                    <w:tabs>
                      <w:tab w:val="left" w:pos="0"/>
                      <w:tab w:val="left" w:pos="993"/>
                    </w:tabs>
                    <w:spacing w:after="0" w:line="240" w:lineRule="auto"/>
                    <w:ind w:left="0" w:firstLine="0"/>
                    <w:contextualSpacing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092F80" w14:textId="5BB4FABA" w:rsidR="00F0765E" w:rsidRPr="009A38B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uk-UA" w:eastAsia="uk-UA"/>
                    </w:rPr>
                  </w:pPr>
                  <w:r w:rsidRPr="009A38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uk-UA" w:eastAsia="uk-UA"/>
                    </w:rPr>
                    <w:t>Виключено</w:t>
                  </w:r>
                </w:p>
                <w:p w14:paraId="1B4825C9" w14:textId="39048258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9DE5494" w14:textId="41098C24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5F9353" w14:textId="629674BE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A39DA8" w14:textId="46D488F2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E43350" w14:textId="3AAAD5B0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915283" w14:textId="2132F341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</w:p>
              </w:tc>
            </w:tr>
            <w:tr w:rsidR="00F0765E" w:rsidRPr="00796138" w14:paraId="0185EE36" w14:textId="77777777" w:rsidTr="008F16A0"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4F2DD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30"/>
                    </w:numPr>
                    <w:tabs>
                      <w:tab w:val="left" w:pos="0"/>
                      <w:tab w:val="left" w:pos="993"/>
                    </w:tabs>
                    <w:spacing w:after="0" w:line="240" w:lineRule="auto"/>
                    <w:ind w:left="0" w:firstLine="0"/>
                    <w:contextualSpacing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75EA4B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Кількість проведених заходів (форумів, круглих столів, навчань, бізнес-зустрічей, семінарів, тренінгів тощо)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66AA0933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од.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2FCE1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35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01CC53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41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087E0B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55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D8496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ДПРП</w:t>
                  </w:r>
                </w:p>
              </w:tc>
            </w:tr>
            <w:tr w:rsidR="00F0765E" w:rsidRPr="00796138" w14:paraId="05C2CB07" w14:textId="77777777" w:rsidTr="008F16A0"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03AA7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30"/>
                    </w:numPr>
                    <w:tabs>
                      <w:tab w:val="left" w:pos="0"/>
                      <w:tab w:val="left" w:pos="993"/>
                    </w:tabs>
                    <w:spacing w:after="0" w:line="240" w:lineRule="auto"/>
                    <w:ind w:left="0" w:firstLine="0"/>
                    <w:contextualSpacing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A6D284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 xml:space="preserve">Кількість суб’єктів малого та середнього підприємництва, яким заплановано надати </w:t>
                  </w: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lastRenderedPageBreak/>
                    <w:t>фінансово-кредитну підтримку  (у разі виділення коштів з бюджету м. Києва)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39E6D99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lastRenderedPageBreak/>
                    <w:t>од.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378BC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  <w:t>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FA3FBD" w14:textId="0E36EF69" w:rsidR="00F0765E" w:rsidRPr="009A38B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uk-UA" w:eastAsia="uk-UA"/>
                    </w:rPr>
                  </w:pPr>
                  <w:r w:rsidRPr="009A38B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uk-UA" w:eastAsia="uk-UA"/>
                    </w:rPr>
                    <w:t>55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6C0575" w14:textId="37B54658" w:rsidR="00F0765E" w:rsidRPr="009A38B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uk-UA" w:eastAsia="uk-UA"/>
                    </w:rPr>
                  </w:pPr>
                  <w:r w:rsidRPr="009A38B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uk-UA" w:eastAsia="uk-UA"/>
                    </w:rPr>
                    <w:t>55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1A448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ДПРП</w:t>
                  </w:r>
                </w:p>
              </w:tc>
            </w:tr>
            <w:tr w:rsidR="00F0765E" w:rsidRPr="00796138" w14:paraId="0A17DFB8" w14:textId="77777777" w:rsidTr="008F16A0"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38DEF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30"/>
                    </w:numPr>
                    <w:tabs>
                      <w:tab w:val="left" w:pos="0"/>
                      <w:tab w:val="left" w:pos="993"/>
                    </w:tabs>
                    <w:spacing w:after="0" w:line="240" w:lineRule="auto"/>
                    <w:ind w:left="0" w:firstLine="0"/>
                    <w:contextualSpacing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98BAC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 xml:space="preserve">Кількість інноваційних </w:t>
                  </w:r>
                  <w:proofErr w:type="spellStart"/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проєктів</w:t>
                  </w:r>
                  <w:proofErr w:type="spellEnd"/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 xml:space="preserve"> у результаті отримання суб’єктами малого та середнього підприємництва фінансово-кредитної підтримки (у разі виділення коштів з бюджету м. Києва)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6C41490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од.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9BF70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616F49" w14:textId="1DD3880B" w:rsidR="00F0765E" w:rsidRPr="009A38B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uk-UA" w:eastAsia="uk-UA"/>
                    </w:rPr>
                  </w:pPr>
                  <w:r w:rsidRPr="009A38B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uk-UA" w:eastAsia="uk-UA"/>
                    </w:rPr>
                    <w:t>55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F71AE2" w14:textId="23C61A0E" w:rsidR="00F0765E" w:rsidRPr="009A38B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uk-UA" w:eastAsia="uk-UA"/>
                    </w:rPr>
                  </w:pPr>
                  <w:r w:rsidRPr="009A38B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uk-UA" w:eastAsia="uk-UA"/>
                    </w:rPr>
                    <w:t>55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CF485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ДПРП</w:t>
                  </w:r>
                </w:p>
              </w:tc>
            </w:tr>
          </w:tbl>
          <w:p w14:paraId="50EE57B4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993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</w:pPr>
          </w:p>
          <w:p w14:paraId="62A787A1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993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  <w:t>Завдання та заходи</w:t>
            </w:r>
          </w:p>
          <w:p w14:paraId="500B1343" w14:textId="77777777" w:rsidR="00F0765E" w:rsidRPr="00796138" w:rsidRDefault="00F0765E" w:rsidP="00F0765E">
            <w:pPr>
              <w:widowControl w:val="0"/>
              <w:shd w:val="clear" w:color="auto" w:fill="D99594" w:themeFill="accent2" w:themeFillTint="99"/>
              <w:tabs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  <w:t xml:space="preserve">Оперативна ціль 1 </w:t>
            </w: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«Стимулювання розвитку інноваційно-орієнтованих промислових підприємств»</w:t>
            </w:r>
          </w:p>
          <w:p w14:paraId="53EEE122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993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1.1. Розвиток інноваційних промислових точок зростання:</w:t>
            </w:r>
          </w:p>
          <w:p w14:paraId="0E3FAF7E" w14:textId="77777777" w:rsidR="00F0765E" w:rsidRPr="00796138" w:rsidRDefault="00F0765E" w:rsidP="00F0765E">
            <w:pPr>
              <w:widowControl w:val="0"/>
              <w:numPr>
                <w:ilvl w:val="0"/>
                <w:numId w:val="1"/>
              </w:numPr>
              <w:tabs>
                <w:tab w:val="left" w:pos="709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  <w:t>Здійснення заходів з формування смарт-виробничої екосистеми міста</w:t>
            </w: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 </w:t>
            </w:r>
            <w:r w:rsidRPr="0079613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  <w:t>Києва:</w:t>
            </w:r>
          </w:p>
          <w:p w14:paraId="3C3C3BF5" w14:textId="77777777" w:rsidR="00F0765E" w:rsidRPr="00796138" w:rsidRDefault="00F0765E" w:rsidP="00F0765E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розробка та реалізація плану дій для подальшого розвитку існуючих, створення та якісного освоєння нових промислових зон;</w:t>
            </w:r>
          </w:p>
          <w:p w14:paraId="6DD4EEE8" w14:textId="77777777" w:rsidR="00F0765E" w:rsidRPr="00796138" w:rsidRDefault="00F0765E" w:rsidP="00F0765E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утворення і підтримка розвитку зон стрімкого економічного зростання (зокрема, організаційна підтримка роботи груп взаємопов’язаних підприємств та кластерів);</w:t>
            </w:r>
          </w:p>
          <w:p w14:paraId="1CDE305F" w14:textId="77777777" w:rsidR="00F0765E" w:rsidRPr="00796138" w:rsidRDefault="00F0765E" w:rsidP="00F0765E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сприяння співробітництву наукових закладів з реальним сектором економіки міста Києва.</w:t>
            </w:r>
          </w:p>
          <w:p w14:paraId="12F26A2E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ДПРП.</w:t>
            </w:r>
          </w:p>
          <w:p w14:paraId="78E02CFE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1.2. Просування продукції промислового комплексу міста на внутрішньому та зовнішньому ринках:</w:t>
            </w:r>
          </w:p>
          <w:p w14:paraId="4B2AF4A6" w14:textId="77777777" w:rsidR="00F0765E" w:rsidRPr="00796138" w:rsidRDefault="00F0765E" w:rsidP="00F0765E">
            <w:pPr>
              <w:widowControl w:val="0"/>
              <w:numPr>
                <w:ilvl w:val="0"/>
                <w:numId w:val="1"/>
              </w:numPr>
              <w:tabs>
                <w:tab w:val="left" w:pos="709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Розвиток інформаційної системи «Промисловість і наука Києва» з метою популяризації продукції промислового комплексу міста Києва на внутрішньому та зовнішньому ринках.</w:t>
            </w:r>
          </w:p>
          <w:p w14:paraId="49F85F31" w14:textId="77777777" w:rsidR="00F0765E" w:rsidRPr="00796138" w:rsidRDefault="00F0765E" w:rsidP="00F0765E">
            <w:pPr>
              <w:widowControl w:val="0"/>
              <w:numPr>
                <w:ilvl w:val="0"/>
                <w:numId w:val="1"/>
              </w:numPr>
              <w:tabs>
                <w:tab w:val="left" w:pos="709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Організація виставкових заходів та конкурсів (зокрема, «Зроблено в Києві», «Кращий експортер року», «Столичний стандарт якості» тощо).</w:t>
            </w:r>
          </w:p>
          <w:p w14:paraId="5868C14D" w14:textId="77777777" w:rsidR="00F0765E" w:rsidRPr="00796138" w:rsidRDefault="00F0765E" w:rsidP="00F0765E">
            <w:pPr>
              <w:widowControl w:val="0"/>
              <w:numPr>
                <w:ilvl w:val="0"/>
                <w:numId w:val="1"/>
              </w:numPr>
              <w:tabs>
                <w:tab w:val="left" w:pos="709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Підтримка та залучення київських виробників до участі у міжнародних виставкових заходах, конкурсах тощо.</w:t>
            </w:r>
          </w:p>
          <w:p w14:paraId="45CC9365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ДПРП.</w:t>
            </w:r>
          </w:p>
          <w:p w14:paraId="543F5D29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1.3. Підготовка до роботи в умовах зближення з країнами ЄС:</w:t>
            </w:r>
          </w:p>
          <w:p w14:paraId="1DE5D513" w14:textId="77777777" w:rsidR="00F0765E" w:rsidRPr="00796138" w:rsidRDefault="00F0765E" w:rsidP="00F0765E">
            <w:pPr>
              <w:widowControl w:val="0"/>
              <w:numPr>
                <w:ilvl w:val="0"/>
                <w:numId w:val="1"/>
              </w:numPr>
              <w:tabs>
                <w:tab w:val="left" w:pos="709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Проведення інформаційно-консультативних заходів щодо співробітництва у рамках діалогу «Україна – Європейський Союз».</w:t>
            </w:r>
          </w:p>
          <w:p w14:paraId="152BF1F4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ДПРП.</w:t>
            </w:r>
          </w:p>
          <w:p w14:paraId="51EDCC05" w14:textId="77777777" w:rsidR="00F0765E" w:rsidRPr="00796138" w:rsidRDefault="00F0765E" w:rsidP="00F0765E">
            <w:pPr>
              <w:widowControl w:val="0"/>
              <w:shd w:val="clear" w:color="auto" w:fill="D99594" w:themeFill="accent2" w:themeFillTint="99"/>
              <w:tabs>
                <w:tab w:val="left" w:pos="993"/>
                <w:tab w:val="left" w:pos="1134"/>
              </w:tabs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 xml:space="preserve">Оперативна ціль 2 </w:t>
            </w: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«</w:t>
            </w: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Перетворення Києва у місто, відкрите для бізнесу»</w:t>
            </w:r>
          </w:p>
          <w:p w14:paraId="2AB8C65E" w14:textId="77777777" w:rsidR="00F0765E" w:rsidRPr="00796138" w:rsidRDefault="00F0765E" w:rsidP="00F0765E">
            <w:pPr>
              <w:widowControl w:val="0"/>
              <w:tabs>
                <w:tab w:val="left" w:pos="993"/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2.1. Підвищення доступності та якості послуг міських органів влади для бізнесу:</w:t>
            </w:r>
          </w:p>
          <w:p w14:paraId="0D9EC2DE" w14:textId="77777777" w:rsidR="00F0765E" w:rsidRPr="00796138" w:rsidRDefault="00F0765E" w:rsidP="00F0765E">
            <w:pPr>
              <w:pStyle w:val="TableParagraph"/>
              <w:numPr>
                <w:ilvl w:val="0"/>
                <w:numId w:val="22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bCs/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rFonts w:eastAsia="Calibri"/>
                <w:sz w:val="16"/>
                <w:szCs w:val="16"/>
                <w:lang w:val="uk-UA"/>
              </w:rPr>
              <w:t>Впровадження інформаційної онлайн-служби для підприємців з можливістю отримання переліку всіх необхідних дозволів та ліцензій для відкриття різних видів бізнесу (віртуальний бізнес-центр).</w:t>
            </w:r>
            <w:r w:rsidRPr="00796138">
              <w:rPr>
                <w:rFonts w:eastAsia="Calibri"/>
                <w:bCs/>
                <w:sz w:val="16"/>
                <w:szCs w:val="16"/>
                <w:lang w:val="uk-UA" w:eastAsia="en-US" w:bidi="ar-SA"/>
              </w:rPr>
              <w:t xml:space="preserve"> </w:t>
            </w:r>
          </w:p>
          <w:p w14:paraId="1EA67366" w14:textId="77777777" w:rsidR="00F0765E" w:rsidRPr="00796138" w:rsidRDefault="00F0765E" w:rsidP="00F0765E">
            <w:pPr>
              <w:pStyle w:val="TableParagraph"/>
              <w:numPr>
                <w:ilvl w:val="0"/>
                <w:numId w:val="22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bCs/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rFonts w:eastAsia="Calibri"/>
                <w:bCs/>
                <w:sz w:val="16"/>
                <w:szCs w:val="16"/>
                <w:lang w:val="uk-UA" w:eastAsia="en-US" w:bidi="ar-SA"/>
              </w:rPr>
              <w:t xml:space="preserve">Створення сприятливих умов суб’єктам господарювання для ведення господарської діяльності з використанням засобів пересувної </w:t>
            </w:r>
            <w:proofErr w:type="spellStart"/>
            <w:r w:rsidRPr="00796138">
              <w:rPr>
                <w:rFonts w:eastAsia="Calibri"/>
                <w:bCs/>
                <w:sz w:val="16"/>
                <w:szCs w:val="16"/>
                <w:lang w:val="uk-UA" w:eastAsia="en-US" w:bidi="ar-SA"/>
              </w:rPr>
              <w:t>дрібнороздрібної</w:t>
            </w:r>
            <w:proofErr w:type="spellEnd"/>
            <w:r w:rsidRPr="00796138">
              <w:rPr>
                <w:rFonts w:eastAsia="Calibri"/>
                <w:bCs/>
                <w:sz w:val="16"/>
                <w:szCs w:val="16"/>
                <w:lang w:val="uk-UA" w:eastAsia="en-US" w:bidi="ar-SA"/>
              </w:rPr>
              <w:t xml:space="preserve"> торговельної мережі, об’єктів сезонної </w:t>
            </w:r>
            <w:proofErr w:type="spellStart"/>
            <w:r w:rsidRPr="00796138">
              <w:rPr>
                <w:rFonts w:eastAsia="Calibri"/>
                <w:bCs/>
                <w:sz w:val="16"/>
                <w:szCs w:val="16"/>
                <w:lang w:val="uk-UA" w:eastAsia="en-US" w:bidi="ar-SA"/>
              </w:rPr>
              <w:t>дрібнороздрібної</w:t>
            </w:r>
            <w:proofErr w:type="spellEnd"/>
            <w:r w:rsidRPr="00796138">
              <w:rPr>
                <w:rFonts w:eastAsia="Calibri"/>
                <w:bCs/>
                <w:sz w:val="16"/>
                <w:szCs w:val="16"/>
                <w:lang w:val="uk-UA" w:eastAsia="en-US" w:bidi="ar-SA"/>
              </w:rPr>
              <w:t xml:space="preserve"> торговельної мережі, з використанням атракціонної техніки, з розміщенням літніх майданчиків біля стаціонарних закладів ресторанного господарства з метою підвищення рівня обслуговування споживачів.</w:t>
            </w:r>
          </w:p>
          <w:p w14:paraId="72A5E518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ДПРП.</w:t>
            </w:r>
          </w:p>
          <w:p w14:paraId="6152D023" w14:textId="77777777" w:rsidR="00F0765E" w:rsidRPr="00796138" w:rsidRDefault="00F0765E" w:rsidP="00F0765E">
            <w:pPr>
              <w:pStyle w:val="a7"/>
              <w:widowControl w:val="0"/>
              <w:numPr>
                <w:ilvl w:val="0"/>
                <w:numId w:val="6"/>
              </w:numPr>
              <w:tabs>
                <w:tab w:val="left" w:pos="851"/>
                <w:tab w:val="left" w:pos="993"/>
                <w:tab w:val="left" w:pos="1134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Проведення та участь у заходах з питань взаємодії бізнесу та влади (форуми, координаційні ради, круглі столи, бізнес-зустрічі, семінари, тренінги тощо), зокрема співпраця з Торгово-промисловою палатою України та Київською торгово-промисловою палатою.</w:t>
            </w:r>
          </w:p>
          <w:p w14:paraId="4107C9D3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ДПРП, РДА.</w:t>
            </w:r>
          </w:p>
          <w:p w14:paraId="62D667D6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2.2. Сприяння розвитку інноваційного підприємництва:</w:t>
            </w:r>
          </w:p>
          <w:p w14:paraId="565A61D2" w14:textId="77777777" w:rsidR="00F0765E" w:rsidRPr="00796138" w:rsidRDefault="00F0765E" w:rsidP="00F0765E">
            <w:pPr>
              <w:pStyle w:val="a7"/>
              <w:widowControl w:val="0"/>
              <w:numPr>
                <w:ilvl w:val="0"/>
                <w:numId w:val="6"/>
              </w:numPr>
              <w:tabs>
                <w:tab w:val="left" w:pos="851"/>
                <w:tab w:val="left" w:pos="993"/>
                <w:tab w:val="left" w:pos="1134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Організація та регулярне проведення Київського міського конкурсу бізнес-</w:t>
            </w:r>
            <w:proofErr w:type="spellStart"/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проєктів</w:t>
            </w:r>
            <w:proofErr w:type="spellEnd"/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та бізнес-планів.</w:t>
            </w:r>
          </w:p>
          <w:p w14:paraId="64679066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ДМС, Київський молодіжний центр.</w:t>
            </w:r>
          </w:p>
          <w:p w14:paraId="741B9475" w14:textId="77777777" w:rsidR="00F0765E" w:rsidRPr="00796138" w:rsidRDefault="00F0765E" w:rsidP="00F0765E">
            <w:pPr>
              <w:pStyle w:val="a7"/>
              <w:widowControl w:val="0"/>
              <w:numPr>
                <w:ilvl w:val="0"/>
                <w:numId w:val="6"/>
              </w:numPr>
              <w:tabs>
                <w:tab w:val="left" w:pos="851"/>
                <w:tab w:val="left" w:pos="993"/>
                <w:tab w:val="left" w:pos="1134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Підтримка створення та розвитку об’єктів інноваційної інфраструктури (бізнес-інкубаторів, технопарків, програм підтримки стартапів, коворкінг-центрів).</w:t>
            </w:r>
          </w:p>
          <w:p w14:paraId="611B52EC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ДПРП, РДА.</w:t>
            </w:r>
          </w:p>
          <w:p w14:paraId="704922D7" w14:textId="77777777" w:rsidR="00F0765E" w:rsidRPr="00796138" w:rsidRDefault="00F0765E" w:rsidP="00F0765E">
            <w:pPr>
              <w:pStyle w:val="a7"/>
              <w:widowControl w:val="0"/>
              <w:numPr>
                <w:ilvl w:val="0"/>
                <w:numId w:val="6"/>
              </w:numPr>
              <w:tabs>
                <w:tab w:val="left" w:pos="851"/>
                <w:tab w:val="left" w:pos="993"/>
                <w:tab w:val="left" w:pos="1134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Надання фінансово-кредитної підтримки суб’єктам малого та середнього підприємництва в м. Києві.</w:t>
            </w:r>
          </w:p>
          <w:p w14:paraId="40CA7CA7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ДПРП.</w:t>
            </w:r>
          </w:p>
          <w:p w14:paraId="331CF7E6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</w:pPr>
          </w:p>
          <w:p w14:paraId="795EF53D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  <w:t>Основні проблеми, які передбачається розв’язати в результаті реалізації завдань та заходів</w:t>
            </w:r>
          </w:p>
          <w:p w14:paraId="4AF31853" w14:textId="77777777" w:rsidR="00F0765E" w:rsidRPr="00796138" w:rsidRDefault="00F0765E" w:rsidP="00F0765E">
            <w:pPr>
              <w:widowControl w:val="0"/>
              <w:tabs>
                <w:tab w:val="left" w:pos="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Можливість низького темпу відновлення економіки у зв’язку з тимчасовими обмеженнями, пов’язаними із оголошенням надзвичайної ситуації внаслідок поширення на території України </w:t>
            </w:r>
            <w:proofErr w:type="spellStart"/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коронавірусної</w:t>
            </w:r>
            <w:proofErr w:type="spellEnd"/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інфекції COVID-19.</w:t>
            </w:r>
          </w:p>
          <w:p w14:paraId="6AF90908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Недостатня урегульованість законодавчого поля формування промислової політики та сфери бізнесу.</w:t>
            </w:r>
          </w:p>
          <w:p w14:paraId="6EDC72C9" w14:textId="77777777" w:rsidR="00F0765E" w:rsidRPr="00796138" w:rsidRDefault="00F0765E" w:rsidP="00F0765E">
            <w:pPr>
              <w:widowControl w:val="0"/>
              <w:tabs>
                <w:tab w:val="left" w:pos="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Відсутність дієвих інструментів державної підтримки інноваційної діяльності та неналежне фінансування сектору наукових досліджень та розробок.</w:t>
            </w:r>
          </w:p>
          <w:p w14:paraId="1A2C8507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Недостатня диверсифікація ринків збуту продукції київських товаровиробників.</w:t>
            </w:r>
          </w:p>
          <w:p w14:paraId="38F828B2" w14:textId="77777777" w:rsidR="00F0765E" w:rsidRPr="00796138" w:rsidRDefault="00F0765E" w:rsidP="00F0765E">
            <w:pPr>
              <w:widowControl w:val="0"/>
              <w:tabs>
                <w:tab w:val="left" w:pos="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Повільний процес переходу виробників на технічні європейські стандарти (зокрема, відсутність імплементації технологічних регламентів, які використовуються в ЄС).</w:t>
            </w:r>
          </w:p>
          <w:p w14:paraId="233E15A0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Недостатня інноваційна активність промислових підприємств м. Києва.</w:t>
            </w:r>
          </w:p>
          <w:p w14:paraId="32E3C202" w14:textId="0A831392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Гострий дефіцит кваліфікованих кадрів робочих спеціальностей тощо.</w:t>
            </w:r>
          </w:p>
        </w:tc>
      </w:tr>
      <w:tr w:rsidR="00F0765E" w:rsidRPr="00796138" w14:paraId="19AA7020" w14:textId="77777777" w:rsidTr="002716B5">
        <w:tc>
          <w:tcPr>
            <w:tcW w:w="2459" w:type="pct"/>
          </w:tcPr>
          <w:p w14:paraId="326F4CDA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lastRenderedPageBreak/>
              <w:t>1.2. Інвестиції</w:t>
            </w:r>
          </w:p>
          <w:p w14:paraId="72E40B9A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Бачення майбутнього стану сектору</w:t>
            </w:r>
          </w:p>
          <w:p w14:paraId="319E0CEE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Київ – привабливе та безпечне місто для інвестування, відкрите для рівних та партнерських відносин з інвесторами.</w:t>
            </w:r>
          </w:p>
          <w:p w14:paraId="1762D537" w14:textId="77777777" w:rsidR="00F0765E" w:rsidRPr="00796138" w:rsidRDefault="00F0765E" w:rsidP="00F0765E">
            <w:pPr>
              <w:pStyle w:val="11"/>
              <w:widowControl w:val="0"/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796138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 xml:space="preserve">Цільові індикатори, які передбачається досягти в середньостроковій перспективі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5"/>
              <w:gridCol w:w="3163"/>
              <w:gridCol w:w="1098"/>
              <w:gridCol w:w="571"/>
              <w:gridCol w:w="571"/>
              <w:gridCol w:w="571"/>
              <w:gridCol w:w="1028"/>
            </w:tblGrid>
            <w:tr w:rsidR="00F0765E" w:rsidRPr="00796138" w14:paraId="488AF2C5" w14:textId="77777777" w:rsidTr="004678F2">
              <w:trPr>
                <w:cantSplit/>
                <w:trHeight w:val="20"/>
                <w:tblHeader/>
              </w:trPr>
              <w:tc>
                <w:tcPr>
                  <w:tcW w:w="3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9A4EC9" w14:textId="77777777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№</w:t>
                  </w:r>
                </w:p>
              </w:tc>
              <w:tc>
                <w:tcPr>
                  <w:tcW w:w="2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CD4A83" w14:textId="77777777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Індикатор</w:t>
                  </w: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B06719" w14:textId="77777777" w:rsidR="00F0765E" w:rsidRPr="00796138" w:rsidRDefault="00F0765E" w:rsidP="00F0765E">
                  <w:pPr>
                    <w:tabs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Одиниця виміру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6FE5F4" w14:textId="77777777" w:rsidR="00F0765E" w:rsidRPr="00796138" w:rsidRDefault="00F0765E" w:rsidP="00F0765E">
                  <w:pPr>
                    <w:tabs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2021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D57A23" w14:textId="77777777" w:rsidR="00F0765E" w:rsidRPr="00796138" w:rsidRDefault="00F0765E" w:rsidP="00F0765E">
                  <w:pPr>
                    <w:tabs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2022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BB68E9" w14:textId="77777777" w:rsidR="00F0765E" w:rsidRPr="00796138" w:rsidRDefault="00F0765E" w:rsidP="00F0765E">
                  <w:pPr>
                    <w:widowControl w:val="0"/>
                    <w:tabs>
                      <w:tab w:val="left" w:pos="0"/>
                      <w:tab w:val="left" w:pos="993"/>
                    </w:tabs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2023</w:t>
                  </w:r>
                </w:p>
              </w:tc>
              <w:tc>
                <w:tcPr>
                  <w:tcW w:w="6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B45E1A" w14:textId="77777777" w:rsidR="00F0765E" w:rsidRPr="00796138" w:rsidRDefault="00F0765E" w:rsidP="00F0765E">
                  <w:pPr>
                    <w:widowControl w:val="0"/>
                    <w:tabs>
                      <w:tab w:val="left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Джерело інформації</w:t>
                  </w:r>
                </w:p>
              </w:tc>
            </w:tr>
            <w:tr w:rsidR="00F0765E" w:rsidRPr="00796138" w14:paraId="70D97338" w14:textId="77777777" w:rsidTr="004678F2">
              <w:trPr>
                <w:cantSplit/>
                <w:trHeight w:val="20"/>
              </w:trPr>
              <w:tc>
                <w:tcPr>
                  <w:tcW w:w="30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905BEA" w14:textId="77777777" w:rsidR="00F0765E" w:rsidRPr="00796138" w:rsidRDefault="00F0765E" w:rsidP="00F07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1</w:t>
                  </w:r>
                </w:p>
              </w:tc>
              <w:tc>
                <w:tcPr>
                  <w:tcW w:w="212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22EC82" w14:textId="77777777" w:rsidR="00F0765E" w:rsidRPr="00796138" w:rsidRDefault="00F0765E" w:rsidP="00F07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 xml:space="preserve">Імплементація нового Порядку проведення інвестиційних конкурсів 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D82285" w14:textId="77777777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так/ні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B14CB8" w14:textId="77777777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  <w:t>ні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D8E0D2" w14:textId="77777777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  <w:t>так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35B80B" w14:textId="77777777" w:rsidR="00F0765E" w:rsidRPr="00796138" w:rsidRDefault="00F0765E" w:rsidP="00F0765E">
                  <w:pPr>
                    <w:widowControl w:val="0"/>
                    <w:tabs>
                      <w:tab w:val="left" w:pos="0"/>
                      <w:tab w:val="left" w:pos="993"/>
                    </w:tabs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так</w:t>
                  </w:r>
                </w:p>
              </w:tc>
              <w:tc>
                <w:tcPr>
                  <w:tcW w:w="6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E2837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ДЕІ</w:t>
                  </w:r>
                </w:p>
              </w:tc>
            </w:tr>
            <w:tr w:rsidR="00F0765E" w:rsidRPr="00796138" w14:paraId="4F8C161E" w14:textId="77777777" w:rsidTr="004678F2">
              <w:trPr>
                <w:cantSplit/>
                <w:trHeight w:val="20"/>
              </w:trPr>
              <w:tc>
                <w:tcPr>
                  <w:tcW w:w="3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261E22" w14:textId="77777777" w:rsidR="00F0765E" w:rsidRPr="00796138" w:rsidRDefault="00F0765E" w:rsidP="00F07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2</w:t>
                  </w:r>
                </w:p>
              </w:tc>
              <w:tc>
                <w:tcPr>
                  <w:tcW w:w="2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5EE2AF" w14:textId="77777777" w:rsidR="00F0765E" w:rsidRPr="00796138" w:rsidRDefault="00F0765E" w:rsidP="00F07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Кількість укладених інвестиційних договорів</w:t>
                  </w: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2B0F5D" w14:textId="77777777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од.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F9610A" w14:textId="77777777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  <w:t>≥ 10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0C98F3" w14:textId="77777777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  <w:t>≥ 10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544D5C" w14:textId="77777777" w:rsidR="00F0765E" w:rsidRPr="00796138" w:rsidRDefault="00F0765E" w:rsidP="00F0765E">
                  <w:pPr>
                    <w:widowControl w:val="0"/>
                    <w:tabs>
                      <w:tab w:val="left" w:pos="0"/>
                      <w:tab w:val="left" w:pos="993"/>
                    </w:tabs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≥ 10</w:t>
                  </w:r>
                </w:p>
              </w:tc>
              <w:tc>
                <w:tcPr>
                  <w:tcW w:w="6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28AD4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ДЕІ</w:t>
                  </w:r>
                </w:p>
              </w:tc>
            </w:tr>
            <w:tr w:rsidR="00F0765E" w:rsidRPr="00796138" w14:paraId="30DFB0C9" w14:textId="77777777" w:rsidTr="004678F2">
              <w:trPr>
                <w:cantSplit/>
                <w:trHeight w:val="20"/>
              </w:trPr>
              <w:tc>
                <w:tcPr>
                  <w:tcW w:w="3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3965DF" w14:textId="77777777" w:rsidR="00F0765E" w:rsidRPr="00796138" w:rsidRDefault="00F0765E" w:rsidP="00F07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3</w:t>
                  </w:r>
                </w:p>
              </w:tc>
              <w:tc>
                <w:tcPr>
                  <w:tcW w:w="2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060835" w14:textId="77777777" w:rsidR="00F0765E" w:rsidRPr="00796138" w:rsidRDefault="00F0765E" w:rsidP="00F07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Залучення коштів до спеціального фонду міського бюджету (відповідно до умов інвестиційних договорів)</w:t>
                  </w: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75BE2E" w14:textId="77777777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млн грн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0DDE41" w14:textId="77777777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  <w:t>6,0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141AB0" w14:textId="77777777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  <w:t>7,0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5098D2" w14:textId="77777777" w:rsidR="00F0765E" w:rsidRPr="00796138" w:rsidRDefault="00F0765E" w:rsidP="00F0765E">
                  <w:pPr>
                    <w:widowControl w:val="0"/>
                    <w:tabs>
                      <w:tab w:val="left" w:pos="0"/>
                      <w:tab w:val="left" w:pos="993"/>
                    </w:tabs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8,0</w:t>
                  </w:r>
                </w:p>
              </w:tc>
              <w:tc>
                <w:tcPr>
                  <w:tcW w:w="6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0383A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ДЕІ</w:t>
                  </w:r>
                </w:p>
              </w:tc>
            </w:tr>
            <w:tr w:rsidR="00F0765E" w:rsidRPr="00796138" w14:paraId="0E30ADE8" w14:textId="77777777" w:rsidTr="004678F2">
              <w:trPr>
                <w:cantSplit/>
                <w:trHeight w:val="20"/>
              </w:trPr>
              <w:tc>
                <w:tcPr>
                  <w:tcW w:w="3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8DCB31" w14:textId="77777777" w:rsidR="00F0765E" w:rsidRPr="00796138" w:rsidRDefault="00F0765E" w:rsidP="00F07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4</w:t>
                  </w:r>
                </w:p>
              </w:tc>
              <w:tc>
                <w:tcPr>
                  <w:tcW w:w="2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B8C4CF" w14:textId="77777777" w:rsidR="00F0765E" w:rsidRPr="00796138" w:rsidRDefault="00F0765E" w:rsidP="00F07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Обсяг капітальних інвестицій в розрахунку на 1 особу</w:t>
                  </w: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6300E9" w14:textId="77777777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тис. грн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26979A" w14:textId="77777777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  <w:t>58,4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92C830" w14:textId="77777777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  <w:t>70,0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1699BB" w14:textId="77777777" w:rsidR="00F0765E" w:rsidRPr="00796138" w:rsidRDefault="00F0765E" w:rsidP="00F0765E">
                  <w:pPr>
                    <w:widowControl w:val="0"/>
                    <w:tabs>
                      <w:tab w:val="left" w:pos="0"/>
                      <w:tab w:val="left" w:pos="993"/>
                    </w:tabs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82,1</w:t>
                  </w:r>
                </w:p>
              </w:tc>
              <w:tc>
                <w:tcPr>
                  <w:tcW w:w="6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14489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ДЕІ</w:t>
                  </w:r>
                </w:p>
              </w:tc>
            </w:tr>
            <w:tr w:rsidR="00F0765E" w:rsidRPr="00796138" w14:paraId="6FF49890" w14:textId="77777777" w:rsidTr="004678F2">
              <w:trPr>
                <w:cantSplit/>
                <w:trHeight w:val="20"/>
              </w:trPr>
              <w:tc>
                <w:tcPr>
                  <w:tcW w:w="3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8C5ED7" w14:textId="77777777" w:rsidR="00F0765E" w:rsidRPr="00796138" w:rsidRDefault="00F0765E" w:rsidP="00F07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5</w:t>
                  </w:r>
                </w:p>
              </w:tc>
              <w:tc>
                <w:tcPr>
                  <w:tcW w:w="2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1F5BD6" w14:textId="77777777" w:rsidR="00F0765E" w:rsidRPr="00796138" w:rsidRDefault="00F0765E" w:rsidP="00F07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Розробка концепції створення індустріального парку «Київська бізнес-гавань»</w:t>
                  </w: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12F2CA" w14:textId="77777777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концепція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F9053F" w14:textId="77777777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ні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4B483C" w14:textId="77777777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так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1EF380" w14:textId="77777777" w:rsidR="00F0765E" w:rsidRPr="00796138" w:rsidRDefault="00F0765E" w:rsidP="00F0765E">
                  <w:pPr>
                    <w:widowControl w:val="0"/>
                    <w:tabs>
                      <w:tab w:val="left" w:pos="0"/>
                      <w:tab w:val="left" w:pos="993"/>
                    </w:tabs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val="uk-UA"/>
                    </w:rPr>
                    <w:t>–</w:t>
                  </w:r>
                </w:p>
              </w:tc>
              <w:tc>
                <w:tcPr>
                  <w:tcW w:w="6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7036D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ДЕІ</w:t>
                  </w:r>
                </w:p>
              </w:tc>
            </w:tr>
          </w:tbl>
          <w:p w14:paraId="158DD0F0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</w:p>
          <w:p w14:paraId="7C954E24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Завдання та заходи</w:t>
            </w:r>
          </w:p>
          <w:p w14:paraId="06E3BBCF" w14:textId="77777777" w:rsidR="00F0765E" w:rsidRPr="00796138" w:rsidRDefault="00F0765E" w:rsidP="00F0765E">
            <w:pPr>
              <w:widowControl w:val="0"/>
              <w:shd w:val="clear" w:color="auto" w:fill="D99594" w:themeFill="accent2" w:themeFillTint="99"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i/>
                <w:sz w:val="16"/>
                <w:szCs w:val="16"/>
                <w:lang w:val="uk-UA"/>
              </w:rPr>
              <w:t xml:space="preserve">Оперативна ціль 1 </w:t>
            </w: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«Залучення інвестицій до міста Києва»</w:t>
            </w:r>
          </w:p>
          <w:p w14:paraId="69A8AA12" w14:textId="77777777" w:rsidR="00F0765E" w:rsidRPr="00796138" w:rsidRDefault="00F0765E" w:rsidP="00F0765E">
            <w:pPr>
              <w:widowControl w:val="0"/>
              <w:tabs>
                <w:tab w:val="left" w:pos="851"/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1.1. Поліпшення інвестиційного клімату столиці:</w:t>
            </w:r>
          </w:p>
          <w:p w14:paraId="06916563" w14:textId="77777777" w:rsidR="00F0765E" w:rsidRPr="00796138" w:rsidRDefault="00F0765E" w:rsidP="00F0765E">
            <w:pPr>
              <w:pStyle w:val="a7"/>
              <w:widowControl w:val="0"/>
              <w:numPr>
                <w:ilvl w:val="1"/>
                <w:numId w:val="9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Спрощення процедур інвестування в різні сфери життєдіяльності економіки міста, проведення відкритих та прозорих інвестиційних конкурсів.</w:t>
            </w:r>
          </w:p>
          <w:p w14:paraId="12EB2936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ДЕІ.</w:t>
            </w:r>
          </w:p>
          <w:p w14:paraId="6298B077" w14:textId="77777777" w:rsidR="00F0765E" w:rsidRPr="00796138" w:rsidRDefault="00F0765E" w:rsidP="00F0765E">
            <w:pPr>
              <w:pStyle w:val="a7"/>
              <w:widowControl w:val="0"/>
              <w:numPr>
                <w:ilvl w:val="1"/>
                <w:numId w:val="9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Розробка концепцій промислового вузла «Київська бізнес-гавань» та індустріального парку в складі промислового вузла «Київська бізнес-гавань».</w:t>
            </w:r>
          </w:p>
          <w:p w14:paraId="16B6B9BF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ДЕІ, ДПРП.</w:t>
            </w:r>
          </w:p>
          <w:p w14:paraId="7B00992B" w14:textId="77777777" w:rsidR="00F0765E" w:rsidRPr="00796138" w:rsidRDefault="00F0765E" w:rsidP="00F0765E">
            <w:pPr>
              <w:widowControl w:val="0"/>
              <w:tabs>
                <w:tab w:val="left" w:pos="851"/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1.2. Просування інвестиційного потенціалу міста:</w:t>
            </w:r>
          </w:p>
          <w:p w14:paraId="6100FD15" w14:textId="77777777" w:rsidR="00F0765E" w:rsidRPr="00796138" w:rsidRDefault="00F0765E" w:rsidP="00F0765E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993"/>
                <w:tab w:val="left" w:pos="1134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Просування інвестиційного потенціалу міста шляхом участі у Міжнародній виставці нерухомості «МІРІМ» (м. Канни, Республіка Франція), Міжнародному інвестиційному форумі «</w:t>
            </w:r>
            <w:proofErr w:type="spellStart"/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Annual</w:t>
            </w:r>
            <w:proofErr w:type="spellEnd"/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Investment</w:t>
            </w:r>
            <w:proofErr w:type="spellEnd"/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Meeting</w:t>
            </w:r>
            <w:proofErr w:type="spellEnd"/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» (м. Дубай, ОАЕ), Міжнародній виставці нерухомості «EXPOREAL» (м. Мюнхен, ФРН).</w:t>
            </w:r>
          </w:p>
          <w:p w14:paraId="7DF9EF35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ДЕІ, КП «КІА», апарат КМДА (УМЗ).</w:t>
            </w:r>
          </w:p>
          <w:p w14:paraId="785AC9A0" w14:textId="77777777" w:rsidR="00F0765E" w:rsidRPr="00796138" w:rsidRDefault="00F0765E" w:rsidP="00F0765E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993"/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Підготовка інформації та участь у міжнародних інвестиційних рейтингах.</w:t>
            </w:r>
          </w:p>
          <w:p w14:paraId="4DF5E540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lastRenderedPageBreak/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ДЕІ, КП «КІА».</w:t>
            </w:r>
          </w:p>
          <w:p w14:paraId="6D68B844" w14:textId="77777777" w:rsidR="00F0765E" w:rsidRPr="00796138" w:rsidRDefault="00F0765E" w:rsidP="00F0765E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993"/>
                <w:tab w:val="left" w:pos="1134"/>
              </w:tabs>
              <w:ind w:left="0" w:firstLine="567"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П</w:t>
            </w:r>
            <w:r w:rsidRPr="00796138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роведення</w:t>
            </w: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 xml:space="preserve"> щорічного Інвестиційного форуму міста Києва. </w:t>
            </w:r>
          </w:p>
          <w:p w14:paraId="6571F7BF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ДЕІ, КП «КІА».</w:t>
            </w:r>
          </w:p>
          <w:p w14:paraId="603A3BB8" w14:textId="77777777" w:rsidR="00F0765E" w:rsidRPr="00796138" w:rsidRDefault="00F0765E" w:rsidP="00F0765E">
            <w:pPr>
              <w:widowControl w:val="0"/>
              <w:tabs>
                <w:tab w:val="left" w:pos="851"/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1.3. </w:t>
            </w: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Розробка нового інвестиційного процесу в рамках виконавчих органів міста:</w:t>
            </w:r>
          </w:p>
          <w:p w14:paraId="3511D9D0" w14:textId="77777777" w:rsidR="00F0765E" w:rsidRPr="00796138" w:rsidRDefault="00F0765E" w:rsidP="00F0765E">
            <w:pPr>
              <w:widowControl w:val="0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ind w:left="0" w:firstLine="567"/>
              <w:contextualSpacing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Розвиток «єдиного вікна» для роботи з інвесторами на базі комунального підприємства «Київське інвестиційне агентство».</w:t>
            </w:r>
          </w:p>
          <w:p w14:paraId="08DDBD7C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ДЕІ.</w:t>
            </w:r>
          </w:p>
          <w:p w14:paraId="3DBAE503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993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</w:pPr>
          </w:p>
          <w:p w14:paraId="45F068F3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993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  <w:t>Основні проблеми, які передбачається розв’язати в результаті реалізації завдань та заходів</w:t>
            </w:r>
          </w:p>
          <w:p w14:paraId="32F70958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Довготривалість</w:t>
            </w:r>
            <w:proofErr w:type="spellEnd"/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та складність існуючого порядку залучення інвестиційних ресурсів в економіку міста, який потребує оптимізації механізму залучення інвестицій.</w:t>
            </w:r>
          </w:p>
          <w:p w14:paraId="4A2E515B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Недостатній рівень прозорості взаємодії місцевих органів влади та інвесторів у напрямі реалізації пріоритетних інвестиційних </w:t>
            </w:r>
            <w:proofErr w:type="spellStart"/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проєктів</w:t>
            </w:r>
            <w:proofErr w:type="spellEnd"/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міста.</w:t>
            </w:r>
          </w:p>
          <w:p w14:paraId="6DF3E879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Низький рівень активності інвесторів у зв’язку із соціально-економічною кризою в країні.</w:t>
            </w:r>
          </w:p>
          <w:p w14:paraId="45D731A7" w14:textId="6ABEABDA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Недостатня популяризація інвестиційного потенціалу міста Києва за кордоном.</w:t>
            </w:r>
          </w:p>
        </w:tc>
        <w:tc>
          <w:tcPr>
            <w:tcW w:w="2541" w:type="pct"/>
          </w:tcPr>
          <w:p w14:paraId="6E868D46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lastRenderedPageBreak/>
              <w:t>1.2. Інвестиції</w:t>
            </w:r>
          </w:p>
          <w:p w14:paraId="3AE6A6E6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Бачення майбутнього стану сектору</w:t>
            </w:r>
          </w:p>
          <w:p w14:paraId="3D9D91C2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Київ – привабливе та безпечне місто для інвестування, відкрите для рівних та партнерських відносин з інвесторами.</w:t>
            </w:r>
          </w:p>
          <w:p w14:paraId="60ED8EE6" w14:textId="77777777" w:rsidR="00F0765E" w:rsidRPr="00796138" w:rsidRDefault="00F0765E" w:rsidP="00F0765E">
            <w:pPr>
              <w:pStyle w:val="11"/>
              <w:widowControl w:val="0"/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796138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 xml:space="preserve">Цільові індикатори, які передбачається досягти в середньостроковій перспективі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0"/>
              <w:gridCol w:w="3272"/>
              <w:gridCol w:w="1136"/>
              <w:gridCol w:w="591"/>
              <w:gridCol w:w="591"/>
              <w:gridCol w:w="591"/>
              <w:gridCol w:w="1063"/>
            </w:tblGrid>
            <w:tr w:rsidR="00F0765E" w:rsidRPr="00796138" w14:paraId="452D99FD" w14:textId="77777777" w:rsidTr="004678F2">
              <w:trPr>
                <w:cantSplit/>
                <w:trHeight w:val="20"/>
                <w:tblHeader/>
              </w:trPr>
              <w:tc>
                <w:tcPr>
                  <w:tcW w:w="3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8FFC14" w14:textId="77777777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№</w:t>
                  </w:r>
                </w:p>
              </w:tc>
              <w:tc>
                <w:tcPr>
                  <w:tcW w:w="2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C63BAB" w14:textId="77777777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Індикатор</w:t>
                  </w: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EBF600" w14:textId="77777777" w:rsidR="00F0765E" w:rsidRPr="00796138" w:rsidRDefault="00F0765E" w:rsidP="00F0765E">
                  <w:pPr>
                    <w:tabs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Одиниця виміру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49209D" w14:textId="77777777" w:rsidR="00F0765E" w:rsidRPr="00796138" w:rsidRDefault="00F0765E" w:rsidP="00F0765E">
                  <w:pPr>
                    <w:tabs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2021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74ECDF" w14:textId="77777777" w:rsidR="00F0765E" w:rsidRPr="00796138" w:rsidRDefault="00F0765E" w:rsidP="00F0765E">
                  <w:pPr>
                    <w:tabs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2022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AFE593" w14:textId="77777777" w:rsidR="00F0765E" w:rsidRPr="00796138" w:rsidRDefault="00F0765E" w:rsidP="00F0765E">
                  <w:pPr>
                    <w:widowControl w:val="0"/>
                    <w:tabs>
                      <w:tab w:val="left" w:pos="0"/>
                      <w:tab w:val="left" w:pos="993"/>
                    </w:tabs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2023</w:t>
                  </w:r>
                </w:p>
              </w:tc>
              <w:tc>
                <w:tcPr>
                  <w:tcW w:w="6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072BF2" w14:textId="77777777" w:rsidR="00F0765E" w:rsidRPr="00796138" w:rsidRDefault="00F0765E" w:rsidP="00F0765E">
                  <w:pPr>
                    <w:widowControl w:val="0"/>
                    <w:tabs>
                      <w:tab w:val="left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Джерело інформації</w:t>
                  </w:r>
                </w:p>
              </w:tc>
            </w:tr>
            <w:tr w:rsidR="00F0765E" w:rsidRPr="00796138" w14:paraId="27409731" w14:textId="77777777" w:rsidTr="004678F2">
              <w:trPr>
                <w:cantSplit/>
                <w:trHeight w:val="20"/>
              </w:trPr>
              <w:tc>
                <w:tcPr>
                  <w:tcW w:w="30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7945CC" w14:textId="77777777" w:rsidR="00F0765E" w:rsidRPr="00796138" w:rsidRDefault="00F0765E" w:rsidP="00F07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1</w:t>
                  </w:r>
                </w:p>
              </w:tc>
              <w:tc>
                <w:tcPr>
                  <w:tcW w:w="212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776725" w14:textId="77777777" w:rsidR="00F0765E" w:rsidRPr="00796138" w:rsidRDefault="00F0765E" w:rsidP="00F07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 xml:space="preserve">Імплементація нового Порядку проведення інвестиційних конкурсів 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BCCD96" w14:textId="77777777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так/ні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27BBFC" w14:textId="77777777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  <w:t>ні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63957E" w14:textId="1453E3AC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uk-UA" w:eastAsia="ru-RU"/>
                    </w:rPr>
                    <w:t>ні</w:t>
                  </w:r>
                </w:p>
              </w:tc>
              <w:tc>
                <w:tcPr>
                  <w:tcW w:w="38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6AC3F5" w14:textId="77777777" w:rsidR="00F0765E" w:rsidRPr="00796138" w:rsidRDefault="00F0765E" w:rsidP="00F0765E">
                  <w:pPr>
                    <w:widowControl w:val="0"/>
                    <w:tabs>
                      <w:tab w:val="left" w:pos="0"/>
                      <w:tab w:val="left" w:pos="993"/>
                    </w:tabs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так</w:t>
                  </w:r>
                </w:p>
              </w:tc>
              <w:tc>
                <w:tcPr>
                  <w:tcW w:w="6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EC8F4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ДЕІ</w:t>
                  </w:r>
                </w:p>
              </w:tc>
            </w:tr>
            <w:tr w:rsidR="00F0765E" w:rsidRPr="00796138" w14:paraId="27CE67D3" w14:textId="77777777" w:rsidTr="004678F2">
              <w:trPr>
                <w:cantSplit/>
                <w:trHeight w:val="20"/>
              </w:trPr>
              <w:tc>
                <w:tcPr>
                  <w:tcW w:w="3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F4FFE6" w14:textId="77777777" w:rsidR="00F0765E" w:rsidRPr="00796138" w:rsidRDefault="00F0765E" w:rsidP="00F07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2</w:t>
                  </w:r>
                </w:p>
              </w:tc>
              <w:tc>
                <w:tcPr>
                  <w:tcW w:w="2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0A173D" w14:textId="77777777" w:rsidR="00F0765E" w:rsidRPr="00796138" w:rsidRDefault="00F0765E" w:rsidP="00F07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Кількість укладених інвестиційних договорів</w:t>
                  </w: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2A3C3A" w14:textId="77777777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од.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555854" w14:textId="77777777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  <w:t>≥ 10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2A97DC" w14:textId="25274391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uk-UA" w:eastAsia="ru-RU"/>
                    </w:rPr>
                    <w:t>2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10AAD0" w14:textId="77777777" w:rsidR="00F0765E" w:rsidRPr="00796138" w:rsidRDefault="00F0765E" w:rsidP="00F0765E">
                  <w:pPr>
                    <w:widowControl w:val="0"/>
                    <w:tabs>
                      <w:tab w:val="left" w:pos="0"/>
                      <w:tab w:val="left" w:pos="993"/>
                    </w:tabs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≥ 10</w:t>
                  </w:r>
                </w:p>
              </w:tc>
              <w:tc>
                <w:tcPr>
                  <w:tcW w:w="6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75C9E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ДЕІ</w:t>
                  </w:r>
                </w:p>
              </w:tc>
            </w:tr>
            <w:tr w:rsidR="00F0765E" w:rsidRPr="00796138" w14:paraId="290835A9" w14:textId="77777777" w:rsidTr="004678F2">
              <w:trPr>
                <w:cantSplit/>
                <w:trHeight w:val="20"/>
              </w:trPr>
              <w:tc>
                <w:tcPr>
                  <w:tcW w:w="3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71CE23" w14:textId="77777777" w:rsidR="00F0765E" w:rsidRPr="00796138" w:rsidRDefault="00F0765E" w:rsidP="00F07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3</w:t>
                  </w:r>
                </w:p>
              </w:tc>
              <w:tc>
                <w:tcPr>
                  <w:tcW w:w="2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FDEF4E" w14:textId="77777777" w:rsidR="00F0765E" w:rsidRPr="00796138" w:rsidRDefault="00F0765E" w:rsidP="00F07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Залучення коштів до спеціального фонду міського бюджету (відповідно до умов інвестиційних договорів)</w:t>
                  </w: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D24DF8" w14:textId="77777777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млн грн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05D347" w14:textId="77777777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  <w:t>6,0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86F666" w14:textId="77777777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  <w:t>7,0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A79C52" w14:textId="77777777" w:rsidR="00F0765E" w:rsidRPr="00796138" w:rsidRDefault="00F0765E" w:rsidP="00F0765E">
                  <w:pPr>
                    <w:widowControl w:val="0"/>
                    <w:tabs>
                      <w:tab w:val="left" w:pos="0"/>
                      <w:tab w:val="left" w:pos="993"/>
                    </w:tabs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8,0</w:t>
                  </w:r>
                </w:p>
              </w:tc>
              <w:tc>
                <w:tcPr>
                  <w:tcW w:w="6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24B38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ДЕІ</w:t>
                  </w:r>
                </w:p>
              </w:tc>
            </w:tr>
            <w:tr w:rsidR="00F0765E" w:rsidRPr="00796138" w14:paraId="6363D7F4" w14:textId="77777777" w:rsidTr="004678F2">
              <w:trPr>
                <w:cantSplit/>
                <w:trHeight w:val="20"/>
              </w:trPr>
              <w:tc>
                <w:tcPr>
                  <w:tcW w:w="3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FF5249" w14:textId="77777777" w:rsidR="00F0765E" w:rsidRPr="00796138" w:rsidRDefault="00F0765E" w:rsidP="00F07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4</w:t>
                  </w:r>
                </w:p>
              </w:tc>
              <w:tc>
                <w:tcPr>
                  <w:tcW w:w="2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0495B4" w14:textId="77777777" w:rsidR="00F0765E" w:rsidRPr="00796138" w:rsidRDefault="00F0765E" w:rsidP="00F07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Обсяг капітальних інвестицій в розрахунку на 1 особу</w:t>
                  </w: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F01CC3" w14:textId="77777777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тис. грн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8C6723" w14:textId="77777777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  <w:t>58,4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5DA51F" w14:textId="77777777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  <w:t>70,0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947652" w14:textId="77777777" w:rsidR="00F0765E" w:rsidRPr="00796138" w:rsidRDefault="00F0765E" w:rsidP="00F0765E">
                  <w:pPr>
                    <w:widowControl w:val="0"/>
                    <w:tabs>
                      <w:tab w:val="left" w:pos="0"/>
                      <w:tab w:val="left" w:pos="993"/>
                    </w:tabs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82,1</w:t>
                  </w:r>
                </w:p>
              </w:tc>
              <w:tc>
                <w:tcPr>
                  <w:tcW w:w="6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8BFC8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ДЕІ</w:t>
                  </w:r>
                </w:p>
              </w:tc>
            </w:tr>
            <w:tr w:rsidR="00F0765E" w:rsidRPr="00796138" w14:paraId="455C3F55" w14:textId="77777777" w:rsidTr="004678F2">
              <w:trPr>
                <w:cantSplit/>
                <w:trHeight w:val="20"/>
              </w:trPr>
              <w:tc>
                <w:tcPr>
                  <w:tcW w:w="3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6090B9" w14:textId="77777777" w:rsidR="00F0765E" w:rsidRPr="00796138" w:rsidRDefault="00F0765E" w:rsidP="00F07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5</w:t>
                  </w:r>
                </w:p>
              </w:tc>
              <w:tc>
                <w:tcPr>
                  <w:tcW w:w="2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EC965C" w14:textId="77777777" w:rsidR="00F0765E" w:rsidRPr="00796138" w:rsidRDefault="00F0765E" w:rsidP="00F07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  <w:t xml:space="preserve">Виключено </w:t>
                  </w:r>
                </w:p>
                <w:p w14:paraId="62F379C5" w14:textId="77777777" w:rsidR="00F0765E" w:rsidRPr="00796138" w:rsidRDefault="00F0765E" w:rsidP="00F07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</w:pPr>
                </w:p>
                <w:p w14:paraId="7B9CBDF4" w14:textId="625145E6" w:rsidR="00F0765E" w:rsidRPr="00796138" w:rsidRDefault="00F0765E" w:rsidP="00F07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30350C" w14:textId="0C95341B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6FED7F" w14:textId="1B1EEDCB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F6D656" w14:textId="68F1B0F7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8979BB" w14:textId="72FCD7DA" w:rsidR="00F0765E" w:rsidRPr="00796138" w:rsidRDefault="00F0765E" w:rsidP="00F0765E">
                  <w:pPr>
                    <w:widowControl w:val="0"/>
                    <w:tabs>
                      <w:tab w:val="left" w:pos="0"/>
                      <w:tab w:val="left" w:pos="993"/>
                    </w:tabs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0FE8A0" w14:textId="715207A9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14:paraId="7EF6675B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</w:p>
          <w:p w14:paraId="4DE81933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Завдання та заходи</w:t>
            </w:r>
          </w:p>
          <w:p w14:paraId="5C1B9F34" w14:textId="77777777" w:rsidR="00F0765E" w:rsidRPr="00796138" w:rsidRDefault="00F0765E" w:rsidP="00F0765E">
            <w:pPr>
              <w:widowControl w:val="0"/>
              <w:shd w:val="clear" w:color="auto" w:fill="D99594" w:themeFill="accent2" w:themeFillTint="99"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i/>
                <w:sz w:val="16"/>
                <w:szCs w:val="16"/>
                <w:lang w:val="uk-UA"/>
              </w:rPr>
              <w:t xml:space="preserve">Оперативна ціль 1 </w:t>
            </w: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«Залучення інвестицій до міста Києва»</w:t>
            </w:r>
          </w:p>
          <w:p w14:paraId="2AB77A63" w14:textId="77777777" w:rsidR="00F0765E" w:rsidRPr="00796138" w:rsidRDefault="00F0765E" w:rsidP="00F0765E">
            <w:pPr>
              <w:widowControl w:val="0"/>
              <w:tabs>
                <w:tab w:val="left" w:pos="851"/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1.1. Поліпшення інвестиційного клімату столиці:</w:t>
            </w:r>
          </w:p>
          <w:p w14:paraId="5BDF0267" w14:textId="77777777" w:rsidR="00F0765E" w:rsidRPr="00796138" w:rsidRDefault="00F0765E" w:rsidP="00F0765E">
            <w:pPr>
              <w:pStyle w:val="a7"/>
              <w:widowControl w:val="0"/>
              <w:numPr>
                <w:ilvl w:val="1"/>
                <w:numId w:val="9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Спрощення процедур інвестування в різні сфери життєдіяльності економіки міста, проведення відкритих та прозорих інвестиційних конкурсів.</w:t>
            </w:r>
          </w:p>
          <w:p w14:paraId="156C0C7A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ДЕІ.</w:t>
            </w:r>
          </w:p>
          <w:p w14:paraId="7EBD6D0F" w14:textId="66B02D6A" w:rsidR="00F0765E" w:rsidRPr="00796138" w:rsidRDefault="00F0765E" w:rsidP="00F0765E">
            <w:pPr>
              <w:widowControl w:val="0"/>
              <w:tabs>
                <w:tab w:val="left" w:pos="851"/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Виключено</w:t>
            </w:r>
          </w:p>
          <w:p w14:paraId="60C4C148" w14:textId="77777777" w:rsidR="00F0765E" w:rsidRPr="00796138" w:rsidRDefault="00F0765E" w:rsidP="00F0765E">
            <w:pPr>
              <w:widowControl w:val="0"/>
              <w:tabs>
                <w:tab w:val="left" w:pos="851"/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  <w:p w14:paraId="314CE44D" w14:textId="77777777" w:rsidR="00F0765E" w:rsidRPr="00796138" w:rsidRDefault="00F0765E" w:rsidP="00F0765E">
            <w:pPr>
              <w:widowControl w:val="0"/>
              <w:tabs>
                <w:tab w:val="left" w:pos="851"/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  <w:p w14:paraId="00E564D5" w14:textId="7737C351" w:rsidR="00F0765E" w:rsidRPr="00796138" w:rsidRDefault="00F0765E" w:rsidP="00F0765E">
            <w:pPr>
              <w:widowControl w:val="0"/>
              <w:tabs>
                <w:tab w:val="left" w:pos="851"/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1.2. Просування інвестиційного потенціалу міста:</w:t>
            </w:r>
          </w:p>
          <w:p w14:paraId="46BD9699" w14:textId="1C960153" w:rsidR="00F0765E" w:rsidRPr="00796138" w:rsidRDefault="00F0765E" w:rsidP="00F0765E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993"/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Просування інвестиційного потенціалу міста шляхом участі у </w:t>
            </w:r>
            <w:proofErr w:type="spellStart"/>
            <w:r w:rsidRPr="0079613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промоційних</w:t>
            </w:r>
            <w:proofErr w:type="spellEnd"/>
            <w:r w:rsidRPr="0079613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заходах з метою залучення позабюджетних коштів на відбудову та розвиток міста Києва.</w:t>
            </w:r>
          </w:p>
          <w:p w14:paraId="7247584D" w14:textId="77777777" w:rsidR="00F0765E" w:rsidRPr="00796138" w:rsidRDefault="00F0765E" w:rsidP="00F0765E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993"/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Підготовка інформації та участь у міжнародних інвестиційних рейтингах.</w:t>
            </w:r>
          </w:p>
          <w:p w14:paraId="36137151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ДЕІ, КП «КІА».</w:t>
            </w:r>
          </w:p>
          <w:p w14:paraId="22EF0745" w14:textId="77777777" w:rsidR="00F0765E" w:rsidRPr="00796138" w:rsidRDefault="00F0765E" w:rsidP="00F0765E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993"/>
                <w:tab w:val="left" w:pos="1134"/>
              </w:tabs>
              <w:ind w:left="0" w:firstLine="567"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П</w:t>
            </w:r>
            <w:r w:rsidRPr="00796138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роведення</w:t>
            </w: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 xml:space="preserve"> щорічного Інвестиційного форуму міста Києва. </w:t>
            </w:r>
          </w:p>
          <w:p w14:paraId="46F6A98C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lastRenderedPageBreak/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ДЕІ, КП «КІА».</w:t>
            </w:r>
          </w:p>
          <w:p w14:paraId="7FD344A2" w14:textId="77777777" w:rsidR="00F0765E" w:rsidRPr="00796138" w:rsidRDefault="00F0765E" w:rsidP="00F0765E">
            <w:pPr>
              <w:widowControl w:val="0"/>
              <w:tabs>
                <w:tab w:val="left" w:pos="851"/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1.3. </w:t>
            </w: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Розробка нового інвестиційного процесу в рамках виконавчих органів міста:</w:t>
            </w:r>
          </w:p>
          <w:p w14:paraId="66FD06D1" w14:textId="77777777" w:rsidR="00F0765E" w:rsidRPr="00796138" w:rsidRDefault="00F0765E" w:rsidP="00F0765E">
            <w:pPr>
              <w:widowControl w:val="0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ind w:left="0" w:firstLine="567"/>
              <w:contextualSpacing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Розвиток «єдиного вікна» для роботи з інвесторами на базі комунального підприємства «Київське інвестиційне агентство».</w:t>
            </w:r>
          </w:p>
          <w:p w14:paraId="13FB6575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ДЕІ.</w:t>
            </w:r>
          </w:p>
          <w:p w14:paraId="2E6FF1B4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993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</w:pPr>
          </w:p>
          <w:p w14:paraId="179842B6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993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  <w:t>Основні проблеми, які передбачається розв’язати в результаті реалізації завдань та заходів</w:t>
            </w:r>
          </w:p>
          <w:p w14:paraId="4743FC0F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Довготривалість</w:t>
            </w:r>
            <w:proofErr w:type="spellEnd"/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та складність існуючого порядку залучення інвестиційних ресурсів в економіку міста, який потребує оптимізації механізму залучення інвестицій.</w:t>
            </w:r>
          </w:p>
          <w:p w14:paraId="1629B148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Недостатній рівень прозорості взаємодії місцевих органів влади та інвесторів у напрямі реалізації пріоритетних інвестиційних </w:t>
            </w:r>
            <w:proofErr w:type="spellStart"/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проєктів</w:t>
            </w:r>
            <w:proofErr w:type="spellEnd"/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міста.</w:t>
            </w:r>
          </w:p>
          <w:p w14:paraId="5882C4DD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Низький рівень активності інвесторів у зв’язку із соціально-економічною кризою в країні.</w:t>
            </w:r>
          </w:p>
          <w:p w14:paraId="39E4CD72" w14:textId="663FF3D1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Недостатня популяризація інвестиційного потенціалу міста Києва за кордоном.</w:t>
            </w:r>
          </w:p>
        </w:tc>
      </w:tr>
      <w:tr w:rsidR="00F0765E" w:rsidRPr="00B5684F" w14:paraId="70EAE59E" w14:textId="77777777" w:rsidTr="002716B5">
        <w:tc>
          <w:tcPr>
            <w:tcW w:w="2459" w:type="pct"/>
          </w:tcPr>
          <w:p w14:paraId="623F1FBE" w14:textId="77777777" w:rsidR="00F0765E" w:rsidRPr="00796138" w:rsidRDefault="00F0765E" w:rsidP="00F0765E">
            <w:pPr>
              <w:widowControl w:val="0"/>
              <w:shd w:val="clear" w:color="auto" w:fill="FFFFFF"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lastRenderedPageBreak/>
              <w:t>1.3. Ринок праці</w:t>
            </w:r>
          </w:p>
          <w:p w14:paraId="2AB19B42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>Бачення майбутнього стану сектору</w:t>
            </w:r>
          </w:p>
          <w:p w14:paraId="7A9E07A4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Київ – місто, де активно створюються та забезпечуються професійними кадрами високооплачувані робочі місця.</w:t>
            </w:r>
          </w:p>
          <w:p w14:paraId="1B982886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 xml:space="preserve">Цільові індикатори, які передбачається досягти в середньостроковій перспективі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8"/>
              <w:gridCol w:w="2835"/>
              <w:gridCol w:w="1426"/>
              <w:gridCol w:w="507"/>
              <w:gridCol w:w="632"/>
              <w:gridCol w:w="632"/>
              <w:gridCol w:w="1077"/>
            </w:tblGrid>
            <w:tr w:rsidR="00F0765E" w:rsidRPr="00796138" w14:paraId="38733ED9" w14:textId="77777777" w:rsidTr="004678F2">
              <w:trPr>
                <w:tblHeader/>
              </w:trPr>
              <w:tc>
                <w:tcPr>
                  <w:tcW w:w="2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575F9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№</w:t>
                  </w:r>
                </w:p>
              </w:tc>
              <w:tc>
                <w:tcPr>
                  <w:tcW w:w="19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FB059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Індикатор</w:t>
                  </w:r>
                </w:p>
              </w:tc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1139C3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Одиниця виміру</w:t>
                  </w: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E1962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2021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4A255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2022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8860C4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2023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F4FBF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Джерело інформації</w:t>
                  </w:r>
                </w:p>
              </w:tc>
            </w:tr>
            <w:tr w:rsidR="00F0765E" w:rsidRPr="00796138" w14:paraId="578A7859" w14:textId="77777777" w:rsidTr="004678F2">
              <w:tc>
                <w:tcPr>
                  <w:tcW w:w="2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3ED7E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1</w:t>
                  </w:r>
                </w:p>
              </w:tc>
              <w:tc>
                <w:tcPr>
                  <w:tcW w:w="19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EEC224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Рівень безробіття населення у віці 15</w:t>
                  </w:r>
                  <w:r w:rsidRPr="00796138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  <w:t>–</w:t>
                  </w: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70 років (за методологією МОП)</w:t>
                  </w:r>
                </w:p>
              </w:tc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9AC28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у % до робочої сили відповідної вікової групи</w:t>
                  </w: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24D07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5,5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5F2E63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5,3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838A3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5,0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5A62B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ДСП</w:t>
                  </w:r>
                </w:p>
              </w:tc>
            </w:tr>
            <w:tr w:rsidR="00F0765E" w:rsidRPr="00796138" w14:paraId="52E44B7E" w14:textId="77777777" w:rsidTr="004678F2">
              <w:tc>
                <w:tcPr>
                  <w:tcW w:w="2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37D50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2</w:t>
                  </w:r>
                </w:p>
              </w:tc>
              <w:tc>
                <w:tcPr>
                  <w:tcW w:w="19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F57B6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Середня тривалість пошуку роботи безробітними (за методологією МОП)</w:t>
                  </w:r>
                </w:p>
              </w:tc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8C58C4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місяців</w:t>
                  </w: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362713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8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85F5D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8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362A2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7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FAFDB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ДСП</w:t>
                  </w:r>
                </w:p>
              </w:tc>
            </w:tr>
            <w:tr w:rsidR="00F0765E" w:rsidRPr="00796138" w14:paraId="41701AD9" w14:textId="77777777" w:rsidTr="004678F2">
              <w:tc>
                <w:tcPr>
                  <w:tcW w:w="2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30FDD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3</w:t>
                  </w:r>
                </w:p>
              </w:tc>
              <w:tc>
                <w:tcPr>
                  <w:tcW w:w="19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86C52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Працевлаштування зареєстрованих безробітних (середньозважений за місяцями)</w:t>
                  </w:r>
                </w:p>
              </w:tc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46047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% до кількості громадян, які мали статус безробітного</w:t>
                  </w: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254163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6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4A40B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7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A28154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8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48584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КМЦЗ</w:t>
                  </w:r>
                </w:p>
              </w:tc>
            </w:tr>
            <w:tr w:rsidR="00F0765E" w:rsidRPr="00796138" w14:paraId="7BE37F55" w14:textId="77777777" w:rsidTr="004678F2">
              <w:tc>
                <w:tcPr>
                  <w:tcW w:w="2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C2DC5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4</w:t>
                  </w:r>
                </w:p>
              </w:tc>
              <w:tc>
                <w:tcPr>
                  <w:tcW w:w="19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8C93FB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Частка безробітної молоді у віці до 35 років від загальної кількості зареєстрованих безробітних (станом на кінець року)</w:t>
                  </w:r>
                </w:p>
              </w:tc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15E6D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%</w:t>
                  </w: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468E9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34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D91CA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33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2E39A4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30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66414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КМЦЗ</w:t>
                  </w:r>
                </w:p>
              </w:tc>
            </w:tr>
            <w:tr w:rsidR="00F0765E" w:rsidRPr="00796138" w14:paraId="3489250C" w14:textId="77777777" w:rsidTr="004678F2">
              <w:tc>
                <w:tcPr>
                  <w:tcW w:w="2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98DCB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5</w:t>
                  </w:r>
                </w:p>
              </w:tc>
              <w:tc>
                <w:tcPr>
                  <w:tcW w:w="19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57FD4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 xml:space="preserve">Чисельність прийнятих на нові робочі місця у всіх секторах економіки міста </w:t>
                  </w:r>
                </w:p>
              </w:tc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9C210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тис. осіб</w:t>
                  </w: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ABBEAB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80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BE77A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85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00C064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87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E1B92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ДСП</w:t>
                  </w:r>
                </w:p>
              </w:tc>
            </w:tr>
            <w:tr w:rsidR="00F0765E" w:rsidRPr="00796138" w14:paraId="2046AA36" w14:textId="77777777" w:rsidTr="004678F2">
              <w:tc>
                <w:tcPr>
                  <w:tcW w:w="2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5F1E6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6</w:t>
                  </w:r>
                </w:p>
              </w:tc>
              <w:tc>
                <w:tcPr>
                  <w:tcW w:w="19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1DC4C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 xml:space="preserve">Створення новітніх навчально-практичних центрів професійної (професійно-технічної) освіти </w:t>
                  </w:r>
                </w:p>
              </w:tc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13206B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од.</w:t>
                  </w: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CF9B1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4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7C87C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2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70FA3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3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3CCB0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ДОН</w:t>
                  </w:r>
                </w:p>
              </w:tc>
            </w:tr>
            <w:tr w:rsidR="00F0765E" w:rsidRPr="00796138" w14:paraId="21A52D4D" w14:textId="77777777" w:rsidTr="004678F2">
              <w:trPr>
                <w:trHeight w:val="1218"/>
              </w:trPr>
              <w:tc>
                <w:tcPr>
                  <w:tcW w:w="2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FC901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7</w:t>
                  </w:r>
                </w:p>
              </w:tc>
              <w:tc>
                <w:tcPr>
                  <w:tcW w:w="19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309E3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Рівень офіційної середньомісячної заробітної плати в м. Києві (у розрахунку на одного штатного працівника)</w:t>
                  </w:r>
                </w:p>
              </w:tc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32985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грн / місяць</w:t>
                  </w: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0B452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18228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69CE0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20576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12A87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22880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D655C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ДСП</w:t>
                  </w:r>
                </w:p>
              </w:tc>
            </w:tr>
          </w:tbl>
          <w:p w14:paraId="58C7A86E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993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 w:eastAsia="ru-RU"/>
              </w:rPr>
            </w:pPr>
          </w:p>
          <w:p w14:paraId="7E956C68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993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 w:eastAsia="ru-RU"/>
              </w:rPr>
              <w:t>Завдання та заходи</w:t>
            </w:r>
          </w:p>
          <w:p w14:paraId="456CD9ED" w14:textId="77777777" w:rsidR="00F0765E" w:rsidRPr="00796138" w:rsidRDefault="00F0765E" w:rsidP="00F0765E">
            <w:pPr>
              <w:widowControl w:val="0"/>
              <w:shd w:val="clear" w:color="auto" w:fill="D99594" w:themeFill="accent2" w:themeFillTint="99"/>
              <w:tabs>
                <w:tab w:val="left" w:pos="993"/>
              </w:tabs>
              <w:ind w:firstLine="567"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 w:eastAsia="ru-RU"/>
              </w:rPr>
              <w:t xml:space="preserve">Оперативна ціль 1 </w:t>
            </w: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  <w:t>«</w:t>
            </w: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Підвищення рівня зайнятості мешканців міста Києва»</w:t>
            </w:r>
          </w:p>
          <w:p w14:paraId="7BF13495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1.1. Створення додаткового попиту на робочу силу:</w:t>
            </w:r>
          </w:p>
          <w:p w14:paraId="6F7B3003" w14:textId="77777777" w:rsidR="00F0765E" w:rsidRPr="00796138" w:rsidRDefault="00F0765E" w:rsidP="00F0765E">
            <w:pPr>
              <w:widowControl w:val="0"/>
              <w:numPr>
                <w:ilvl w:val="0"/>
                <w:numId w:val="6"/>
              </w:numPr>
              <w:tabs>
                <w:tab w:val="left" w:pos="851"/>
                <w:tab w:val="left" w:pos="993"/>
                <w:tab w:val="left" w:pos="1134"/>
              </w:tabs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lastRenderedPageBreak/>
              <w:t>Підвищення попиту на ринку праці за рахунок створення нових робочих місць у перспективних секторах економіки та залучення нових роботодавців на ринок праці міста.</w:t>
            </w:r>
          </w:p>
          <w:p w14:paraId="63EDD4E7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ДСП, структурні підрозділи КМДА, РДА.</w:t>
            </w:r>
          </w:p>
          <w:p w14:paraId="360D9ED3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1.2. Підвищення кваліфікації робочої сили:</w:t>
            </w:r>
          </w:p>
          <w:p w14:paraId="4392D6A0" w14:textId="77777777" w:rsidR="00F0765E" w:rsidRPr="00796138" w:rsidRDefault="00F0765E" w:rsidP="00F0765E">
            <w:pPr>
              <w:widowControl w:val="0"/>
              <w:numPr>
                <w:ilvl w:val="0"/>
                <w:numId w:val="6"/>
              </w:numPr>
              <w:tabs>
                <w:tab w:val="left" w:pos="851"/>
                <w:tab w:val="left" w:pos="993"/>
                <w:tab w:val="left" w:pos="1134"/>
              </w:tabs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Сприяння підвищенню рівня охоплення професійним навчанням осіб з інвалідністю.</w:t>
            </w:r>
          </w:p>
          <w:p w14:paraId="73408706" w14:textId="11EA4BEB" w:rsidR="00F0765E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ДСП, КМЦЗ.</w:t>
            </w:r>
          </w:p>
          <w:p w14:paraId="646F3DA0" w14:textId="1A9C195D" w:rsidR="00F0765E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</w:p>
          <w:p w14:paraId="7185D063" w14:textId="35984A5F" w:rsidR="00F0765E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</w:p>
          <w:p w14:paraId="2E69E146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</w:p>
          <w:p w14:paraId="0D88D54A" w14:textId="77777777" w:rsidR="00F0765E" w:rsidRPr="00796138" w:rsidRDefault="00F0765E" w:rsidP="00F0765E">
            <w:pPr>
              <w:widowControl w:val="0"/>
              <w:numPr>
                <w:ilvl w:val="0"/>
                <w:numId w:val="6"/>
              </w:numPr>
              <w:tabs>
                <w:tab w:val="left" w:pos="851"/>
                <w:tab w:val="left" w:pos="993"/>
                <w:tab w:val="left" w:pos="1134"/>
              </w:tabs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Створення новітніх навчально-практичних центрів професійної (професійно-технічної) освіти.</w:t>
            </w:r>
          </w:p>
          <w:p w14:paraId="556B1EC5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ДОН.</w:t>
            </w:r>
          </w:p>
          <w:p w14:paraId="09884FD3" w14:textId="77777777" w:rsidR="00F0765E" w:rsidRPr="00796138" w:rsidRDefault="00F0765E" w:rsidP="00F0765E">
            <w:pPr>
              <w:widowControl w:val="0"/>
              <w:shd w:val="clear" w:color="auto" w:fill="D99594" w:themeFill="accent2" w:themeFillTint="99"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 xml:space="preserve">Оперативна ціль 2 </w:t>
            </w: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«Створення умов для зростання офіційної заробітної плати в місті Києві»</w:t>
            </w:r>
          </w:p>
          <w:p w14:paraId="4D6B067A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2.1. Становлення та розвиток в столиці цивілізованого ринку праці (у т. ч. легалізація трудових відносин та виведення заробітної плати з «тіні»):</w:t>
            </w:r>
          </w:p>
          <w:p w14:paraId="1DE45256" w14:textId="77777777" w:rsidR="00F0765E" w:rsidRPr="00796138" w:rsidRDefault="00F0765E" w:rsidP="00F0765E">
            <w:pPr>
              <w:widowControl w:val="0"/>
              <w:numPr>
                <w:ilvl w:val="0"/>
                <w:numId w:val="6"/>
              </w:numPr>
              <w:tabs>
                <w:tab w:val="left" w:pos="851"/>
                <w:tab w:val="left" w:pos="993"/>
                <w:tab w:val="left" w:pos="1134"/>
              </w:tabs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Проведення комплексу заходів у співпраці із Головним управлінням </w:t>
            </w:r>
            <w:proofErr w:type="spellStart"/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Держпраці</w:t>
            </w:r>
            <w:proofErr w:type="spellEnd"/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у Київській області, залученням учасників ринку праці з питань легалізації трудових відносин та виплати заробітної плати; забезпечення своєчасної виплати заробітної плати та погашення заборгованості з неї.</w:t>
            </w:r>
          </w:p>
          <w:p w14:paraId="5B3762D1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rFonts w:ascii="Times New Roman" w:hAnsi="Times New Roman" w:cs="Times New Roman"/>
                <w:i/>
                <w:iCs/>
                <w:sz w:val="16"/>
                <w:szCs w:val="16"/>
                <w:lang w:val="uk-UA"/>
              </w:rPr>
              <w:tab/>
              <w:t>ДСП, КМЦЗ, РДА.</w:t>
            </w:r>
          </w:p>
          <w:p w14:paraId="76D6C0E4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  <w:p w14:paraId="27B2EA48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 w:eastAsia="ru-RU"/>
              </w:rPr>
              <w:t>Основні проблеми, які передбачається розв’язати в результаті реалізації завдань та заходів</w:t>
            </w:r>
          </w:p>
          <w:p w14:paraId="15D2A4F3" w14:textId="77777777" w:rsidR="00F0765E" w:rsidRPr="00796138" w:rsidRDefault="00F0765E" w:rsidP="00F0765E">
            <w:pPr>
              <w:widowControl w:val="0"/>
              <w:tabs>
                <w:tab w:val="left" w:pos="-3960"/>
                <w:tab w:val="left" w:pos="993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  <w:t>Професійно</w:t>
            </w:r>
            <w:proofErr w:type="spellEnd"/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  <w:t>-кваліфікаційний</w:t>
            </w: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  <w:t>дисбаланс між попитом та пропозицією на ринку праці міста.</w:t>
            </w:r>
          </w:p>
          <w:p w14:paraId="4D0EBB1E" w14:textId="77777777" w:rsidR="00F0765E" w:rsidRPr="00796138" w:rsidRDefault="00F0765E" w:rsidP="00F0765E">
            <w:pPr>
              <w:widowControl w:val="0"/>
              <w:tabs>
                <w:tab w:val="left" w:pos="-3960"/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uk-UA" w:eastAsia="ru-RU"/>
              </w:rPr>
              <w:t>Висока тривалість пошуку роботи</w:t>
            </w: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79613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uk-UA" w:eastAsia="ru-RU"/>
              </w:rPr>
              <w:t>безробітними.</w:t>
            </w:r>
          </w:p>
          <w:p w14:paraId="492D5A9F" w14:textId="77777777" w:rsidR="00F0765E" w:rsidRPr="00796138" w:rsidRDefault="00F0765E" w:rsidP="00F0765E">
            <w:pPr>
              <w:widowControl w:val="0"/>
              <w:tabs>
                <w:tab w:val="left" w:pos="-3960"/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uk-UA" w:eastAsia="ru-RU"/>
              </w:rPr>
              <w:t>Наявність заборгованості з виплати заробітної плати.</w:t>
            </w:r>
          </w:p>
          <w:p w14:paraId="6BFA4EBD" w14:textId="77777777" w:rsidR="00F0765E" w:rsidRPr="00796138" w:rsidRDefault="00F0765E" w:rsidP="00F0765E">
            <w:pPr>
              <w:widowControl w:val="0"/>
              <w:tabs>
                <w:tab w:val="left" w:pos="-3960"/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uk-UA" w:eastAsia="ru-RU"/>
              </w:rPr>
              <w:t>Явище незадекларованої праці та виплати заробітної плати «в конвертах».</w:t>
            </w:r>
          </w:p>
          <w:p w14:paraId="4A118560" w14:textId="75C9A9AF" w:rsidR="00F0765E" w:rsidRPr="00796138" w:rsidRDefault="00F0765E" w:rsidP="00F0765E">
            <w:pPr>
              <w:tabs>
                <w:tab w:val="left" w:pos="1545"/>
              </w:tabs>
              <w:ind w:firstLine="56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  <w:t xml:space="preserve">Негативні соціально-економічні наслідки, спричинені </w:t>
            </w: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зниженням економічної активності та призупиненням діяльності суб’єктів господарювання у зв’язку з карантинними заходами з подолання пандемії вірусу COVID-19.</w:t>
            </w:r>
          </w:p>
        </w:tc>
        <w:tc>
          <w:tcPr>
            <w:tcW w:w="2541" w:type="pct"/>
          </w:tcPr>
          <w:p w14:paraId="4196B0CF" w14:textId="77777777" w:rsidR="00F0765E" w:rsidRPr="00796138" w:rsidRDefault="00F0765E" w:rsidP="00F0765E">
            <w:pPr>
              <w:widowControl w:val="0"/>
              <w:shd w:val="clear" w:color="auto" w:fill="FFFFFF"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lastRenderedPageBreak/>
              <w:t>1.3. Ринок праці</w:t>
            </w:r>
          </w:p>
          <w:p w14:paraId="4D09BBC8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>Бачення майбутнього стану сектору</w:t>
            </w:r>
          </w:p>
          <w:p w14:paraId="0975C58C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Київ – місто, де активно створюються та забезпечуються професійними кадрами високооплачувані робочі місця.</w:t>
            </w:r>
          </w:p>
          <w:p w14:paraId="06282FD4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 xml:space="preserve">Цільові індикатори, які передбачається досягти в середньостроковій перспективі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7"/>
              <w:gridCol w:w="2908"/>
              <w:gridCol w:w="1450"/>
              <w:gridCol w:w="628"/>
              <w:gridCol w:w="631"/>
              <w:gridCol w:w="631"/>
              <w:gridCol w:w="1089"/>
            </w:tblGrid>
            <w:tr w:rsidR="00F0765E" w:rsidRPr="00796138" w14:paraId="7E991919" w14:textId="77777777" w:rsidTr="004678F2">
              <w:trPr>
                <w:tblHeader/>
              </w:trPr>
              <w:tc>
                <w:tcPr>
                  <w:tcW w:w="2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BF92A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№</w:t>
                  </w:r>
                </w:p>
              </w:tc>
              <w:tc>
                <w:tcPr>
                  <w:tcW w:w="1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6B260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Індикатор</w:t>
                  </w:r>
                </w:p>
              </w:tc>
              <w:tc>
                <w:tcPr>
                  <w:tcW w:w="9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9ECE4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Одиниця виміру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5D788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2021</w:t>
                  </w:r>
                </w:p>
              </w:tc>
              <w:tc>
                <w:tcPr>
                  <w:tcW w:w="4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E5A5F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2022</w:t>
                  </w:r>
                </w:p>
              </w:tc>
              <w:tc>
                <w:tcPr>
                  <w:tcW w:w="4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1DB7AB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2023</w:t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1C168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Джерело інформації</w:t>
                  </w:r>
                </w:p>
              </w:tc>
            </w:tr>
            <w:tr w:rsidR="00F0765E" w:rsidRPr="00796138" w14:paraId="7D3FBCDC" w14:textId="77777777" w:rsidTr="004678F2">
              <w:tc>
                <w:tcPr>
                  <w:tcW w:w="2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64CF0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1</w:t>
                  </w:r>
                </w:p>
              </w:tc>
              <w:tc>
                <w:tcPr>
                  <w:tcW w:w="1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678F53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Рівень безробіття населення у віці 15</w:t>
                  </w:r>
                  <w:r w:rsidRPr="00796138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  <w:t>–</w:t>
                  </w: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70 років (за методологією МОП)</w:t>
                  </w:r>
                </w:p>
              </w:tc>
              <w:tc>
                <w:tcPr>
                  <w:tcW w:w="9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F20AB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у % до робочої сили відповідної вікової групи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91E4B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5,5</w:t>
                  </w:r>
                </w:p>
              </w:tc>
              <w:tc>
                <w:tcPr>
                  <w:tcW w:w="4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00780E" w14:textId="73CC5695" w:rsidR="00F0765E" w:rsidRPr="004F350B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</w:pPr>
                  <w:r w:rsidRPr="004F350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  <w:t>7,6</w:t>
                  </w:r>
                </w:p>
              </w:tc>
              <w:tc>
                <w:tcPr>
                  <w:tcW w:w="4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0A8BAD" w14:textId="23D39564" w:rsidR="00F0765E" w:rsidRPr="004F350B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</w:pPr>
                  <w:r w:rsidRPr="004F350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  <w:t>7,2</w:t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9D367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ДСП</w:t>
                  </w:r>
                </w:p>
              </w:tc>
            </w:tr>
            <w:tr w:rsidR="00F0765E" w:rsidRPr="00796138" w14:paraId="65F4D2EB" w14:textId="77777777" w:rsidTr="004678F2">
              <w:tc>
                <w:tcPr>
                  <w:tcW w:w="2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3D3C5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2</w:t>
                  </w:r>
                </w:p>
              </w:tc>
              <w:tc>
                <w:tcPr>
                  <w:tcW w:w="1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405ED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Середня тривалість пошуку роботи безробітними (за методологією МОП)</w:t>
                  </w:r>
                </w:p>
              </w:tc>
              <w:tc>
                <w:tcPr>
                  <w:tcW w:w="9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82853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місяців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3E652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8</w:t>
                  </w:r>
                </w:p>
              </w:tc>
              <w:tc>
                <w:tcPr>
                  <w:tcW w:w="4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BC5E64" w14:textId="16C1AD8C" w:rsidR="00F0765E" w:rsidRPr="004F350B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</w:pPr>
                  <w:r w:rsidRPr="004F350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  <w:t>9</w:t>
                  </w:r>
                </w:p>
              </w:tc>
              <w:tc>
                <w:tcPr>
                  <w:tcW w:w="4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7E0383" w14:textId="66BE0FC6" w:rsidR="00F0765E" w:rsidRPr="004F350B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</w:pPr>
                  <w:r w:rsidRPr="004F350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  <w:t>8</w:t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59829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ДСП</w:t>
                  </w:r>
                </w:p>
              </w:tc>
            </w:tr>
            <w:tr w:rsidR="00F0765E" w:rsidRPr="00796138" w14:paraId="4D8C28D1" w14:textId="77777777" w:rsidTr="004678F2">
              <w:tc>
                <w:tcPr>
                  <w:tcW w:w="2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4C744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3</w:t>
                  </w:r>
                </w:p>
              </w:tc>
              <w:tc>
                <w:tcPr>
                  <w:tcW w:w="1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16ECF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Працевлаштування зареєстрованих безробітних (середньозважений за місяцями)</w:t>
                  </w:r>
                </w:p>
              </w:tc>
              <w:tc>
                <w:tcPr>
                  <w:tcW w:w="9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8D99B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% до кількості громадян, які мали статус безробітного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4F0773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6</w:t>
                  </w:r>
                </w:p>
              </w:tc>
              <w:tc>
                <w:tcPr>
                  <w:tcW w:w="4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DDBE49" w14:textId="7B37EAA0" w:rsidR="00F0765E" w:rsidRPr="004F350B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</w:pPr>
                  <w:r w:rsidRPr="004F350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  <w:t>3</w:t>
                  </w:r>
                </w:p>
              </w:tc>
              <w:tc>
                <w:tcPr>
                  <w:tcW w:w="4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D9EBEE" w14:textId="12A02501" w:rsidR="00F0765E" w:rsidRPr="004F350B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</w:pPr>
                  <w:r w:rsidRPr="004F350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  <w:t>6</w:t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3CFB93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КМЦЗ</w:t>
                  </w:r>
                </w:p>
              </w:tc>
            </w:tr>
            <w:tr w:rsidR="00F0765E" w:rsidRPr="00796138" w14:paraId="3F69B91B" w14:textId="77777777" w:rsidTr="004678F2">
              <w:tc>
                <w:tcPr>
                  <w:tcW w:w="2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06C1C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4</w:t>
                  </w:r>
                </w:p>
              </w:tc>
              <w:tc>
                <w:tcPr>
                  <w:tcW w:w="1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44BFB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Частка безробітної молоді у віці до 35 років від загальної кількості зареєстрованих безробітних (станом на кінець року)</w:t>
                  </w:r>
                </w:p>
              </w:tc>
              <w:tc>
                <w:tcPr>
                  <w:tcW w:w="9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7ABF5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%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0A745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34</w:t>
                  </w:r>
                </w:p>
              </w:tc>
              <w:tc>
                <w:tcPr>
                  <w:tcW w:w="4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1E3FB8" w14:textId="4FF32B0F" w:rsidR="00F0765E" w:rsidRPr="004F350B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</w:pPr>
                  <w:r w:rsidRPr="004F350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  <w:t>34</w:t>
                  </w:r>
                </w:p>
              </w:tc>
              <w:tc>
                <w:tcPr>
                  <w:tcW w:w="4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7F30F7" w14:textId="0DDEED1A" w:rsidR="00F0765E" w:rsidRPr="004F350B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</w:pPr>
                  <w:r w:rsidRPr="004F350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  <w:t>31</w:t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86334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КМЦЗ</w:t>
                  </w:r>
                </w:p>
              </w:tc>
            </w:tr>
            <w:tr w:rsidR="00F0765E" w:rsidRPr="00796138" w14:paraId="10298A19" w14:textId="77777777" w:rsidTr="004678F2">
              <w:tc>
                <w:tcPr>
                  <w:tcW w:w="2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EF0EE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5</w:t>
                  </w:r>
                </w:p>
              </w:tc>
              <w:tc>
                <w:tcPr>
                  <w:tcW w:w="1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1AD84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 xml:space="preserve">Чисельність прийнятих на нові робочі місця у всіх секторах економіки міста </w:t>
                  </w:r>
                </w:p>
              </w:tc>
              <w:tc>
                <w:tcPr>
                  <w:tcW w:w="9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E8166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тис. осіб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AF4103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80</w:t>
                  </w:r>
                </w:p>
              </w:tc>
              <w:tc>
                <w:tcPr>
                  <w:tcW w:w="4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5DC54A" w14:textId="35214161" w:rsidR="00F0765E" w:rsidRPr="004F350B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</w:pPr>
                  <w:r w:rsidRPr="004F350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  <w:t>6</w:t>
                  </w:r>
                  <w:r w:rsidRPr="004F350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  <w:t>5</w:t>
                  </w:r>
                </w:p>
              </w:tc>
              <w:tc>
                <w:tcPr>
                  <w:tcW w:w="4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66805F" w14:textId="45248F96" w:rsidR="00F0765E" w:rsidRPr="004F350B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</w:pPr>
                  <w:r w:rsidRPr="004F350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  <w:t>70</w:t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57AA34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ДСП</w:t>
                  </w:r>
                </w:p>
              </w:tc>
            </w:tr>
            <w:tr w:rsidR="00F0765E" w:rsidRPr="00796138" w14:paraId="0762EF93" w14:textId="77777777" w:rsidTr="004678F2">
              <w:tc>
                <w:tcPr>
                  <w:tcW w:w="2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A3A8A4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6</w:t>
                  </w:r>
                </w:p>
              </w:tc>
              <w:tc>
                <w:tcPr>
                  <w:tcW w:w="1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8960F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 xml:space="preserve">Створення новітніх навчально-практичних центрів професійної (професійно-технічної) освіти </w:t>
                  </w:r>
                </w:p>
              </w:tc>
              <w:tc>
                <w:tcPr>
                  <w:tcW w:w="9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599ED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од.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2FD0BB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4</w:t>
                  </w:r>
                </w:p>
              </w:tc>
              <w:tc>
                <w:tcPr>
                  <w:tcW w:w="4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679757" w14:textId="3C76F3F4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  <w:t>-</w:t>
                  </w:r>
                </w:p>
              </w:tc>
              <w:tc>
                <w:tcPr>
                  <w:tcW w:w="4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258C64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3</w:t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87C37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ДОН</w:t>
                  </w:r>
                </w:p>
              </w:tc>
            </w:tr>
            <w:tr w:rsidR="00F0765E" w:rsidRPr="00796138" w14:paraId="45B86BFE" w14:textId="77777777" w:rsidTr="004678F2">
              <w:trPr>
                <w:trHeight w:val="1218"/>
              </w:trPr>
              <w:tc>
                <w:tcPr>
                  <w:tcW w:w="2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8D7C1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7</w:t>
                  </w:r>
                </w:p>
              </w:tc>
              <w:tc>
                <w:tcPr>
                  <w:tcW w:w="1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DF810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Рівень офіційної середньомісячної заробітної плати в м. Києві (у розрахунку на одного штатного працівника)</w:t>
                  </w:r>
                </w:p>
              </w:tc>
              <w:tc>
                <w:tcPr>
                  <w:tcW w:w="9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67078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грн / місяць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9868C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18228</w:t>
                  </w:r>
                </w:p>
              </w:tc>
              <w:tc>
                <w:tcPr>
                  <w:tcW w:w="4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F9B1D4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20576</w:t>
                  </w:r>
                </w:p>
              </w:tc>
              <w:tc>
                <w:tcPr>
                  <w:tcW w:w="4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27E9A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22880</w:t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3CA5F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ДСП</w:t>
                  </w:r>
                </w:p>
              </w:tc>
            </w:tr>
          </w:tbl>
          <w:p w14:paraId="4F13D8FF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993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 w:eastAsia="ru-RU"/>
              </w:rPr>
            </w:pPr>
          </w:p>
          <w:p w14:paraId="477893CA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993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 w:eastAsia="ru-RU"/>
              </w:rPr>
              <w:t>Завдання та заходи</w:t>
            </w:r>
          </w:p>
          <w:p w14:paraId="77CA8E76" w14:textId="77777777" w:rsidR="00F0765E" w:rsidRPr="00796138" w:rsidRDefault="00F0765E" w:rsidP="00F0765E">
            <w:pPr>
              <w:widowControl w:val="0"/>
              <w:shd w:val="clear" w:color="auto" w:fill="D99594" w:themeFill="accent2" w:themeFillTint="99"/>
              <w:tabs>
                <w:tab w:val="left" w:pos="993"/>
              </w:tabs>
              <w:ind w:firstLine="567"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 w:eastAsia="ru-RU"/>
              </w:rPr>
              <w:t xml:space="preserve">Оперативна ціль 1 </w:t>
            </w: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  <w:t>«</w:t>
            </w: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Підвищення рівня зайнятості мешканців міста Києва»</w:t>
            </w:r>
          </w:p>
          <w:p w14:paraId="30C83C27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1.1. Створення додаткового попиту на робочу силу:</w:t>
            </w:r>
          </w:p>
          <w:p w14:paraId="0CB8849B" w14:textId="77777777" w:rsidR="00F0765E" w:rsidRPr="00796138" w:rsidRDefault="00F0765E" w:rsidP="00F0765E">
            <w:pPr>
              <w:widowControl w:val="0"/>
              <w:numPr>
                <w:ilvl w:val="0"/>
                <w:numId w:val="6"/>
              </w:numPr>
              <w:tabs>
                <w:tab w:val="left" w:pos="851"/>
                <w:tab w:val="left" w:pos="993"/>
                <w:tab w:val="left" w:pos="1134"/>
              </w:tabs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lastRenderedPageBreak/>
              <w:t>Підвищення попиту на ринку праці за рахунок створення нових робочих місць у перспективних секторах економіки та залучення нових роботодавців на ринок праці міста.</w:t>
            </w:r>
          </w:p>
          <w:p w14:paraId="1DC3D905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ДСП, структурні підрозділи КМДА, РДА.</w:t>
            </w:r>
          </w:p>
          <w:p w14:paraId="7D695CD2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1.2. Підвищення кваліфікації робочої сили:</w:t>
            </w:r>
          </w:p>
          <w:p w14:paraId="4E1AD37B" w14:textId="720DAE72" w:rsidR="00F0765E" w:rsidRPr="00162A8D" w:rsidRDefault="00F0765E" w:rsidP="00F0765E">
            <w:pPr>
              <w:widowControl w:val="0"/>
              <w:numPr>
                <w:ilvl w:val="0"/>
                <w:numId w:val="6"/>
              </w:numPr>
              <w:tabs>
                <w:tab w:val="left" w:pos="851"/>
                <w:tab w:val="left" w:pos="993"/>
                <w:tab w:val="left" w:pos="1134"/>
              </w:tabs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62A8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 xml:space="preserve">Забезпечення надання </w:t>
            </w:r>
            <w:proofErr w:type="spellStart"/>
            <w:r w:rsidRPr="00162A8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клієнтоорієнтованих</w:t>
            </w:r>
            <w:proofErr w:type="spellEnd"/>
            <w:r w:rsidRPr="00162A8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 xml:space="preserve"> послуг громадянам, які звертаються в пошуках роботи до районних філій Київського міського центру зайнятості, зокрема, внутрішньо переміщеним особам з метою прискорення працевлаштування, сприяння поверненню до легальної зайнятості та інтеграції до ринку праці зареєстрованих безробітних та осіб, які шукають роботу.</w:t>
            </w:r>
          </w:p>
          <w:p w14:paraId="763004CD" w14:textId="790DBB92" w:rsidR="00F0765E" w:rsidRPr="002D6C7A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b/>
                <w:bCs/>
                <w:i/>
                <w:iCs/>
                <w:sz w:val="16"/>
                <w:szCs w:val="16"/>
                <w:lang w:val="uk-UA"/>
              </w:rPr>
            </w:pPr>
            <w:r w:rsidRPr="002D6C7A">
              <w:rPr>
                <w:b/>
                <w:bCs/>
                <w:i/>
                <w:iCs/>
                <w:sz w:val="16"/>
                <w:szCs w:val="16"/>
                <w:lang w:val="uk-UA"/>
              </w:rPr>
              <w:t>Виконавц</w:t>
            </w:r>
            <w:r>
              <w:rPr>
                <w:b/>
                <w:bCs/>
                <w:i/>
                <w:iCs/>
                <w:sz w:val="16"/>
                <w:szCs w:val="16"/>
                <w:lang w:val="uk-UA"/>
              </w:rPr>
              <w:t>і</w:t>
            </w:r>
            <w:r w:rsidRPr="002D6C7A">
              <w:rPr>
                <w:b/>
                <w:bCs/>
                <w:i/>
                <w:iCs/>
                <w:sz w:val="16"/>
                <w:szCs w:val="16"/>
                <w:lang w:val="uk-UA"/>
              </w:rPr>
              <w:t>:</w:t>
            </w:r>
            <w:r w:rsidRPr="002D6C7A">
              <w:rPr>
                <w:b/>
                <w:bCs/>
                <w:i/>
                <w:iCs/>
                <w:sz w:val="16"/>
                <w:szCs w:val="16"/>
                <w:lang w:val="uk-UA"/>
              </w:rPr>
              <w:tab/>
              <w:t>КМЦЗ</w:t>
            </w:r>
            <w:r>
              <w:rPr>
                <w:b/>
                <w:bCs/>
                <w:i/>
                <w:iCs/>
                <w:sz w:val="16"/>
                <w:szCs w:val="16"/>
                <w:lang w:val="uk-UA"/>
              </w:rPr>
              <w:t>, ДСП</w:t>
            </w:r>
            <w:r w:rsidRPr="002D6C7A">
              <w:rPr>
                <w:b/>
                <w:bCs/>
                <w:i/>
                <w:iCs/>
                <w:sz w:val="16"/>
                <w:szCs w:val="16"/>
                <w:lang w:val="uk-UA"/>
              </w:rPr>
              <w:t>.</w:t>
            </w:r>
          </w:p>
          <w:p w14:paraId="2B3514A0" w14:textId="77777777" w:rsidR="00F0765E" w:rsidRPr="00796138" w:rsidRDefault="00F0765E" w:rsidP="00F0765E">
            <w:pPr>
              <w:widowControl w:val="0"/>
              <w:numPr>
                <w:ilvl w:val="0"/>
                <w:numId w:val="6"/>
              </w:numPr>
              <w:tabs>
                <w:tab w:val="left" w:pos="851"/>
                <w:tab w:val="left" w:pos="993"/>
                <w:tab w:val="left" w:pos="1134"/>
              </w:tabs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Створення новітніх навчально-практичних центрів професійної (професійно-технічної) освіти.</w:t>
            </w:r>
          </w:p>
          <w:p w14:paraId="2E65042F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ДОН.</w:t>
            </w:r>
          </w:p>
          <w:p w14:paraId="745E528B" w14:textId="77777777" w:rsidR="00F0765E" w:rsidRPr="00796138" w:rsidRDefault="00F0765E" w:rsidP="00F0765E">
            <w:pPr>
              <w:widowControl w:val="0"/>
              <w:shd w:val="clear" w:color="auto" w:fill="D99594" w:themeFill="accent2" w:themeFillTint="99"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 xml:space="preserve">Оперативна ціль 2 </w:t>
            </w: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«Створення умов для зростання офіційної заробітної плати в місті Києві»</w:t>
            </w:r>
          </w:p>
          <w:p w14:paraId="619185AC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2.1. Становлення та розвиток в столиці цивілізованого ринку праці (у т. ч. легалізація трудових відносин та виведення заробітної плати з «тіні»):</w:t>
            </w:r>
          </w:p>
          <w:p w14:paraId="26C1F5F9" w14:textId="77777777" w:rsidR="00F0765E" w:rsidRPr="00796138" w:rsidRDefault="00F0765E" w:rsidP="00F0765E">
            <w:pPr>
              <w:widowControl w:val="0"/>
              <w:numPr>
                <w:ilvl w:val="0"/>
                <w:numId w:val="6"/>
              </w:numPr>
              <w:tabs>
                <w:tab w:val="left" w:pos="851"/>
                <w:tab w:val="left" w:pos="993"/>
                <w:tab w:val="left" w:pos="1134"/>
              </w:tabs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Проведення комплексу заходів у співпраці із Головним управлінням </w:t>
            </w:r>
            <w:proofErr w:type="spellStart"/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Держпраці</w:t>
            </w:r>
            <w:proofErr w:type="spellEnd"/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у Київській області, залученням учасників ринку праці з питань легалізації трудових відносин та виплати заробітної плати; забезпечення своєчасної виплати заробітної плати та погашення заборгованості з неї.</w:t>
            </w:r>
          </w:p>
          <w:p w14:paraId="7A0606CE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rFonts w:ascii="Times New Roman" w:hAnsi="Times New Roman" w:cs="Times New Roman"/>
                <w:i/>
                <w:iCs/>
                <w:sz w:val="16"/>
                <w:szCs w:val="16"/>
                <w:lang w:val="uk-UA"/>
              </w:rPr>
              <w:tab/>
              <w:t>ДСП, КМЦЗ, РДА.</w:t>
            </w:r>
          </w:p>
          <w:p w14:paraId="543FF343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  <w:p w14:paraId="346436DE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 w:eastAsia="ru-RU"/>
              </w:rPr>
              <w:t>Основні проблеми, які передбачається розв’язати в результаті реалізації завдань та заходів</w:t>
            </w:r>
          </w:p>
          <w:p w14:paraId="0399C136" w14:textId="77777777" w:rsidR="00F0765E" w:rsidRPr="00796138" w:rsidRDefault="00F0765E" w:rsidP="00F0765E">
            <w:pPr>
              <w:widowControl w:val="0"/>
              <w:tabs>
                <w:tab w:val="left" w:pos="-3960"/>
                <w:tab w:val="left" w:pos="993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  <w:t>Професійно</w:t>
            </w:r>
            <w:proofErr w:type="spellEnd"/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  <w:t>-кваліфікаційний</w:t>
            </w: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  <w:t>дисбаланс між попитом та пропозицією на ринку праці міста.</w:t>
            </w:r>
          </w:p>
          <w:p w14:paraId="3C95F0EF" w14:textId="77777777" w:rsidR="00F0765E" w:rsidRPr="00796138" w:rsidRDefault="00F0765E" w:rsidP="00F0765E">
            <w:pPr>
              <w:widowControl w:val="0"/>
              <w:tabs>
                <w:tab w:val="left" w:pos="-3960"/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uk-UA" w:eastAsia="ru-RU"/>
              </w:rPr>
              <w:t>Висока тривалість пошуку роботи</w:t>
            </w: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79613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uk-UA" w:eastAsia="ru-RU"/>
              </w:rPr>
              <w:t>безробітними.</w:t>
            </w:r>
          </w:p>
          <w:p w14:paraId="5F48E321" w14:textId="77777777" w:rsidR="00F0765E" w:rsidRPr="00796138" w:rsidRDefault="00F0765E" w:rsidP="00F0765E">
            <w:pPr>
              <w:widowControl w:val="0"/>
              <w:tabs>
                <w:tab w:val="left" w:pos="-3960"/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uk-UA" w:eastAsia="ru-RU"/>
              </w:rPr>
              <w:t>Наявність заборгованості з виплати заробітної плати.</w:t>
            </w:r>
          </w:p>
          <w:p w14:paraId="0A3E4ED2" w14:textId="77777777" w:rsidR="00F0765E" w:rsidRPr="00796138" w:rsidRDefault="00F0765E" w:rsidP="00F0765E">
            <w:pPr>
              <w:widowControl w:val="0"/>
              <w:tabs>
                <w:tab w:val="left" w:pos="-3960"/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uk-UA" w:eastAsia="ru-RU"/>
              </w:rPr>
              <w:t>Явище незадекларованої праці та виплати заробітної плати «в конвертах».</w:t>
            </w:r>
          </w:p>
          <w:p w14:paraId="5DA7295E" w14:textId="3A554F22" w:rsidR="00F0765E" w:rsidRPr="00796138" w:rsidRDefault="00F0765E" w:rsidP="00F0765E">
            <w:pPr>
              <w:tabs>
                <w:tab w:val="left" w:pos="1545"/>
              </w:tabs>
              <w:ind w:firstLine="56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  <w:t xml:space="preserve">Негативні соціально-економічні наслідки, спричинені </w:t>
            </w: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зниженням економічної активності та призупиненням діяльності суб’єктів господарювання у зв’язку з карантинними заходами з подолання пандемії вірусу COVID-19.</w:t>
            </w:r>
          </w:p>
        </w:tc>
      </w:tr>
      <w:tr w:rsidR="00F0765E" w:rsidRPr="00796138" w14:paraId="31829156" w14:textId="77777777" w:rsidTr="002716B5">
        <w:tc>
          <w:tcPr>
            <w:tcW w:w="2459" w:type="pct"/>
          </w:tcPr>
          <w:p w14:paraId="148BFABE" w14:textId="77777777" w:rsidR="00F0765E" w:rsidRPr="00796138" w:rsidRDefault="00F0765E" w:rsidP="00F0765E">
            <w:pPr>
              <w:widowControl w:val="0"/>
              <w:ind w:firstLine="567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lastRenderedPageBreak/>
              <w:t>1.4. Розбудова міста і земельні відносини</w:t>
            </w:r>
          </w:p>
          <w:p w14:paraId="591F0B29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>Бачення майбутнього стану сектору</w:t>
            </w:r>
          </w:p>
          <w:p w14:paraId="16FC1052" w14:textId="77777777" w:rsidR="00F0765E" w:rsidRPr="00796138" w:rsidRDefault="00F0765E" w:rsidP="00F0765E">
            <w:pPr>
              <w:widowControl w:val="0"/>
              <w:ind w:firstLine="567"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 w:eastAsia="uk-UA"/>
              </w:rPr>
              <w:t>Київ – місто із гармонійною та збалансованою забудовою, яка розвивається відповідно до потреб громади.</w:t>
            </w:r>
          </w:p>
          <w:p w14:paraId="5F0AC6E5" w14:textId="77777777" w:rsidR="00F0765E" w:rsidRPr="00796138" w:rsidRDefault="00F0765E" w:rsidP="00F0765E">
            <w:pPr>
              <w:widowControl w:val="0"/>
              <w:tabs>
                <w:tab w:val="left" w:pos="993"/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val="uk-UA" w:eastAsia="uk-UA"/>
              </w:rPr>
              <w:t>Цільові індикатори, які передбачається досягти в середньостроковій перспективі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8"/>
              <w:gridCol w:w="3244"/>
              <w:gridCol w:w="861"/>
              <w:gridCol w:w="568"/>
              <w:gridCol w:w="708"/>
              <w:gridCol w:w="562"/>
              <w:gridCol w:w="1026"/>
            </w:tblGrid>
            <w:tr w:rsidR="00F0765E" w:rsidRPr="00796138" w14:paraId="52D2EF60" w14:textId="77777777" w:rsidTr="00B57BDA">
              <w:trPr>
                <w:tblHeader/>
              </w:trPr>
              <w:tc>
                <w:tcPr>
                  <w:tcW w:w="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7D265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№</w:t>
                  </w:r>
                </w:p>
              </w:tc>
              <w:tc>
                <w:tcPr>
                  <w:tcW w:w="21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35C28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Індикатор</w:t>
                  </w:r>
                </w:p>
              </w:tc>
              <w:tc>
                <w:tcPr>
                  <w:tcW w:w="5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75BCB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Одиниця виміру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D4BCD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2021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5DB5E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2022</w:t>
                  </w: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1886C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2023</w:t>
                  </w:r>
                </w:p>
              </w:tc>
              <w:tc>
                <w:tcPr>
                  <w:tcW w:w="6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F6958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Джерело інформації</w:t>
                  </w:r>
                </w:p>
              </w:tc>
            </w:tr>
            <w:tr w:rsidR="00F0765E" w:rsidRPr="00796138" w14:paraId="7E3AA2D6" w14:textId="77777777" w:rsidTr="00B57BDA">
              <w:tc>
                <w:tcPr>
                  <w:tcW w:w="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360A7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21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3C7A35" w14:textId="77777777" w:rsidR="00F0765E" w:rsidRPr="00796138" w:rsidRDefault="00F0765E" w:rsidP="00F0765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Затверджений Генеральний план міста Києва.</w:t>
                  </w:r>
                </w:p>
              </w:tc>
              <w:tc>
                <w:tcPr>
                  <w:tcW w:w="5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290A3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так/ні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799F7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–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E81C63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так</w:t>
                  </w: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95A84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–</w:t>
                  </w:r>
                </w:p>
              </w:tc>
              <w:tc>
                <w:tcPr>
                  <w:tcW w:w="6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64987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ДМА</w:t>
                  </w:r>
                </w:p>
              </w:tc>
            </w:tr>
            <w:tr w:rsidR="00F0765E" w:rsidRPr="00796138" w14:paraId="15DE4AA0" w14:textId="77777777" w:rsidTr="00B57BDA">
              <w:tc>
                <w:tcPr>
                  <w:tcW w:w="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85EB1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ind w:left="142" w:hanging="142"/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21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99D60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Затверджений План зонування території міста Києва</w:t>
                  </w:r>
                </w:p>
              </w:tc>
              <w:tc>
                <w:tcPr>
                  <w:tcW w:w="5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B3EB1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так/ні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4E753E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–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F4CBF4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так</w:t>
                  </w: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411002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–</w:t>
                  </w:r>
                </w:p>
              </w:tc>
              <w:tc>
                <w:tcPr>
                  <w:tcW w:w="6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0FD153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ДМА</w:t>
                  </w:r>
                </w:p>
              </w:tc>
            </w:tr>
            <w:tr w:rsidR="00F0765E" w:rsidRPr="00796138" w14:paraId="7FDF2966" w14:textId="77777777" w:rsidTr="00B57BDA">
              <w:tc>
                <w:tcPr>
                  <w:tcW w:w="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E19E1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ind w:left="-10"/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3</w:t>
                  </w:r>
                </w:p>
              </w:tc>
              <w:tc>
                <w:tcPr>
                  <w:tcW w:w="21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799FA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Кількість затверджених детальних планів територій (ДПТ), всього</w:t>
                  </w:r>
                </w:p>
              </w:tc>
              <w:tc>
                <w:tcPr>
                  <w:tcW w:w="5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EED3A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од.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3BD0BE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7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C3DFB7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71</w:t>
                  </w: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6A4F63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71</w:t>
                  </w:r>
                </w:p>
              </w:tc>
              <w:tc>
                <w:tcPr>
                  <w:tcW w:w="6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7475F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ДМА</w:t>
                  </w:r>
                </w:p>
              </w:tc>
            </w:tr>
            <w:tr w:rsidR="00F0765E" w:rsidRPr="00796138" w14:paraId="20DAFCFF" w14:textId="77777777" w:rsidTr="00B57BDA">
              <w:tc>
                <w:tcPr>
                  <w:tcW w:w="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441AA1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21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BE4D9B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Частка площі земель міста, які були охоплені інвентаризацією та внесені до міського земельного кадастру/ (АІС ОУЗР) (у загальній площі земель міста)</w:t>
                  </w:r>
                </w:p>
              </w:tc>
              <w:tc>
                <w:tcPr>
                  <w:tcW w:w="5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B4193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3807A8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8A861A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75</w:t>
                  </w: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479DFD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100</w:t>
                  </w:r>
                </w:p>
              </w:tc>
              <w:tc>
                <w:tcPr>
                  <w:tcW w:w="6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84C73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ДЗР</w:t>
                  </w:r>
                </w:p>
              </w:tc>
            </w:tr>
            <w:tr w:rsidR="00F0765E" w:rsidRPr="00796138" w14:paraId="15859D4A" w14:textId="77777777" w:rsidTr="00B57BDA">
              <w:tc>
                <w:tcPr>
                  <w:tcW w:w="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2873B8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5</w:t>
                  </w:r>
                </w:p>
              </w:tc>
              <w:tc>
                <w:tcPr>
                  <w:tcW w:w="21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EC0C5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Відношення суми заборгованості зі сплати орендної плати за земельні ділянки (станом на кінець звітного року) до суми фактично сплаченої орендної плати за земельні ділянки (протягом звітного періоду)</w:t>
                  </w:r>
                </w:p>
              </w:tc>
              <w:tc>
                <w:tcPr>
                  <w:tcW w:w="5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A2762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9B2BAD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&lt;10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E77B92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&lt;10</w:t>
                  </w: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7C3CEB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&lt;10</w:t>
                  </w:r>
                </w:p>
              </w:tc>
              <w:tc>
                <w:tcPr>
                  <w:tcW w:w="6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39FC0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ДЗР</w:t>
                  </w:r>
                </w:p>
              </w:tc>
            </w:tr>
            <w:tr w:rsidR="00F0765E" w:rsidRPr="00796138" w14:paraId="62247B08" w14:textId="77777777" w:rsidTr="00B57BDA">
              <w:tc>
                <w:tcPr>
                  <w:tcW w:w="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EFDB14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6</w:t>
                  </w:r>
                </w:p>
              </w:tc>
              <w:tc>
                <w:tcPr>
                  <w:tcW w:w="21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B454C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Відношення суми заборгованості зі сплати земельного податку (станом на кінець </w:t>
                  </w: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lastRenderedPageBreak/>
                    <w:t>звітного періоду) до суми фактично сплаченого земельного податку протягом звітного періоду</w:t>
                  </w:r>
                </w:p>
              </w:tc>
              <w:tc>
                <w:tcPr>
                  <w:tcW w:w="5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2506D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lastRenderedPageBreak/>
                    <w:t>%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848148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&lt;10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6087D0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&lt;10</w:t>
                  </w: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471C8B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&lt;10</w:t>
                  </w:r>
                </w:p>
              </w:tc>
              <w:tc>
                <w:tcPr>
                  <w:tcW w:w="6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1EBC24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ДЗР</w:t>
                  </w:r>
                </w:p>
              </w:tc>
            </w:tr>
            <w:tr w:rsidR="00F0765E" w:rsidRPr="00796138" w14:paraId="10011D15" w14:textId="77777777" w:rsidTr="00B57BDA">
              <w:tc>
                <w:tcPr>
                  <w:tcW w:w="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90C676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7</w:t>
                  </w:r>
                </w:p>
              </w:tc>
              <w:tc>
                <w:tcPr>
                  <w:tcW w:w="21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1A6D9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Динаміка реальних доходів бюджету м. Києва від плати за землю</w:t>
                  </w:r>
                </w:p>
              </w:tc>
              <w:tc>
                <w:tcPr>
                  <w:tcW w:w="5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EA1F3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BBEB53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101,5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3FBC66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102,0</w:t>
                  </w: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2B6872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102,5</w:t>
                  </w:r>
                </w:p>
              </w:tc>
              <w:tc>
                <w:tcPr>
                  <w:tcW w:w="6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52E3F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ДФ</w:t>
                  </w:r>
                </w:p>
              </w:tc>
            </w:tr>
            <w:tr w:rsidR="00F0765E" w:rsidRPr="00796138" w14:paraId="08BB8F71" w14:textId="77777777" w:rsidTr="00B57BDA">
              <w:tc>
                <w:tcPr>
                  <w:tcW w:w="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C55CA3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ind w:hanging="10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8</w:t>
                  </w:r>
                </w:p>
              </w:tc>
              <w:tc>
                <w:tcPr>
                  <w:tcW w:w="21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7FA0E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Кількість об’єктів будівництва в м. Києві, що порушують містобудівне або будівельне законодавство</w:t>
                  </w:r>
                </w:p>
              </w:tc>
              <w:tc>
                <w:tcPr>
                  <w:tcW w:w="5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4D510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об’єктів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2B5F54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200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F4D9E1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170</w:t>
                  </w: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5767B3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150</w:t>
                  </w:r>
                </w:p>
              </w:tc>
              <w:tc>
                <w:tcPr>
                  <w:tcW w:w="6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322B7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ДПДАБК</w:t>
                  </w:r>
                </w:p>
              </w:tc>
            </w:tr>
            <w:tr w:rsidR="00F0765E" w:rsidRPr="00796138" w14:paraId="03D259E8" w14:textId="77777777" w:rsidTr="00B57BDA">
              <w:tc>
                <w:tcPr>
                  <w:tcW w:w="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7A8F89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9</w:t>
                  </w:r>
                </w:p>
              </w:tc>
              <w:tc>
                <w:tcPr>
                  <w:tcW w:w="21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E1380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Площа земельних ділянок міста Києва, зайнятих із порушенням законодавства</w:t>
                  </w:r>
                </w:p>
              </w:tc>
              <w:tc>
                <w:tcPr>
                  <w:tcW w:w="5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30879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га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CF8F04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10,7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AE6565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1,5</w:t>
                  </w: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74A9EF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6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A8124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ДЗР</w:t>
                  </w:r>
                </w:p>
              </w:tc>
            </w:tr>
            <w:tr w:rsidR="00F0765E" w:rsidRPr="00796138" w14:paraId="4F58BF31" w14:textId="77777777" w:rsidTr="00B57BDA">
              <w:tc>
                <w:tcPr>
                  <w:tcW w:w="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CFD586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21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3F510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Надходження плати за землю (зокрема орендної плати)</w:t>
                  </w:r>
                </w:p>
              </w:tc>
              <w:tc>
                <w:tcPr>
                  <w:tcW w:w="5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13F06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млн грн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FA731D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4,8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1EF540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5,0</w:t>
                  </w: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B390A9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5,2</w:t>
                  </w:r>
                </w:p>
              </w:tc>
              <w:tc>
                <w:tcPr>
                  <w:tcW w:w="6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C1795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ДЗР</w:t>
                  </w:r>
                </w:p>
              </w:tc>
            </w:tr>
            <w:tr w:rsidR="00F0765E" w:rsidRPr="00796138" w14:paraId="46E29240" w14:textId="77777777" w:rsidTr="00B57BDA">
              <w:tc>
                <w:tcPr>
                  <w:tcW w:w="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ABAAAC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11</w:t>
                  </w:r>
                </w:p>
              </w:tc>
              <w:tc>
                <w:tcPr>
                  <w:tcW w:w="21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BF433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Продано земель комунальної власності</w:t>
                  </w:r>
                </w:p>
              </w:tc>
              <w:tc>
                <w:tcPr>
                  <w:tcW w:w="5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82F17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га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775E6A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7,0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6DFB13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8,0</w:t>
                  </w: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45D753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8,0</w:t>
                  </w:r>
                </w:p>
              </w:tc>
              <w:tc>
                <w:tcPr>
                  <w:tcW w:w="6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6279AB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ДЗР</w:t>
                  </w:r>
                </w:p>
              </w:tc>
            </w:tr>
            <w:tr w:rsidR="00F0765E" w:rsidRPr="00796138" w14:paraId="676EC792" w14:textId="77777777" w:rsidTr="00B57BDA">
              <w:tc>
                <w:tcPr>
                  <w:tcW w:w="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118846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12</w:t>
                  </w:r>
                </w:p>
              </w:tc>
              <w:tc>
                <w:tcPr>
                  <w:tcW w:w="21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A5DC4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Створено автоматизовану систему електронних земельних торгів</w:t>
                  </w:r>
                </w:p>
              </w:tc>
              <w:tc>
                <w:tcPr>
                  <w:tcW w:w="5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FFF9D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 xml:space="preserve">% </w:t>
                  </w:r>
                  <w:proofErr w:type="spellStart"/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викон</w:t>
                  </w:r>
                  <w:proofErr w:type="spellEnd"/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.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207E7A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A0F233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80</w:t>
                  </w: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786D3D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100</w:t>
                  </w:r>
                </w:p>
              </w:tc>
              <w:tc>
                <w:tcPr>
                  <w:tcW w:w="6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03876B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ДЗР</w:t>
                  </w:r>
                </w:p>
              </w:tc>
            </w:tr>
            <w:tr w:rsidR="00F0765E" w:rsidRPr="00796138" w14:paraId="57898D32" w14:textId="77777777" w:rsidTr="00B57BDA">
              <w:tc>
                <w:tcPr>
                  <w:tcW w:w="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EB129E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13</w:t>
                  </w:r>
                </w:p>
              </w:tc>
              <w:tc>
                <w:tcPr>
                  <w:tcW w:w="21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36046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Частка містобудівної документації, переведеної у ГІС-формат</w:t>
                  </w:r>
                </w:p>
              </w:tc>
              <w:tc>
                <w:tcPr>
                  <w:tcW w:w="5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5498F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7C6378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00A744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100</w:t>
                  </w: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1DD025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100</w:t>
                  </w:r>
                </w:p>
              </w:tc>
              <w:tc>
                <w:tcPr>
                  <w:tcW w:w="6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C6D94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ДМА</w:t>
                  </w:r>
                </w:p>
              </w:tc>
            </w:tr>
            <w:tr w:rsidR="00F0765E" w:rsidRPr="00796138" w14:paraId="4C82F666" w14:textId="77777777" w:rsidTr="00B57BDA">
              <w:tc>
                <w:tcPr>
                  <w:tcW w:w="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FA974C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14</w:t>
                  </w:r>
                </w:p>
              </w:tc>
              <w:tc>
                <w:tcPr>
                  <w:tcW w:w="21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8B1A2B" w14:textId="59B90659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Питома вага земель м. Києва</w:t>
                  </w:r>
                  <w:r w:rsidRPr="00796138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  <w:lang w:val="uk-UA"/>
                    </w:rPr>
                    <w:t xml:space="preserve">, </w:t>
                  </w: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щодо яких оновлено картографічні матеріали масштабу 1:2000 </w:t>
                  </w: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–</w:t>
                  </w: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 1:500 та проведено цифрове аерофотознімання території м. Києва для створення: цифрових </w:t>
                  </w:r>
                  <w:proofErr w:type="spellStart"/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ортофотопланів</w:t>
                  </w:r>
                  <w:proofErr w:type="spellEnd"/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 (</w:t>
                  </w:r>
                  <w:proofErr w:type="spellStart"/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True</w:t>
                  </w:r>
                  <w:proofErr w:type="spellEnd"/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 </w:t>
                  </w:r>
                  <w:proofErr w:type="spellStart"/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Orthophoto</w:t>
                  </w:r>
                  <w:proofErr w:type="spellEnd"/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) масштабу 1:500; 3D-моделей будівель,  цифрових моделей рельєфу</w:t>
                  </w:r>
                </w:p>
              </w:tc>
              <w:tc>
                <w:tcPr>
                  <w:tcW w:w="5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77E27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3829BA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A5A262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80</w:t>
                  </w: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534CF7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100</w:t>
                  </w:r>
                </w:p>
              </w:tc>
              <w:tc>
                <w:tcPr>
                  <w:tcW w:w="6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BC5E8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ДЗР</w:t>
                  </w:r>
                </w:p>
              </w:tc>
            </w:tr>
            <w:tr w:rsidR="00F0765E" w:rsidRPr="00796138" w14:paraId="2E6B97F4" w14:textId="77777777" w:rsidTr="00B57BDA">
              <w:tc>
                <w:tcPr>
                  <w:tcW w:w="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3377FA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15</w:t>
                  </w:r>
                </w:p>
              </w:tc>
              <w:tc>
                <w:tcPr>
                  <w:tcW w:w="21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8E924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Створено ГІС-моделі трубопроводів по адміністративних одиницях м. Києва</w:t>
                  </w:r>
                </w:p>
              </w:tc>
              <w:tc>
                <w:tcPr>
                  <w:tcW w:w="5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8D98B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 xml:space="preserve">% </w:t>
                  </w:r>
                  <w:proofErr w:type="spellStart"/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викон</w:t>
                  </w:r>
                  <w:proofErr w:type="spellEnd"/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.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276018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9E4F7B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22</w:t>
                  </w: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5C2EEC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44</w:t>
                  </w:r>
                </w:p>
              </w:tc>
              <w:tc>
                <w:tcPr>
                  <w:tcW w:w="6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80FCB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ДМА</w:t>
                  </w:r>
                </w:p>
              </w:tc>
            </w:tr>
            <w:tr w:rsidR="00F0765E" w:rsidRPr="00796138" w14:paraId="13EE7B4D" w14:textId="77777777" w:rsidTr="00B57BDA">
              <w:tc>
                <w:tcPr>
                  <w:tcW w:w="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B12A34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16</w:t>
                  </w:r>
                </w:p>
              </w:tc>
              <w:tc>
                <w:tcPr>
                  <w:tcW w:w="21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AD006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Створено ГІС-моделі </w:t>
                  </w:r>
                  <w:proofErr w:type="spellStart"/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електро</w:t>
                  </w:r>
                  <w:proofErr w:type="spellEnd"/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-телекомунікаційних мереж по адміністративних одиницях м. Києва</w:t>
                  </w:r>
                </w:p>
              </w:tc>
              <w:tc>
                <w:tcPr>
                  <w:tcW w:w="5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F6596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 xml:space="preserve">% </w:t>
                  </w:r>
                  <w:proofErr w:type="spellStart"/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викон</w:t>
                  </w:r>
                  <w:proofErr w:type="spellEnd"/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.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D064EF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BD1E95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22</w:t>
                  </w: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4B1A56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44</w:t>
                  </w:r>
                </w:p>
              </w:tc>
              <w:tc>
                <w:tcPr>
                  <w:tcW w:w="6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3E37C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ДМА</w:t>
                  </w:r>
                </w:p>
              </w:tc>
            </w:tr>
            <w:tr w:rsidR="00F0765E" w:rsidRPr="00796138" w14:paraId="558E7B5F" w14:textId="77777777" w:rsidTr="00B57BDA">
              <w:tc>
                <w:tcPr>
                  <w:tcW w:w="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FD00AE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17</w:t>
                  </w:r>
                </w:p>
              </w:tc>
              <w:tc>
                <w:tcPr>
                  <w:tcW w:w="21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0FE68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Площа земельних ділянок, на яких виконувалися топографо-геодезичні роботи</w:t>
                  </w:r>
                </w:p>
              </w:tc>
              <w:tc>
                <w:tcPr>
                  <w:tcW w:w="5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0BC8A4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км</w:t>
                  </w: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1D4897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76C35D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31A007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6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D4ECD4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ДМА</w:t>
                  </w:r>
                </w:p>
              </w:tc>
            </w:tr>
            <w:tr w:rsidR="00F0765E" w:rsidRPr="00796138" w14:paraId="0CEAF157" w14:textId="77777777" w:rsidTr="00B57BDA">
              <w:tc>
                <w:tcPr>
                  <w:tcW w:w="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1FDD2D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18</w:t>
                  </w:r>
                </w:p>
              </w:tc>
              <w:tc>
                <w:tcPr>
                  <w:tcW w:w="21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74F63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Кількість нових інформаційно-аналітичних сервісів містобудівного кадастру</w:t>
                  </w:r>
                </w:p>
              </w:tc>
              <w:tc>
                <w:tcPr>
                  <w:tcW w:w="5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177BC4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од.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F406D6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6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B72A84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8</w:t>
                  </w: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E6DD92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6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CF1F2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ДМА</w:t>
                  </w:r>
                </w:p>
              </w:tc>
            </w:tr>
          </w:tbl>
          <w:p w14:paraId="4130EA40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Завдання та заходи</w:t>
            </w:r>
          </w:p>
          <w:p w14:paraId="0C977172" w14:textId="77777777" w:rsidR="00F0765E" w:rsidRPr="00796138" w:rsidRDefault="00F0765E" w:rsidP="00F0765E">
            <w:pPr>
              <w:widowControl w:val="0"/>
              <w:shd w:val="clear" w:color="auto" w:fill="D99594" w:themeFill="accent2" w:themeFillTint="99"/>
              <w:tabs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Оперативна ціль 1</w:t>
            </w:r>
            <w:r w:rsidRPr="00796138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79613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  <w:t>«</w:t>
            </w: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 w:eastAsia="uk-UA"/>
              </w:rPr>
              <w:t>Забезпечення прозорості у сфері земельних відносин</w:t>
            </w:r>
            <w:r w:rsidRPr="0079613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  <w:t>»</w:t>
            </w:r>
          </w:p>
          <w:p w14:paraId="28E7CDE0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1.1. </w:t>
            </w: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 w:eastAsia="uk-UA"/>
              </w:rPr>
              <w:t>Реформування земельно-господарського устрою території міста</w:t>
            </w:r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:</w:t>
            </w:r>
          </w:p>
          <w:p w14:paraId="5FD1CB56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 w:eastAsia="uk-UA"/>
              </w:rPr>
              <w:t xml:space="preserve">Інвентаризація земель міста, організація землеустрою та ведення міського земельного </w:t>
            </w:r>
            <w:r w:rsidRPr="00796138">
              <w:rPr>
                <w:rFonts w:ascii="Times New Roman" w:eastAsiaTheme="minorEastAsia" w:hAnsi="Times New Roman" w:cs="Times New Roman"/>
                <w:sz w:val="16"/>
                <w:szCs w:val="16"/>
                <w:lang w:val="uk-UA" w:eastAsia="uk-UA"/>
              </w:rPr>
              <w:t>кадастру (зокрема, оновлення Державного земельного кадастру), включаючи розміщення у публічному доступі такої інформації: договорів оренди / продажу землі; даних щодо вільних земельних ділянок для інвестування; даних щодо цільового призначення земельних ділянок (зокрема, функціональне призначення на перспективу відповідно до Генерального плану міста Києва); інформації про визначену площу під забудову; даних про оснащеність інженерними мережами; оціночної вартості земельної ділянки тощо.</w:t>
            </w:r>
          </w:p>
          <w:p w14:paraId="0E728E98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Theme="minorEastAsia" w:hAnsi="Times New Roman" w:cs="Times New Roman"/>
                <w:sz w:val="16"/>
                <w:szCs w:val="16"/>
                <w:lang w:val="uk-UA" w:eastAsia="uk-UA"/>
              </w:rPr>
              <w:t>Стимулювання ефективного використання земель та отримання плати в об’єктивному розмірі, зокрема шляхом переходу від оренди земель під об’єктами нерухомості до викупу.</w:t>
            </w:r>
          </w:p>
          <w:p w14:paraId="5BD5035B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Theme="minorEastAsia" w:hAnsi="Times New Roman" w:cs="Times New Roman"/>
                <w:sz w:val="16"/>
                <w:szCs w:val="16"/>
                <w:lang w:val="uk-UA" w:eastAsia="uk-UA"/>
              </w:rPr>
              <w:t>Створення системи електронних земельних торгів як автоматизованої інформаційно-телекомунікаційної системи, яка забезпечить можливість створення, розміщення, оприлюднення</w:t>
            </w:r>
            <w:r w:rsidRPr="0079613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 w:eastAsia="uk-UA"/>
              </w:rPr>
              <w:t xml:space="preserve"> та обміну інформацією і документами в електронній формі.</w:t>
            </w:r>
          </w:p>
          <w:p w14:paraId="15EEA55C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left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 w:eastAsia="uk-UA"/>
              </w:rPr>
              <w:t>Розробка електронного майданчика для проведення електронних земельних торгів.</w:t>
            </w:r>
          </w:p>
          <w:p w14:paraId="7F4A7217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ДЗР.</w:t>
            </w:r>
          </w:p>
          <w:p w14:paraId="6607DAFB" w14:textId="77777777" w:rsidR="00F0765E" w:rsidRPr="00796138" w:rsidRDefault="00F0765E" w:rsidP="00F0765E">
            <w:pPr>
              <w:widowControl w:val="0"/>
              <w:shd w:val="clear" w:color="auto" w:fill="D99594" w:themeFill="accent2" w:themeFillTint="99"/>
              <w:tabs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Оперативна ціль 2 </w:t>
            </w:r>
            <w:r w:rsidRPr="0079613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  <w:t>«</w:t>
            </w: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 w:eastAsia="uk-UA"/>
              </w:rPr>
              <w:t>Гармонійний розвиток міста з урахуванням інтересів громади, бізнесу та влади</w:t>
            </w:r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»</w:t>
            </w:r>
          </w:p>
          <w:p w14:paraId="5668CE7C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lastRenderedPageBreak/>
              <w:t>2.1. Підвищення якості міського планування з урахуванням потреб громади та сучасних європейських практик:</w:t>
            </w:r>
          </w:p>
          <w:p w14:paraId="0DC65C31" w14:textId="77777777" w:rsidR="00F0765E" w:rsidRPr="00796138" w:rsidRDefault="00F0765E" w:rsidP="00F0765E">
            <w:pPr>
              <w:widowControl w:val="0"/>
              <w:numPr>
                <w:ilvl w:val="0"/>
                <w:numId w:val="3"/>
              </w:numPr>
              <w:tabs>
                <w:tab w:val="num" w:pos="851"/>
                <w:tab w:val="left" w:pos="993"/>
              </w:tabs>
              <w:ind w:left="0" w:firstLine="567"/>
              <w:contextualSpacing/>
              <w:jc w:val="both"/>
              <w:rPr>
                <w:rFonts w:ascii="Times New Roman" w:eastAsia="Arial,Bold" w:hAnsi="Times New Roman" w:cs="Times New Roman"/>
                <w:b/>
                <w:bCs/>
                <w:i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Theme="minorEastAsia" w:hAnsi="Times New Roman" w:cs="Times New Roman"/>
                <w:sz w:val="16"/>
                <w:szCs w:val="16"/>
                <w:lang w:val="uk-UA" w:eastAsia="uk-UA"/>
              </w:rPr>
              <w:t>Розробка містобудівної документації відповідно до нового Генерального плану: плану зонування території міста Києва, детальних планів територій (з урахуванням наявних галузевих концепцій розвитку міста і європейських норм / стандартів у галузі сталого міського планування та будівництва).</w:t>
            </w:r>
          </w:p>
          <w:p w14:paraId="0DCB81EB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ДМА.</w:t>
            </w:r>
          </w:p>
          <w:p w14:paraId="5343DE1A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2.2. Впровадження прозорої системи розвитку об’єктів міського простору:</w:t>
            </w:r>
          </w:p>
          <w:p w14:paraId="6DAC5B17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Theme="minorEastAsia" w:hAnsi="Times New Roman" w:cs="Times New Roman"/>
                <w:sz w:val="16"/>
                <w:szCs w:val="16"/>
                <w:lang w:val="uk-UA" w:eastAsia="uk-UA"/>
              </w:rPr>
              <w:t>Впровадження інформаційно-аналітичних інструментів прийняття управлінських містобудівних рішень:</w:t>
            </w:r>
          </w:p>
          <w:p w14:paraId="082F84C9" w14:textId="77777777" w:rsidR="00F0765E" w:rsidRPr="00796138" w:rsidRDefault="00F0765E" w:rsidP="00F0765E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left" w:pos="1134"/>
              </w:tabs>
              <w:ind w:left="0" w:firstLine="567"/>
              <w:contextualSpacing/>
              <w:jc w:val="both"/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створення геоінформаційної системи інженерних мереж як складової інформаційного ресурсу єдиної цифрової топографічної основи м. Києва (ІР ЄЦТО міста);</w:t>
            </w:r>
          </w:p>
          <w:p w14:paraId="2205B736" w14:textId="77777777" w:rsidR="00F0765E" w:rsidRPr="00796138" w:rsidRDefault="00F0765E" w:rsidP="00F0765E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left" w:pos="1134"/>
              </w:tabs>
              <w:ind w:left="0" w:firstLine="567"/>
              <w:contextualSpacing/>
              <w:jc w:val="both"/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розроблення єдиних вимог до </w:t>
            </w:r>
            <w:proofErr w:type="spellStart"/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геопросторових</w:t>
            </w:r>
            <w:proofErr w:type="spellEnd"/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даних </w:t>
            </w:r>
            <w:proofErr w:type="spellStart"/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проєктної</w:t>
            </w:r>
            <w:proofErr w:type="spellEnd"/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документації; проведення топографічного моніторингу території для оперативного внесення змін (доповнень) до ІР ЄЦТО міста;</w:t>
            </w:r>
          </w:p>
          <w:p w14:paraId="50526231" w14:textId="77777777" w:rsidR="00F0765E" w:rsidRPr="00796138" w:rsidRDefault="00F0765E" w:rsidP="00F0765E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left" w:pos="1134"/>
              </w:tabs>
              <w:ind w:left="0" w:firstLine="567"/>
              <w:contextualSpacing/>
              <w:jc w:val="both"/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впровадження інформаційно-аналітичних сервісів для подальшого розвитку містобудівного кадастру;</w:t>
            </w:r>
          </w:p>
          <w:p w14:paraId="038DC7E6" w14:textId="77777777" w:rsidR="00F0765E" w:rsidRPr="00796138" w:rsidRDefault="00F0765E" w:rsidP="00F0765E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left" w:pos="1134"/>
              </w:tabs>
              <w:ind w:left="0" w:firstLine="567"/>
              <w:contextualSpacing/>
              <w:jc w:val="both"/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оновлення основних ресурсів та обов’язкової інформації (графічні та текстові матеріали) бази даних містобудівного кадастру.</w:t>
            </w:r>
          </w:p>
          <w:p w14:paraId="713A6AB7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ДМА.</w:t>
            </w:r>
          </w:p>
          <w:p w14:paraId="691CD61B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1146"/>
              </w:tabs>
              <w:ind w:left="0" w:firstLine="567"/>
              <w:contextualSpacing/>
              <w:jc w:val="both"/>
              <w:rPr>
                <w:rFonts w:ascii="Times New Roman" w:eastAsia="Arial,Bold" w:hAnsi="Times New Roman" w:cs="Times New Roman"/>
                <w:b/>
                <w:bCs/>
                <w:i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Інвентаризація об’єктів міського простору та розвиток системи містобудівного кадастру:</w:t>
            </w:r>
          </w:p>
          <w:p w14:paraId="124EABBE" w14:textId="77777777" w:rsidR="00F0765E" w:rsidRPr="00796138" w:rsidRDefault="00F0765E" w:rsidP="00F0765E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left" w:pos="1134"/>
              </w:tabs>
              <w:ind w:left="0" w:firstLine="567"/>
              <w:contextualSpacing/>
              <w:jc w:val="both"/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верифікація адресної ідентифікації багатоквартирних житлових будинків;</w:t>
            </w:r>
          </w:p>
          <w:p w14:paraId="6F1F5B02" w14:textId="77777777" w:rsidR="00F0765E" w:rsidRPr="00796138" w:rsidRDefault="00F0765E" w:rsidP="00F0765E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left" w:pos="1134"/>
              </w:tabs>
              <w:ind w:left="0" w:firstLine="567"/>
              <w:contextualSpacing/>
              <w:jc w:val="both"/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приведення паперових та растрових матеріалів містобудівної документації у вигляд </w:t>
            </w:r>
            <w:proofErr w:type="spellStart"/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геопросторових</w:t>
            </w:r>
            <w:proofErr w:type="spellEnd"/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даних;</w:t>
            </w:r>
          </w:p>
          <w:p w14:paraId="20F34467" w14:textId="77777777" w:rsidR="00F0765E" w:rsidRPr="00796138" w:rsidRDefault="00F0765E" w:rsidP="00F0765E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left" w:pos="1134"/>
              </w:tabs>
              <w:ind w:left="0" w:firstLine="567"/>
              <w:contextualSpacing/>
              <w:jc w:val="both"/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інтеграція містобудівного кадастру та ІАС «Майно»; </w:t>
            </w:r>
          </w:p>
          <w:p w14:paraId="2F93F3D1" w14:textId="77777777" w:rsidR="00F0765E" w:rsidRPr="00796138" w:rsidRDefault="00F0765E" w:rsidP="00F0765E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left" w:pos="1134"/>
              </w:tabs>
              <w:ind w:left="0" w:firstLine="567"/>
              <w:contextualSpacing/>
              <w:jc w:val="both"/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розвиток та інтеграція ведення адресного реєстру містобудівного кадастру та сервісу консолідації адрес.</w:t>
            </w:r>
          </w:p>
          <w:p w14:paraId="59FD6EF1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ДМА, ДІКТ.</w:t>
            </w:r>
          </w:p>
          <w:p w14:paraId="6A960178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</w:pPr>
          </w:p>
          <w:p w14:paraId="17C34458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Chars="218" w:firstLine="349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  <w:t xml:space="preserve">Основні проблеми, які передбачається розв’язати в результаті реалізації завдань та заходів </w:t>
            </w:r>
          </w:p>
          <w:p w14:paraId="39219F17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709"/>
                <w:tab w:val="left" w:pos="851"/>
              </w:tabs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Відсутність основних містобудівних документів.</w:t>
            </w:r>
          </w:p>
          <w:p w14:paraId="59E0F4E5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709"/>
                <w:tab w:val="left" w:pos="851"/>
              </w:tabs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Відсутність інвентаризації земель, яка б відповідала сучасним вимогам створення комплексної системи ефективного, прозорого та відповідального управління майном територіальної громади міста Києва.</w:t>
            </w:r>
          </w:p>
          <w:p w14:paraId="261FD03B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709"/>
                <w:tab w:val="left" w:pos="851"/>
              </w:tabs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Недостатня прозорість процедур для фізичних та юридичних осіб, що мають намір придбати права володіння, користування і розпорядження земельними ділянками.</w:t>
            </w:r>
          </w:p>
          <w:p w14:paraId="2D843583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709"/>
                <w:tab w:val="left" w:pos="851"/>
              </w:tabs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Відсутність єдиної геоінформаційної системи об’єктів містобудування та інженерних мереж міста, відсутність єдиних вимог до </w:t>
            </w:r>
            <w:proofErr w:type="spellStart"/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геопросторових</w:t>
            </w:r>
            <w:proofErr w:type="spellEnd"/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даних </w:t>
            </w:r>
            <w:proofErr w:type="spellStart"/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проєктної</w:t>
            </w:r>
            <w:proofErr w:type="spellEnd"/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документації.</w:t>
            </w:r>
          </w:p>
          <w:p w14:paraId="4405A068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709"/>
                <w:tab w:val="left" w:pos="851"/>
              </w:tabs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Недосконалість містобудівного моніторингу, що призводить до порушень земельного та містобудівного законодавства.</w:t>
            </w:r>
          </w:p>
          <w:p w14:paraId="06908064" w14:textId="77777777" w:rsidR="00F0765E" w:rsidRPr="00796138" w:rsidRDefault="00F0765E" w:rsidP="00F0765E">
            <w:pPr>
              <w:tabs>
                <w:tab w:val="left" w:pos="589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541" w:type="pct"/>
          </w:tcPr>
          <w:p w14:paraId="31748FE9" w14:textId="77777777" w:rsidR="00F0765E" w:rsidRPr="00796138" w:rsidRDefault="00F0765E" w:rsidP="00F0765E">
            <w:pPr>
              <w:widowControl w:val="0"/>
              <w:ind w:firstLine="567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lastRenderedPageBreak/>
              <w:t>1.4. Розбудова міста і земельні відносини</w:t>
            </w:r>
          </w:p>
          <w:p w14:paraId="5FC1A859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>Бачення майбутнього стану сектору</w:t>
            </w:r>
          </w:p>
          <w:p w14:paraId="23643BD8" w14:textId="77777777" w:rsidR="00F0765E" w:rsidRPr="00796138" w:rsidRDefault="00F0765E" w:rsidP="00F0765E">
            <w:pPr>
              <w:widowControl w:val="0"/>
              <w:ind w:firstLine="567"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 w:eastAsia="uk-UA"/>
              </w:rPr>
              <w:t>Київ – місто із гармонійною та збалансованою забудовою, яка розвивається відповідно до потреб громади.</w:t>
            </w:r>
          </w:p>
          <w:p w14:paraId="57589B51" w14:textId="77777777" w:rsidR="00F0765E" w:rsidRPr="00796138" w:rsidRDefault="00F0765E" w:rsidP="00F0765E">
            <w:pPr>
              <w:widowControl w:val="0"/>
              <w:tabs>
                <w:tab w:val="left" w:pos="993"/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val="uk-UA" w:eastAsia="uk-UA"/>
              </w:rPr>
              <w:t>Цільові індикатори, які передбачається досягти в середньостроковій перспективі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3329"/>
              <w:gridCol w:w="977"/>
              <w:gridCol w:w="628"/>
              <w:gridCol w:w="626"/>
              <w:gridCol w:w="697"/>
              <w:gridCol w:w="1007"/>
            </w:tblGrid>
            <w:tr w:rsidR="00F0765E" w:rsidRPr="00796138" w14:paraId="620AB240" w14:textId="77777777" w:rsidTr="004678F2">
              <w:trPr>
                <w:tblHeader/>
              </w:trPr>
              <w:tc>
                <w:tcPr>
                  <w:tcW w:w="2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4B680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№</w:t>
                  </w:r>
                </w:p>
              </w:tc>
              <w:tc>
                <w:tcPr>
                  <w:tcW w:w="21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E40E6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Індикатор</w:t>
                  </w:r>
                </w:p>
              </w:tc>
              <w:tc>
                <w:tcPr>
                  <w:tcW w:w="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0917C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Одиниця виміру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E1F40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2021</w:t>
                  </w:r>
                </w:p>
              </w:tc>
              <w:tc>
                <w:tcPr>
                  <w:tcW w:w="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5B760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2022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CAC68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2023</w:t>
                  </w: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2EEB6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Джерело інформації</w:t>
                  </w:r>
                </w:p>
              </w:tc>
            </w:tr>
            <w:tr w:rsidR="00F0765E" w:rsidRPr="00796138" w14:paraId="1E839AF7" w14:textId="77777777" w:rsidTr="004678F2">
              <w:tc>
                <w:tcPr>
                  <w:tcW w:w="2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65328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21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50CA8C" w14:textId="77777777" w:rsidR="00F0765E" w:rsidRPr="00796138" w:rsidRDefault="00F0765E" w:rsidP="00F0765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Затверджений Генеральний план міста Києва.</w:t>
                  </w:r>
                </w:p>
              </w:tc>
              <w:tc>
                <w:tcPr>
                  <w:tcW w:w="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7744B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так/ні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93CAA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–</w:t>
                  </w:r>
                </w:p>
              </w:tc>
              <w:tc>
                <w:tcPr>
                  <w:tcW w:w="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D2BFB6" w14:textId="3EC51D04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val="uk-UA"/>
                    </w:rPr>
                    <w:t>–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118ECC" w14:textId="10163392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val="uk-UA"/>
                    </w:rPr>
                    <w:t xml:space="preserve">так </w:t>
                  </w: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9FEE3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ДМА</w:t>
                  </w:r>
                </w:p>
              </w:tc>
            </w:tr>
            <w:tr w:rsidR="00F0765E" w:rsidRPr="00796138" w14:paraId="24592C38" w14:textId="77777777" w:rsidTr="004678F2">
              <w:tc>
                <w:tcPr>
                  <w:tcW w:w="2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DCB27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ind w:left="142" w:hanging="142"/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21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B897E3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Затверджений План зонування території міста Києва</w:t>
                  </w:r>
                </w:p>
              </w:tc>
              <w:tc>
                <w:tcPr>
                  <w:tcW w:w="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A7D2E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так/ні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53CAC7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–</w:t>
                  </w:r>
                </w:p>
              </w:tc>
              <w:tc>
                <w:tcPr>
                  <w:tcW w:w="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9717BA" w14:textId="7D065283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val="uk-UA"/>
                    </w:rPr>
                    <w:t>–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75EF79" w14:textId="76986E90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val="uk-UA"/>
                    </w:rPr>
                    <w:t>так</w:t>
                  </w: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70B193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ДМА</w:t>
                  </w:r>
                </w:p>
              </w:tc>
            </w:tr>
            <w:tr w:rsidR="00F0765E" w:rsidRPr="00796138" w14:paraId="0CE6ECE1" w14:textId="77777777" w:rsidTr="004678F2">
              <w:tc>
                <w:tcPr>
                  <w:tcW w:w="2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0235B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ind w:left="-10"/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3</w:t>
                  </w:r>
                </w:p>
              </w:tc>
              <w:tc>
                <w:tcPr>
                  <w:tcW w:w="21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D2768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Кількість затверджених детальних планів територій (ДПТ), всього</w:t>
                  </w:r>
                </w:p>
              </w:tc>
              <w:tc>
                <w:tcPr>
                  <w:tcW w:w="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191D5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од.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874A5A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7</w:t>
                  </w:r>
                </w:p>
              </w:tc>
              <w:tc>
                <w:tcPr>
                  <w:tcW w:w="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3C3DEF" w14:textId="4EB85C4A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val="uk-UA"/>
                    </w:rPr>
                    <w:t>6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20A822" w14:textId="60AECFAD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val="uk-UA"/>
                    </w:rPr>
                    <w:t>16</w:t>
                  </w: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DEDD9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ДМА</w:t>
                  </w:r>
                </w:p>
              </w:tc>
            </w:tr>
            <w:tr w:rsidR="00F0765E" w:rsidRPr="00796138" w14:paraId="576B78FE" w14:textId="77777777" w:rsidTr="004678F2">
              <w:tc>
                <w:tcPr>
                  <w:tcW w:w="2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1A281E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21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81B91B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Частка площі земель міста, які були охоплені інвентаризацією та внесені до міського земельного кадастру/ (АІС ОУЗР) (у загальній площі земель міста)</w:t>
                  </w:r>
                </w:p>
              </w:tc>
              <w:tc>
                <w:tcPr>
                  <w:tcW w:w="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A6E8B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3BBA1C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5F8C07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75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8BC9CC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100</w:t>
                  </w: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C98E7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ДЗР</w:t>
                  </w:r>
                </w:p>
              </w:tc>
            </w:tr>
            <w:tr w:rsidR="00F0765E" w:rsidRPr="00796138" w14:paraId="7DCAE087" w14:textId="77777777" w:rsidTr="004678F2">
              <w:tc>
                <w:tcPr>
                  <w:tcW w:w="2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0D9B96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5</w:t>
                  </w:r>
                </w:p>
              </w:tc>
              <w:tc>
                <w:tcPr>
                  <w:tcW w:w="21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16B83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Відношення суми заборгованості зі сплати орендної плати за земельні ділянки (станом на кінець звітного року) до суми фактично сплаченої орендної плати за земельні ділянки (протягом звітного періоду)</w:t>
                  </w:r>
                </w:p>
              </w:tc>
              <w:tc>
                <w:tcPr>
                  <w:tcW w:w="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A6C17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58F31B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&lt;10</w:t>
                  </w:r>
                </w:p>
              </w:tc>
              <w:tc>
                <w:tcPr>
                  <w:tcW w:w="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733CD6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&lt;10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F1921E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&lt;10</w:t>
                  </w: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7F617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ДЗР</w:t>
                  </w:r>
                </w:p>
              </w:tc>
            </w:tr>
            <w:tr w:rsidR="00F0765E" w:rsidRPr="00796138" w14:paraId="229E71CA" w14:textId="77777777" w:rsidTr="004678F2">
              <w:tc>
                <w:tcPr>
                  <w:tcW w:w="2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149420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6</w:t>
                  </w:r>
                </w:p>
              </w:tc>
              <w:tc>
                <w:tcPr>
                  <w:tcW w:w="21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837DD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Відношення суми заборгованості зі сплати земельного податку (станом на кінець </w:t>
                  </w: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lastRenderedPageBreak/>
                    <w:t>звітного періоду) до суми фактично сплаченого земельного податку протягом звітного періоду</w:t>
                  </w:r>
                </w:p>
              </w:tc>
              <w:tc>
                <w:tcPr>
                  <w:tcW w:w="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7FA8C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lastRenderedPageBreak/>
                    <w:t>%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7B9870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&lt;10</w:t>
                  </w:r>
                </w:p>
              </w:tc>
              <w:tc>
                <w:tcPr>
                  <w:tcW w:w="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93E3F8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&lt;10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9D6E6B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&lt;10</w:t>
                  </w: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A1EA1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ДЗР</w:t>
                  </w:r>
                </w:p>
              </w:tc>
            </w:tr>
            <w:tr w:rsidR="00F0765E" w:rsidRPr="00796138" w14:paraId="259AEDBB" w14:textId="77777777" w:rsidTr="004678F2">
              <w:tc>
                <w:tcPr>
                  <w:tcW w:w="2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800868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7</w:t>
                  </w:r>
                </w:p>
              </w:tc>
              <w:tc>
                <w:tcPr>
                  <w:tcW w:w="21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CF563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Динаміка реальних доходів бюджету м. Києва від плати за землю</w:t>
                  </w:r>
                </w:p>
              </w:tc>
              <w:tc>
                <w:tcPr>
                  <w:tcW w:w="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2AA2E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B7DFCA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101,5</w:t>
                  </w:r>
                </w:p>
              </w:tc>
              <w:tc>
                <w:tcPr>
                  <w:tcW w:w="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1135DA" w14:textId="3A7470B3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val="uk-UA"/>
                    </w:rPr>
                    <w:t>75,0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4BD493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102,5</w:t>
                  </w: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26BFD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ДФ</w:t>
                  </w:r>
                </w:p>
              </w:tc>
            </w:tr>
            <w:tr w:rsidR="00F0765E" w:rsidRPr="00796138" w14:paraId="7F4C7966" w14:textId="77777777" w:rsidTr="004678F2">
              <w:tc>
                <w:tcPr>
                  <w:tcW w:w="2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9EE93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ind w:hanging="10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8</w:t>
                  </w:r>
                </w:p>
              </w:tc>
              <w:tc>
                <w:tcPr>
                  <w:tcW w:w="21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64B08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Кількість об’єктів будівництва в м. Києві, що порушують містобудівне або будівельне законодавство</w:t>
                  </w:r>
                </w:p>
              </w:tc>
              <w:tc>
                <w:tcPr>
                  <w:tcW w:w="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D40514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об’єктів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D39D4A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200</w:t>
                  </w:r>
                </w:p>
              </w:tc>
              <w:tc>
                <w:tcPr>
                  <w:tcW w:w="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461598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170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B74FD8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150</w:t>
                  </w: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7EF36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ДПДАБК</w:t>
                  </w:r>
                </w:p>
              </w:tc>
            </w:tr>
            <w:tr w:rsidR="00F0765E" w:rsidRPr="00796138" w14:paraId="46617F98" w14:textId="77777777" w:rsidTr="007C25B3">
              <w:tc>
                <w:tcPr>
                  <w:tcW w:w="2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DA4D3E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9</w:t>
                  </w:r>
                </w:p>
              </w:tc>
              <w:tc>
                <w:tcPr>
                  <w:tcW w:w="21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B5374" w14:textId="6BC35403" w:rsidR="00F0765E" w:rsidRPr="007C25B3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7C25B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Виключено</w:t>
                  </w:r>
                </w:p>
                <w:p w14:paraId="58D221DB" w14:textId="1E0049C9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69C2B3" w14:textId="15A8F94E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5F1555" w14:textId="2730C958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C24296" w14:textId="045E0D4C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812CC3" w14:textId="553243C0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9F1E7C" w14:textId="2A854199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F0765E" w:rsidRPr="00796138" w14:paraId="5AB304F2" w14:textId="77777777" w:rsidTr="004678F2">
              <w:tc>
                <w:tcPr>
                  <w:tcW w:w="2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68D07F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21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136FA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Надходження плати за землю (зокрема орендної плати)</w:t>
                  </w:r>
                </w:p>
              </w:tc>
              <w:tc>
                <w:tcPr>
                  <w:tcW w:w="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AF398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млн грн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3DC98D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4,8</w:t>
                  </w:r>
                </w:p>
              </w:tc>
              <w:tc>
                <w:tcPr>
                  <w:tcW w:w="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6A0F33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5,0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D5DD5C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5,2</w:t>
                  </w: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99F75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ДЗР</w:t>
                  </w:r>
                </w:p>
              </w:tc>
            </w:tr>
            <w:tr w:rsidR="00F0765E" w:rsidRPr="00796138" w14:paraId="421E958D" w14:textId="77777777" w:rsidTr="004678F2">
              <w:tc>
                <w:tcPr>
                  <w:tcW w:w="2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D19C2C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11</w:t>
                  </w:r>
                </w:p>
              </w:tc>
              <w:tc>
                <w:tcPr>
                  <w:tcW w:w="21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60F8D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Продано земель комунальної власності</w:t>
                  </w:r>
                </w:p>
              </w:tc>
              <w:tc>
                <w:tcPr>
                  <w:tcW w:w="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35F93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га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A6688E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7,0</w:t>
                  </w:r>
                </w:p>
              </w:tc>
              <w:tc>
                <w:tcPr>
                  <w:tcW w:w="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05E48F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8,0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1DF4AE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8,0</w:t>
                  </w: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40699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ДЗР</w:t>
                  </w:r>
                </w:p>
              </w:tc>
            </w:tr>
            <w:tr w:rsidR="00F0765E" w:rsidRPr="00796138" w14:paraId="0C2CEF03" w14:textId="77777777" w:rsidTr="007C25B3">
              <w:tc>
                <w:tcPr>
                  <w:tcW w:w="2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5C0CB4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12</w:t>
                  </w:r>
                </w:p>
              </w:tc>
              <w:tc>
                <w:tcPr>
                  <w:tcW w:w="21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B7351" w14:textId="14F0E9E4" w:rsidR="00F0765E" w:rsidRPr="007C25B3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7C25B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Виключено</w:t>
                  </w:r>
                </w:p>
                <w:p w14:paraId="28602C62" w14:textId="74164614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938106" w14:textId="18CB26AB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C9795B" w14:textId="7322CACE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41580B" w14:textId="6C041191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DBA2D8" w14:textId="6B064EA5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031442" w14:textId="3F7AF498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F0765E" w:rsidRPr="00796138" w14:paraId="2415D47C" w14:textId="77777777" w:rsidTr="004678F2">
              <w:tc>
                <w:tcPr>
                  <w:tcW w:w="2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DA010F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13</w:t>
                  </w:r>
                </w:p>
              </w:tc>
              <w:tc>
                <w:tcPr>
                  <w:tcW w:w="21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67746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Частка містобудівної документації, переведеної у ГІС-формат</w:t>
                  </w:r>
                </w:p>
              </w:tc>
              <w:tc>
                <w:tcPr>
                  <w:tcW w:w="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E9E9C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BAB7C8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2965DA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100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3508C7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100</w:t>
                  </w: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9E970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ДМА</w:t>
                  </w:r>
                </w:p>
              </w:tc>
            </w:tr>
            <w:tr w:rsidR="00F0765E" w:rsidRPr="00796138" w14:paraId="10402E26" w14:textId="77777777" w:rsidTr="004678F2">
              <w:tc>
                <w:tcPr>
                  <w:tcW w:w="2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855373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14</w:t>
                  </w:r>
                </w:p>
              </w:tc>
              <w:tc>
                <w:tcPr>
                  <w:tcW w:w="21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A40D11" w14:textId="77777777" w:rsidR="00F0765E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Питома вага земель м. Києва</w:t>
                  </w:r>
                  <w:r w:rsidRPr="00796138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  <w:lang w:val="uk-UA"/>
                    </w:rPr>
                    <w:t xml:space="preserve">, </w:t>
                  </w: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щодо яких оновлено картографічні матеріали масштабу 1:2000 </w:t>
                  </w: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–</w:t>
                  </w: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 1:500 та проведено цифрове аерофотознімання території м. Києва для створення: цифрових </w:t>
                  </w:r>
                  <w:proofErr w:type="spellStart"/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ортофотопланів</w:t>
                  </w:r>
                  <w:proofErr w:type="spellEnd"/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 (</w:t>
                  </w:r>
                  <w:proofErr w:type="spellStart"/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True</w:t>
                  </w:r>
                  <w:proofErr w:type="spellEnd"/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 </w:t>
                  </w:r>
                  <w:proofErr w:type="spellStart"/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Orthophoto</w:t>
                  </w:r>
                  <w:proofErr w:type="spellEnd"/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) масштабу 1:500; 3D-моделей будівель,  цифрових моделей рельєфу</w:t>
                  </w:r>
                </w:p>
                <w:p w14:paraId="39DF6664" w14:textId="2A355FAC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67D31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19B4C8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392290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80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EFDA36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100</w:t>
                  </w: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9312A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ДЗР</w:t>
                  </w:r>
                </w:p>
              </w:tc>
            </w:tr>
            <w:tr w:rsidR="00F0765E" w:rsidRPr="00796138" w14:paraId="68783250" w14:textId="77777777" w:rsidTr="004678F2">
              <w:tc>
                <w:tcPr>
                  <w:tcW w:w="2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371D3B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15</w:t>
                  </w:r>
                </w:p>
              </w:tc>
              <w:tc>
                <w:tcPr>
                  <w:tcW w:w="21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69277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Створено ГІС-моделі трубопроводів по адміністративних одиницях м. Києва</w:t>
                  </w:r>
                </w:p>
              </w:tc>
              <w:tc>
                <w:tcPr>
                  <w:tcW w:w="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1BE19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 xml:space="preserve">% </w:t>
                  </w:r>
                  <w:proofErr w:type="spellStart"/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викон</w:t>
                  </w:r>
                  <w:proofErr w:type="spellEnd"/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.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A92947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A16C13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22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BBE23B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44</w:t>
                  </w: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E2B64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ДМА</w:t>
                  </w:r>
                </w:p>
              </w:tc>
            </w:tr>
            <w:tr w:rsidR="00F0765E" w:rsidRPr="00796138" w14:paraId="27A780BE" w14:textId="77777777" w:rsidTr="004678F2">
              <w:tc>
                <w:tcPr>
                  <w:tcW w:w="2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2F0372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16</w:t>
                  </w:r>
                </w:p>
              </w:tc>
              <w:tc>
                <w:tcPr>
                  <w:tcW w:w="21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A42B3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Створено ГІС-моделі </w:t>
                  </w:r>
                  <w:proofErr w:type="spellStart"/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електро</w:t>
                  </w:r>
                  <w:proofErr w:type="spellEnd"/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-телекомунікаційних мереж по адміністративних одиницях м. Києва</w:t>
                  </w:r>
                </w:p>
              </w:tc>
              <w:tc>
                <w:tcPr>
                  <w:tcW w:w="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19DD8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 xml:space="preserve">% </w:t>
                  </w:r>
                  <w:proofErr w:type="spellStart"/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викон</w:t>
                  </w:r>
                  <w:proofErr w:type="spellEnd"/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.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545F02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CD96D6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22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2051AD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44</w:t>
                  </w: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EA540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ДМА</w:t>
                  </w:r>
                </w:p>
              </w:tc>
            </w:tr>
            <w:tr w:rsidR="00F0765E" w:rsidRPr="00796138" w14:paraId="2DA31EFE" w14:textId="77777777" w:rsidTr="004678F2">
              <w:tc>
                <w:tcPr>
                  <w:tcW w:w="2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02C2D4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17</w:t>
                  </w:r>
                </w:p>
              </w:tc>
              <w:tc>
                <w:tcPr>
                  <w:tcW w:w="21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F915A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Площа земельних ділянок, на яких виконувалися топографо-геодезичні роботи</w:t>
                  </w:r>
                </w:p>
              </w:tc>
              <w:tc>
                <w:tcPr>
                  <w:tcW w:w="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BFC0CB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км</w:t>
                  </w: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53F686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255729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8D89A0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E58EC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ДМА</w:t>
                  </w:r>
                </w:p>
              </w:tc>
            </w:tr>
            <w:tr w:rsidR="00F0765E" w:rsidRPr="00796138" w14:paraId="496E5663" w14:textId="77777777" w:rsidTr="004678F2">
              <w:tc>
                <w:tcPr>
                  <w:tcW w:w="2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E8C0AD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18</w:t>
                  </w:r>
                </w:p>
              </w:tc>
              <w:tc>
                <w:tcPr>
                  <w:tcW w:w="21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3494D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Кількість нових інформаційно-аналітичних сервісів містобудівного кадастру</w:t>
                  </w:r>
                </w:p>
              </w:tc>
              <w:tc>
                <w:tcPr>
                  <w:tcW w:w="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3F272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од.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CE6A65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6</w:t>
                  </w:r>
                </w:p>
              </w:tc>
              <w:tc>
                <w:tcPr>
                  <w:tcW w:w="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D4935C" w14:textId="7907D14C" w:rsidR="00F0765E" w:rsidRPr="00596312" w:rsidRDefault="00596312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596312"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261533" w14:textId="4B19251B" w:rsidR="00F0765E" w:rsidRPr="00596312" w:rsidRDefault="00596312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596312"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val="uk-UA"/>
                    </w:rPr>
                    <w:t>6</w:t>
                  </w: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082B34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ДМА</w:t>
                  </w:r>
                </w:p>
              </w:tc>
            </w:tr>
          </w:tbl>
          <w:p w14:paraId="3FEB523F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Завдання та заходи</w:t>
            </w:r>
          </w:p>
          <w:p w14:paraId="41BF10D4" w14:textId="77777777" w:rsidR="00F0765E" w:rsidRPr="00796138" w:rsidRDefault="00F0765E" w:rsidP="00F0765E">
            <w:pPr>
              <w:widowControl w:val="0"/>
              <w:shd w:val="clear" w:color="auto" w:fill="D99594" w:themeFill="accent2" w:themeFillTint="99"/>
              <w:tabs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Оперативна ціль 1</w:t>
            </w:r>
            <w:r w:rsidRPr="00796138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79613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  <w:t>«</w:t>
            </w: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 w:eastAsia="uk-UA"/>
              </w:rPr>
              <w:t>Забезпечення прозорості у сфері земельних відносин</w:t>
            </w:r>
            <w:r w:rsidRPr="0079613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  <w:t>»</w:t>
            </w:r>
          </w:p>
          <w:p w14:paraId="59F57BF7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1.1. </w:t>
            </w: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 w:eastAsia="uk-UA"/>
              </w:rPr>
              <w:t>Реформування земельно-господарського устрою території міста</w:t>
            </w:r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:</w:t>
            </w:r>
          </w:p>
          <w:p w14:paraId="39A1A299" w14:textId="206AA33F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val="uk-UA" w:eastAsia="uk-UA"/>
              </w:rPr>
            </w:pPr>
            <w:r w:rsidRPr="007C07C9">
              <w:rPr>
                <w:rFonts w:ascii="Times New Roman" w:eastAsiaTheme="minorEastAsia" w:hAnsi="Times New Roman" w:cs="Times New Roman"/>
                <w:sz w:val="16"/>
                <w:szCs w:val="16"/>
                <w:lang w:val="uk-UA" w:eastAsia="uk-UA"/>
              </w:rPr>
              <w:t>Інвентаризація земель міста, організація землеустрою та ведення міського земельного кадастру (зокрема, оновлення Державного земельного кадастру), включаючи розміщення у публічному доступі такої інформації: договорів оренди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val="uk-UA" w:eastAsia="uk-UA"/>
              </w:rPr>
              <w:t xml:space="preserve"> </w:t>
            </w:r>
            <w:r w:rsidRPr="007C07C9">
              <w:rPr>
                <w:rFonts w:ascii="Times New Roman" w:eastAsiaTheme="minorEastAsia" w:hAnsi="Times New Roman" w:cs="Times New Roman"/>
                <w:sz w:val="16"/>
                <w:szCs w:val="16"/>
                <w:lang w:val="uk-UA" w:eastAsia="uk-UA"/>
              </w:rPr>
              <w:t>/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val="uk-UA" w:eastAsia="uk-UA"/>
              </w:rPr>
              <w:t xml:space="preserve"> </w:t>
            </w:r>
            <w:r w:rsidRPr="007C07C9">
              <w:rPr>
                <w:rFonts w:ascii="Times New Roman" w:eastAsiaTheme="minorEastAsia" w:hAnsi="Times New Roman" w:cs="Times New Roman"/>
                <w:sz w:val="16"/>
                <w:szCs w:val="16"/>
                <w:lang w:val="uk-UA" w:eastAsia="uk-UA"/>
              </w:rPr>
              <w:t xml:space="preserve">продажу землі; даних щодо вільних земельних ділянок для інвестування; даних щодо цільового призначення земельних ділянок (зокрема, функціональне призначення на перспективу відповідно до Генерального плану міста Києва); </w:t>
            </w:r>
            <w:r w:rsidRPr="007C07C9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val="uk-UA" w:eastAsia="uk-UA"/>
              </w:rPr>
              <w:t>інформації про визначену площу під забудову; оціночної вартості земельної ділянки.</w:t>
            </w:r>
          </w:p>
          <w:p w14:paraId="08E7A8B1" w14:textId="1C963F3D" w:rsidR="00F0765E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Theme="minorEastAsia" w:hAnsi="Times New Roman" w:cs="Times New Roman"/>
                <w:sz w:val="16"/>
                <w:szCs w:val="16"/>
                <w:lang w:val="uk-UA" w:eastAsia="uk-UA"/>
              </w:rPr>
              <w:t>Стимулювання ефективного використання земель та отримання плати в об’єктивному розмірі, зокрема шляхом переходу від оренди земель під об’єктами нерухомості до викупу.</w:t>
            </w:r>
          </w:p>
          <w:p w14:paraId="4B04B684" w14:textId="193E0C67" w:rsidR="00F0765E" w:rsidRPr="007C07C9" w:rsidRDefault="00F0765E" w:rsidP="00F0765E">
            <w:pPr>
              <w:widowControl w:val="0"/>
              <w:tabs>
                <w:tab w:val="left" w:pos="993"/>
                <w:tab w:val="num" w:pos="1146"/>
                <w:tab w:val="left" w:pos="1418"/>
              </w:tabs>
              <w:ind w:firstLine="603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7C07C9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val="uk-UA" w:eastAsia="uk-UA"/>
              </w:rPr>
              <w:t>Виключено</w:t>
            </w:r>
          </w:p>
          <w:p w14:paraId="7C6E8363" w14:textId="36B3611B" w:rsidR="00F0765E" w:rsidRPr="007C07C9" w:rsidRDefault="00F0765E" w:rsidP="00F0765E">
            <w:pPr>
              <w:widowControl w:val="0"/>
              <w:tabs>
                <w:tab w:val="left" w:pos="993"/>
                <w:tab w:val="num" w:pos="1146"/>
                <w:tab w:val="left" w:pos="1418"/>
              </w:tabs>
              <w:ind w:firstLine="603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  <w:p w14:paraId="1AA11144" w14:textId="302029FB" w:rsidR="00F0765E" w:rsidRPr="007C07C9" w:rsidRDefault="00F0765E" w:rsidP="00F0765E">
            <w:pPr>
              <w:widowControl w:val="0"/>
              <w:tabs>
                <w:tab w:val="left" w:pos="993"/>
                <w:tab w:val="num" w:pos="1146"/>
                <w:tab w:val="left" w:pos="1418"/>
              </w:tabs>
              <w:ind w:firstLine="603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  <w:p w14:paraId="77D1ADDD" w14:textId="7BCED749" w:rsidR="00F0765E" w:rsidRPr="007C07C9" w:rsidRDefault="00F0765E" w:rsidP="00F0765E">
            <w:pPr>
              <w:widowControl w:val="0"/>
              <w:tabs>
                <w:tab w:val="left" w:pos="993"/>
                <w:tab w:val="num" w:pos="1146"/>
                <w:tab w:val="left" w:pos="1418"/>
              </w:tabs>
              <w:ind w:firstLine="603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7C07C9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val="uk-UA" w:eastAsia="uk-UA"/>
              </w:rPr>
              <w:t>Виключено</w:t>
            </w:r>
          </w:p>
          <w:p w14:paraId="54BE2660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ДЗР.</w:t>
            </w:r>
          </w:p>
          <w:p w14:paraId="1DD326AA" w14:textId="77777777" w:rsidR="00F0765E" w:rsidRPr="00796138" w:rsidRDefault="00F0765E" w:rsidP="00F0765E">
            <w:pPr>
              <w:widowControl w:val="0"/>
              <w:shd w:val="clear" w:color="auto" w:fill="D99594" w:themeFill="accent2" w:themeFillTint="99"/>
              <w:tabs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Оперативна ціль 2 </w:t>
            </w:r>
            <w:r w:rsidRPr="0079613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  <w:t>«</w:t>
            </w: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 w:eastAsia="uk-UA"/>
              </w:rPr>
              <w:t>Гармонійний розвиток міста з урахуванням інтересів громади, бізнесу та влади</w:t>
            </w:r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»</w:t>
            </w:r>
          </w:p>
          <w:p w14:paraId="487F0FEA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lastRenderedPageBreak/>
              <w:t>2.1. Підвищення якості міського планування з урахуванням потреб громади та сучасних європейських практик:</w:t>
            </w:r>
          </w:p>
          <w:p w14:paraId="4D925AC6" w14:textId="77777777" w:rsidR="00F0765E" w:rsidRPr="00796138" w:rsidRDefault="00F0765E" w:rsidP="00F0765E">
            <w:pPr>
              <w:widowControl w:val="0"/>
              <w:numPr>
                <w:ilvl w:val="0"/>
                <w:numId w:val="3"/>
              </w:numPr>
              <w:tabs>
                <w:tab w:val="num" w:pos="851"/>
                <w:tab w:val="left" w:pos="993"/>
              </w:tabs>
              <w:ind w:left="0" w:firstLine="567"/>
              <w:contextualSpacing/>
              <w:jc w:val="both"/>
              <w:rPr>
                <w:rFonts w:ascii="Times New Roman" w:eastAsia="Arial,Bold" w:hAnsi="Times New Roman" w:cs="Times New Roman"/>
                <w:b/>
                <w:bCs/>
                <w:i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Theme="minorEastAsia" w:hAnsi="Times New Roman" w:cs="Times New Roman"/>
                <w:sz w:val="16"/>
                <w:szCs w:val="16"/>
                <w:lang w:val="uk-UA" w:eastAsia="uk-UA"/>
              </w:rPr>
              <w:t>Розробка містобудівної документації відповідно до нового Генерального плану: плану зонування території міста Києва, детальних планів територій (з урахуванням наявних галузевих концепцій розвитку міста і європейських норм / стандартів у галузі сталого міського планування та будівництва).</w:t>
            </w:r>
          </w:p>
          <w:p w14:paraId="02B144CF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ДМА.</w:t>
            </w:r>
          </w:p>
          <w:p w14:paraId="65A97BBC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2.2. Впровадження прозорої системи розвитку об’єктів міського простору:</w:t>
            </w:r>
          </w:p>
          <w:p w14:paraId="31FCC087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Theme="minorEastAsia" w:hAnsi="Times New Roman" w:cs="Times New Roman"/>
                <w:sz w:val="16"/>
                <w:szCs w:val="16"/>
                <w:lang w:val="uk-UA" w:eastAsia="uk-UA"/>
              </w:rPr>
              <w:t>Впровадження інформаційно-аналітичних інструментів прийняття управлінських містобудівних рішень:</w:t>
            </w:r>
          </w:p>
          <w:p w14:paraId="4872D4BB" w14:textId="77777777" w:rsidR="00F0765E" w:rsidRPr="00796138" w:rsidRDefault="00F0765E" w:rsidP="00F0765E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left" w:pos="1134"/>
              </w:tabs>
              <w:ind w:left="0" w:firstLine="567"/>
              <w:contextualSpacing/>
              <w:jc w:val="both"/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створення геоінформаційної системи інженерних мереж як складової інформаційного ресурсу єдиної цифрової топографічної основи м. Києва (ІР ЄЦТО міста);</w:t>
            </w:r>
          </w:p>
          <w:p w14:paraId="7857F407" w14:textId="77777777" w:rsidR="00F0765E" w:rsidRPr="00796138" w:rsidRDefault="00F0765E" w:rsidP="00F0765E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left" w:pos="1134"/>
              </w:tabs>
              <w:ind w:left="0" w:firstLine="567"/>
              <w:contextualSpacing/>
              <w:jc w:val="both"/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розроблення єдиних вимог до </w:t>
            </w:r>
            <w:proofErr w:type="spellStart"/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геопросторових</w:t>
            </w:r>
            <w:proofErr w:type="spellEnd"/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даних </w:t>
            </w:r>
            <w:proofErr w:type="spellStart"/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проєктної</w:t>
            </w:r>
            <w:proofErr w:type="spellEnd"/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документації; проведення топографічного моніторингу території для оперативного внесення змін (доповнень) до ІР ЄЦТО міста;</w:t>
            </w:r>
          </w:p>
          <w:p w14:paraId="6139B889" w14:textId="77777777" w:rsidR="00F0765E" w:rsidRPr="00796138" w:rsidRDefault="00F0765E" w:rsidP="00F0765E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left" w:pos="1134"/>
              </w:tabs>
              <w:ind w:left="0" w:firstLine="567"/>
              <w:contextualSpacing/>
              <w:jc w:val="both"/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впровадження інформаційно-аналітичних сервісів для подальшого розвитку містобудівного кадастру;</w:t>
            </w:r>
          </w:p>
          <w:p w14:paraId="7E6953AE" w14:textId="52B277DC" w:rsidR="00F0765E" w:rsidRPr="00796138" w:rsidRDefault="00596312" w:rsidP="00F0765E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left" w:pos="1134"/>
              </w:tabs>
              <w:ind w:left="0" w:firstLine="567"/>
              <w:contextualSpacing/>
              <w:jc w:val="both"/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r w:rsidRPr="00596312">
              <w:rPr>
                <w:rFonts w:ascii="Times New Roman" w:eastAsia="Arial,Bold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проведення містобудівного моніторингу та оновлення</w:t>
            </w:r>
            <w:r w:rsidRPr="00596312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даних містобудівного кадастру</w:t>
            </w:r>
            <w:r w:rsidR="00F0765E"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.</w:t>
            </w:r>
          </w:p>
          <w:p w14:paraId="7FC00BF0" w14:textId="77777777" w:rsidR="0004300B" w:rsidRDefault="0004300B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</w:p>
          <w:p w14:paraId="29BC3A57" w14:textId="69C683ED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ДМА.</w:t>
            </w:r>
          </w:p>
          <w:p w14:paraId="3516E676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1146"/>
              </w:tabs>
              <w:ind w:left="0" w:firstLine="567"/>
              <w:contextualSpacing/>
              <w:jc w:val="both"/>
              <w:rPr>
                <w:rFonts w:ascii="Times New Roman" w:eastAsia="Arial,Bold" w:hAnsi="Times New Roman" w:cs="Times New Roman"/>
                <w:b/>
                <w:bCs/>
                <w:i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Інвентаризація об’єктів міського простору та розвиток системи містобудівного кадастру:</w:t>
            </w:r>
          </w:p>
          <w:p w14:paraId="4A9401F3" w14:textId="77777777" w:rsidR="00F0765E" w:rsidRPr="00796138" w:rsidRDefault="00F0765E" w:rsidP="00F0765E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left" w:pos="1134"/>
              </w:tabs>
              <w:ind w:left="0" w:firstLine="567"/>
              <w:contextualSpacing/>
              <w:jc w:val="both"/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верифікація адресної ідентифікації багатоквартирних житлових будинків;</w:t>
            </w:r>
          </w:p>
          <w:p w14:paraId="2B1BB340" w14:textId="77777777" w:rsidR="00F0765E" w:rsidRPr="00796138" w:rsidRDefault="00F0765E" w:rsidP="00F0765E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left" w:pos="1134"/>
              </w:tabs>
              <w:ind w:left="0" w:firstLine="567"/>
              <w:contextualSpacing/>
              <w:jc w:val="both"/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приведення паперових та растрових матеріалів містобудівної документації у вигляд </w:t>
            </w:r>
            <w:proofErr w:type="spellStart"/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геопросторових</w:t>
            </w:r>
            <w:proofErr w:type="spellEnd"/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даних;</w:t>
            </w:r>
          </w:p>
          <w:p w14:paraId="60B86E46" w14:textId="126A8E64" w:rsidR="00F0765E" w:rsidRPr="00796138" w:rsidRDefault="00F0765E" w:rsidP="00F0765E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left" w:pos="1134"/>
              </w:tabs>
              <w:ind w:left="0" w:firstLine="567"/>
              <w:contextualSpacing/>
              <w:jc w:val="both"/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інтеграція містобудівного кадастру та ІАС «Майно»</w:t>
            </w:r>
            <w:r w:rsidR="0004300B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.</w:t>
            </w:r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 </w:t>
            </w:r>
          </w:p>
          <w:p w14:paraId="1E6B4CF9" w14:textId="63024965" w:rsidR="00F0765E" w:rsidRPr="0004300B" w:rsidRDefault="0004300B" w:rsidP="0004300B">
            <w:pPr>
              <w:widowControl w:val="0"/>
              <w:tabs>
                <w:tab w:val="left" w:pos="1134"/>
              </w:tabs>
              <w:ind w:left="567"/>
              <w:contextualSpacing/>
              <w:jc w:val="both"/>
              <w:rPr>
                <w:rFonts w:ascii="Times New Roman" w:eastAsia="Arial,Bold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04300B">
              <w:rPr>
                <w:rFonts w:ascii="Times New Roman" w:eastAsia="Arial,Bold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Виключено</w:t>
            </w:r>
          </w:p>
          <w:p w14:paraId="08E209D3" w14:textId="77777777" w:rsidR="0004300B" w:rsidRDefault="0004300B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</w:p>
          <w:p w14:paraId="1574A242" w14:textId="0596E529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rFonts w:eastAsia="Arial,Bold"/>
                <w:bCs/>
                <w:color w:val="000000" w:themeColor="text1"/>
                <w:sz w:val="16"/>
                <w:szCs w:val="16"/>
                <w:lang w:val="uk-UA" w:eastAsia="en-US" w:bidi="ar-S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 xml:space="preserve">ДМА, </w:t>
            </w:r>
            <w:r w:rsidRPr="00796138">
              <w:rPr>
                <w:rFonts w:eastAsia="Arial,Bold"/>
                <w:bCs/>
                <w:color w:val="000000" w:themeColor="text1"/>
                <w:sz w:val="16"/>
                <w:szCs w:val="16"/>
                <w:lang w:val="uk-UA" w:eastAsia="en-US" w:bidi="ar-SA"/>
              </w:rPr>
              <w:t>ДІКТ, КП ГІОЦ.</w:t>
            </w:r>
          </w:p>
          <w:p w14:paraId="3681817D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</w:pPr>
          </w:p>
          <w:p w14:paraId="21516524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Chars="218" w:firstLine="349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  <w:t xml:space="preserve">Основні проблеми, які передбачається розв’язати в результаті реалізації завдань та заходів </w:t>
            </w:r>
          </w:p>
          <w:p w14:paraId="4AA1C98E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709"/>
                <w:tab w:val="left" w:pos="851"/>
              </w:tabs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Відсутність основних містобудівних документів.</w:t>
            </w:r>
          </w:p>
          <w:p w14:paraId="3BBE1E42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709"/>
                <w:tab w:val="left" w:pos="851"/>
              </w:tabs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Відсутність інвентаризації земель, яка б відповідала сучасним вимогам створення комплексної системи ефективного, прозорого та відповідального управління майном територіальної громади міста Києва.</w:t>
            </w:r>
          </w:p>
          <w:p w14:paraId="079BA35F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709"/>
                <w:tab w:val="left" w:pos="851"/>
              </w:tabs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Недостатня прозорість процедур для фізичних та юридичних осіб, що мають намір придбати права володіння, користування і розпорядження земельними ділянками.</w:t>
            </w:r>
          </w:p>
          <w:p w14:paraId="78D71B5F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709"/>
                <w:tab w:val="left" w:pos="851"/>
              </w:tabs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Відсутність єдиної геоінформаційної системи об’єктів містобудування та інженерних мереж міста, відсутність єдиних вимог до </w:t>
            </w:r>
            <w:proofErr w:type="spellStart"/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геопросторових</w:t>
            </w:r>
            <w:proofErr w:type="spellEnd"/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даних </w:t>
            </w:r>
            <w:proofErr w:type="spellStart"/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проєктної</w:t>
            </w:r>
            <w:proofErr w:type="spellEnd"/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документації.</w:t>
            </w:r>
          </w:p>
          <w:p w14:paraId="6F41FDA0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709"/>
                <w:tab w:val="left" w:pos="851"/>
              </w:tabs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Недосконалість містобудівного моніторингу, що призводить до порушень земельного та містобудівного законодавства.</w:t>
            </w:r>
          </w:p>
          <w:p w14:paraId="73F24D0B" w14:textId="77777777" w:rsidR="00F0765E" w:rsidRPr="00796138" w:rsidRDefault="00F0765E" w:rsidP="00F0765E">
            <w:pPr>
              <w:tabs>
                <w:tab w:val="left" w:pos="589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0765E" w:rsidRPr="00796138" w14:paraId="6BDA5179" w14:textId="77777777" w:rsidTr="002716B5">
        <w:tc>
          <w:tcPr>
            <w:tcW w:w="2459" w:type="pct"/>
          </w:tcPr>
          <w:p w14:paraId="17434A0D" w14:textId="77777777" w:rsidR="00F0765E" w:rsidRPr="00796138" w:rsidRDefault="00F0765E" w:rsidP="00F0765E">
            <w:pPr>
              <w:widowControl w:val="0"/>
              <w:ind w:firstLine="567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lastRenderedPageBreak/>
              <w:t>1.5. Туризм</w:t>
            </w:r>
          </w:p>
          <w:p w14:paraId="0B7C82BB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>Бачення майбутнього стану сектору</w:t>
            </w:r>
          </w:p>
          <w:p w14:paraId="42B007A4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Київ – привабливий туристичний центр, що є широко відомим поза межами України.</w:t>
            </w:r>
          </w:p>
          <w:p w14:paraId="7621F1E5" w14:textId="77777777" w:rsidR="00F0765E" w:rsidRPr="00796138" w:rsidRDefault="00F0765E" w:rsidP="00F0765E">
            <w:pPr>
              <w:widowControl w:val="0"/>
              <w:tabs>
                <w:tab w:val="left" w:pos="993"/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 xml:space="preserve">Цільові індикатори, які передбачається досягти в середньостроковій перспективі </w:t>
            </w:r>
          </w:p>
          <w:tbl>
            <w:tblPr>
              <w:tblW w:w="493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8"/>
              <w:gridCol w:w="3057"/>
              <w:gridCol w:w="903"/>
              <w:gridCol w:w="711"/>
              <w:gridCol w:w="566"/>
              <w:gridCol w:w="619"/>
              <w:gridCol w:w="1152"/>
            </w:tblGrid>
            <w:tr w:rsidR="00F0765E" w:rsidRPr="00796138" w14:paraId="68B7EF75" w14:textId="77777777" w:rsidTr="00B57BDA">
              <w:trPr>
                <w:tblHeader/>
              </w:trPr>
              <w:tc>
                <w:tcPr>
                  <w:tcW w:w="2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49DDC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№</w:t>
                  </w:r>
                </w:p>
              </w:tc>
              <w:tc>
                <w:tcPr>
                  <w:tcW w:w="2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CE9B7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Індикатор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2F4BEB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Одиниця виміру</w:t>
                  </w: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8063D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2021</w:t>
                  </w: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83176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2022</w:t>
                  </w:r>
                </w:p>
              </w:tc>
              <w:tc>
                <w:tcPr>
                  <w:tcW w:w="4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25C4A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2023</w:t>
                  </w:r>
                </w:p>
              </w:tc>
              <w:tc>
                <w:tcPr>
                  <w:tcW w:w="7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F511C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Джерело інформації</w:t>
                  </w:r>
                </w:p>
              </w:tc>
            </w:tr>
            <w:tr w:rsidR="00F0765E" w:rsidRPr="00796138" w14:paraId="283AC58B" w14:textId="77777777" w:rsidTr="00B57BDA">
              <w:tc>
                <w:tcPr>
                  <w:tcW w:w="2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6A587B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15"/>
                    </w:numPr>
                    <w:spacing w:after="0" w:line="240" w:lineRule="auto"/>
                    <w:ind w:left="0" w:firstLine="0"/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D165F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Кількість в’їзних іноземних відвідувачів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4265C3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млн осіб / рік</w:t>
                  </w: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46D54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1,0</w:t>
                  </w: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713D7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1,15</w:t>
                  </w:r>
                </w:p>
              </w:tc>
              <w:tc>
                <w:tcPr>
                  <w:tcW w:w="4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50DACB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2,0</w:t>
                  </w:r>
                </w:p>
              </w:tc>
              <w:tc>
                <w:tcPr>
                  <w:tcW w:w="7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E69DA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УТП</w:t>
                  </w:r>
                </w:p>
              </w:tc>
            </w:tr>
            <w:tr w:rsidR="00F0765E" w:rsidRPr="00796138" w14:paraId="7686B321" w14:textId="77777777" w:rsidTr="00B57BDA">
              <w:tc>
                <w:tcPr>
                  <w:tcW w:w="2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B92FF9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15"/>
                    </w:numPr>
                    <w:spacing w:after="0" w:line="240" w:lineRule="auto"/>
                    <w:ind w:left="0" w:firstLine="0"/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72526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 xml:space="preserve">Середня тривалість перебування туристів 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D0F9E4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днів</w:t>
                  </w: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0F4E9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2,5</w:t>
                  </w: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46912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2,5</w:t>
                  </w:r>
                </w:p>
              </w:tc>
              <w:tc>
                <w:tcPr>
                  <w:tcW w:w="4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3B7C0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2,6</w:t>
                  </w:r>
                </w:p>
              </w:tc>
              <w:tc>
                <w:tcPr>
                  <w:tcW w:w="7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110F5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УТП</w:t>
                  </w:r>
                </w:p>
              </w:tc>
            </w:tr>
            <w:tr w:rsidR="00F0765E" w:rsidRPr="00796138" w14:paraId="4F92EF6C" w14:textId="77777777" w:rsidTr="00B57BDA">
              <w:trPr>
                <w:cantSplit/>
              </w:trPr>
              <w:tc>
                <w:tcPr>
                  <w:tcW w:w="2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92E51D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15"/>
                    </w:numPr>
                    <w:spacing w:after="0" w:line="240" w:lineRule="auto"/>
                    <w:ind w:left="0" w:firstLine="0"/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6C413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 xml:space="preserve">Динаміка реальних доходів місцевого бюджету від туристичного збору 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0E668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7FD51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&gt;0</w:t>
                  </w: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1F5003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&gt;0</w:t>
                  </w:r>
                </w:p>
              </w:tc>
              <w:tc>
                <w:tcPr>
                  <w:tcW w:w="4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4D6FC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&gt;0</w:t>
                  </w:r>
                </w:p>
              </w:tc>
              <w:tc>
                <w:tcPr>
                  <w:tcW w:w="7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C7478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 xml:space="preserve">УТП, </w:t>
                  </w:r>
                </w:p>
                <w:p w14:paraId="6110763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ДФ</w:t>
                  </w:r>
                </w:p>
              </w:tc>
            </w:tr>
            <w:tr w:rsidR="00F0765E" w:rsidRPr="00796138" w14:paraId="6EB3FD7F" w14:textId="77777777" w:rsidTr="00B57BDA">
              <w:trPr>
                <w:trHeight w:val="126"/>
              </w:trPr>
              <w:tc>
                <w:tcPr>
                  <w:tcW w:w="2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F7CFDC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15"/>
                    </w:numPr>
                    <w:spacing w:after="0" w:line="240" w:lineRule="auto"/>
                    <w:ind w:left="0" w:firstLine="0"/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EE0BA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uk-UA"/>
                    </w:rPr>
                    <w:t xml:space="preserve">Кількість міжнародних виставкових та </w:t>
                  </w:r>
                  <w:r w:rsidRPr="00796138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uk-UA"/>
                    </w:rPr>
                    <w:lastRenderedPageBreak/>
                    <w:t xml:space="preserve">інших </w:t>
                  </w:r>
                  <w:proofErr w:type="spellStart"/>
                  <w:r w:rsidRPr="00796138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uk-UA"/>
                    </w:rPr>
                    <w:t>промоційних</w:t>
                  </w:r>
                  <w:proofErr w:type="spellEnd"/>
                  <w:r w:rsidRPr="00796138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uk-UA"/>
                    </w:rPr>
                    <w:t xml:space="preserve"> заходів, в яких взято участь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41F29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uk-UA"/>
                    </w:rPr>
                    <w:lastRenderedPageBreak/>
                    <w:t>од.</w:t>
                  </w: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054EE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5</w:t>
                  </w: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B17E1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4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3E0CD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7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7F9CE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УТП</w:t>
                  </w:r>
                </w:p>
              </w:tc>
            </w:tr>
            <w:tr w:rsidR="00F0765E" w:rsidRPr="00796138" w14:paraId="054D9B51" w14:textId="77777777" w:rsidTr="00B57BDA">
              <w:tc>
                <w:tcPr>
                  <w:tcW w:w="2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0EECC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15"/>
                    </w:numPr>
                    <w:spacing w:after="0" w:line="240" w:lineRule="auto"/>
                    <w:ind w:left="0" w:firstLine="0"/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A5ACC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uk-UA"/>
                    </w:rPr>
                    <w:t xml:space="preserve">Кількість проведених рекламно-інформаційних та </w:t>
                  </w:r>
                  <w:proofErr w:type="spellStart"/>
                  <w:r w:rsidRPr="00796138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uk-UA"/>
                    </w:rPr>
                    <w:t>промо</w:t>
                  </w:r>
                  <w:proofErr w:type="spellEnd"/>
                  <w:r w:rsidRPr="00796138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uk-UA"/>
                    </w:rPr>
                    <w:t>-турів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E114C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uk-UA"/>
                    </w:rPr>
                    <w:t>од.</w:t>
                  </w: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E6AD4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5</w:t>
                  </w: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930D6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5</w:t>
                  </w:r>
                </w:p>
              </w:tc>
              <w:tc>
                <w:tcPr>
                  <w:tcW w:w="4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753B1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7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69076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УТП</w:t>
                  </w:r>
                </w:p>
              </w:tc>
            </w:tr>
            <w:tr w:rsidR="00F0765E" w:rsidRPr="00796138" w14:paraId="55CF75AD" w14:textId="77777777" w:rsidTr="00B57BDA">
              <w:tc>
                <w:tcPr>
                  <w:tcW w:w="2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4C1BF1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15"/>
                    </w:numPr>
                    <w:spacing w:after="0" w:line="240" w:lineRule="auto"/>
                    <w:ind w:left="0" w:firstLine="0"/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D891C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uk-UA"/>
                    </w:rPr>
                    <w:t>Кількість проведених рекламних кампаній на зовнішніх носіях у провідних туристичних центрах світу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5DD6C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uk-UA"/>
                    </w:rPr>
                    <w:t>од.</w:t>
                  </w: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05C624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8F4D4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4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94CD3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7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92E10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УТП</w:t>
                  </w:r>
                </w:p>
              </w:tc>
            </w:tr>
            <w:tr w:rsidR="00F0765E" w:rsidRPr="00796138" w14:paraId="4C81D158" w14:textId="77777777" w:rsidTr="00B57BDA">
              <w:tc>
                <w:tcPr>
                  <w:tcW w:w="2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E2472A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15"/>
                    </w:numPr>
                    <w:spacing w:after="0" w:line="240" w:lineRule="auto"/>
                    <w:ind w:left="0" w:firstLine="0"/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CEE0D4" w14:textId="656962BE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uk-UA"/>
                    </w:rPr>
                    <w:t>Кількість встановлених інформаційних носіїв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93F09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uk-UA"/>
                    </w:rPr>
                    <w:t>од.</w:t>
                  </w: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82C1C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51BE9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42</w:t>
                  </w:r>
                </w:p>
              </w:tc>
              <w:tc>
                <w:tcPr>
                  <w:tcW w:w="4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09C75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7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31A48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УТП</w:t>
                  </w:r>
                </w:p>
              </w:tc>
            </w:tr>
            <w:tr w:rsidR="00F0765E" w:rsidRPr="00796138" w14:paraId="47283951" w14:textId="77777777" w:rsidTr="00B57BDA">
              <w:tc>
                <w:tcPr>
                  <w:tcW w:w="2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48F1F0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15"/>
                    </w:numPr>
                    <w:spacing w:after="0" w:line="240" w:lineRule="auto"/>
                    <w:ind w:left="0" w:firstLine="0"/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765D4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uk-UA"/>
                    </w:rPr>
                    <w:t xml:space="preserve">Кількість встановлених інформаційних  терміналів </w:t>
                  </w:r>
                  <w:r w:rsidRPr="00796138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(</w:t>
                  </w:r>
                  <w:proofErr w:type="spellStart"/>
                  <w:r w:rsidRPr="00796138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info</w:t>
                  </w:r>
                  <w:proofErr w:type="spellEnd"/>
                  <w:r w:rsidRPr="00796138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 xml:space="preserve"> </w:t>
                  </w:r>
                  <w:proofErr w:type="spellStart"/>
                  <w:r w:rsidRPr="00796138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point</w:t>
                  </w:r>
                  <w:proofErr w:type="spellEnd"/>
                  <w:r w:rsidRPr="00796138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)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E5458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uk-UA"/>
                    </w:rPr>
                    <w:t>од.</w:t>
                  </w: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A8687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BC67B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3</w:t>
                  </w:r>
                </w:p>
              </w:tc>
              <w:tc>
                <w:tcPr>
                  <w:tcW w:w="4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E379D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7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C7482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УТП</w:t>
                  </w:r>
                </w:p>
              </w:tc>
            </w:tr>
          </w:tbl>
          <w:p w14:paraId="3F6E575E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Chars="218" w:firstLine="349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  <w:t>Завдання та заходи</w:t>
            </w:r>
          </w:p>
          <w:p w14:paraId="071A8FA3" w14:textId="77777777" w:rsidR="00F0765E" w:rsidRPr="00796138" w:rsidRDefault="00F0765E" w:rsidP="00F0765E">
            <w:pPr>
              <w:widowControl w:val="0"/>
              <w:shd w:val="clear" w:color="auto" w:fill="D99594" w:themeFill="accent2" w:themeFillTint="99"/>
              <w:tabs>
                <w:tab w:val="left" w:pos="993"/>
              </w:tabs>
              <w:ind w:firstLineChars="218" w:firstLine="34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  <w:t xml:space="preserve">Оперативна ціль 1 </w:t>
            </w: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«Збільшення кількості туристів»</w:t>
            </w:r>
          </w:p>
          <w:p w14:paraId="21051591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Chars="218" w:firstLine="349"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1.1. </w:t>
            </w: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Просування туристичного потенціалу та бренду міста Києва шляхом реалізації комплексу маркетингових заходів:</w:t>
            </w:r>
          </w:p>
          <w:p w14:paraId="5B191BBD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Популяризація туристичних можливостей міста Києва шляхом проведення та участі у міжнародних виставкових та інших </w:t>
            </w:r>
            <w:proofErr w:type="spellStart"/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промоційних</w:t>
            </w:r>
            <w:proofErr w:type="spellEnd"/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заходах (організація </w:t>
            </w:r>
            <w:proofErr w:type="spellStart"/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промо</w:t>
            </w:r>
            <w:proofErr w:type="spellEnd"/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-турів, рекламно-інформаційних турів) в Україні та за кордоном.</w:t>
            </w:r>
          </w:p>
          <w:p w14:paraId="6D4A071C" w14:textId="0595B435" w:rsidR="00F0765E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Організація реклами туристичних можливостей міста Києва, зокрема забезпечення проведення рекламних кампаній на зовнішніх носіях у провідних туристичних центрах світу, а також цифрової зовнішньої реклами туристичних можливостей міста Києва (</w:t>
            </w:r>
            <w:proofErr w:type="spellStart"/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Digital</w:t>
            </w:r>
            <w:proofErr w:type="spellEnd"/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Out-of-Home</w:t>
            </w:r>
            <w:proofErr w:type="spellEnd"/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).</w:t>
            </w:r>
          </w:p>
          <w:p w14:paraId="5B2F097A" w14:textId="77777777" w:rsidR="00F0765E" w:rsidRPr="00796138" w:rsidRDefault="00F0765E" w:rsidP="00F0765E">
            <w:pPr>
              <w:widowControl w:val="0"/>
              <w:tabs>
                <w:tab w:val="left" w:pos="993"/>
                <w:tab w:val="num" w:pos="1146"/>
                <w:tab w:val="left" w:pos="1418"/>
              </w:tabs>
              <w:ind w:left="567"/>
              <w:contextualSpacing/>
              <w:jc w:val="both"/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</w:p>
          <w:p w14:paraId="4BFFBB20" w14:textId="368B7E50" w:rsidR="00F0765E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Наповнення та просування туристичного порталу міста Києва.</w:t>
            </w:r>
          </w:p>
          <w:p w14:paraId="7406A147" w14:textId="77777777" w:rsidR="00F0765E" w:rsidRDefault="00F0765E" w:rsidP="00F0765E">
            <w:pPr>
              <w:pStyle w:val="a7"/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</w:p>
          <w:p w14:paraId="2CBAA181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Сприяння розвитку туристичної пропозиції міста (формування нових туристичних продуктів, зокрема туристичних маршрутів).</w:t>
            </w:r>
          </w:p>
          <w:p w14:paraId="0ED29467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УТП, КП «КМ ТІЦ».</w:t>
            </w:r>
          </w:p>
          <w:p w14:paraId="3F93F248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Chars="218" w:firstLine="349"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1.2. </w:t>
            </w: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Розвиток сучасних видів туризму</w:t>
            </w: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:</w:t>
            </w:r>
          </w:p>
          <w:p w14:paraId="29C29D35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Діяльність з розвитку ділового та інших сучасних видів туризму (медичного, дитячого, молодіжного, спортивного, </w:t>
            </w:r>
            <w:proofErr w:type="spellStart"/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подієвого</w:t>
            </w:r>
            <w:proofErr w:type="spellEnd"/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тощо), зокрема сприяння проведенню у місті великих культурних, спортивних, ділових подій та заходів (фестивалів, виставок, ярмарків, конференцій тощо)</w:t>
            </w: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.</w:t>
            </w:r>
          </w:p>
          <w:p w14:paraId="2A15C70F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УТП, КП «КМ ТІЦ».</w:t>
            </w:r>
          </w:p>
          <w:p w14:paraId="208244E5" w14:textId="77777777" w:rsidR="00F0765E" w:rsidRPr="00796138" w:rsidRDefault="00F0765E" w:rsidP="00F0765E">
            <w:pPr>
              <w:widowControl w:val="0"/>
              <w:shd w:val="clear" w:color="auto" w:fill="D99594" w:themeFill="accent2" w:themeFillTint="99"/>
              <w:tabs>
                <w:tab w:val="left" w:pos="993"/>
              </w:tabs>
              <w:ind w:firstLineChars="218" w:firstLine="34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  <w:t xml:space="preserve">Оперативна ціль 2 </w:t>
            </w: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«</w:t>
            </w: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Збільшення тривалості та покращення комфорту перебування туристів»</w:t>
            </w:r>
          </w:p>
          <w:p w14:paraId="4099D2BE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Chars="218" w:firstLine="34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2.1. </w:t>
            </w: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Удосконалення туристичної інфраструктури із застосуванням елементів </w:t>
            </w:r>
            <w:proofErr w:type="spellStart"/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цифровізації</w:t>
            </w:r>
            <w:proofErr w:type="spellEnd"/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:</w:t>
            </w:r>
          </w:p>
          <w:p w14:paraId="68369CC9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Забезпечення функціонування туристично-інформаційних центрів (пунктів) в оновленому смарт-форматі шляхом встановлення терміналів (</w:t>
            </w:r>
            <w:proofErr w:type="spellStart"/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info</w:t>
            </w:r>
            <w:proofErr w:type="spellEnd"/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point</w:t>
            </w:r>
            <w:proofErr w:type="spellEnd"/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) у місцях максимальної локалізації потенційних туристів.</w:t>
            </w:r>
          </w:p>
          <w:p w14:paraId="1229BC17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Забезпечення основних туристичних локацій навігацією (встановлення нових та оновлення існуючих туристичних пілонів та вказівників туристичних об’єктів з елементами </w:t>
            </w:r>
            <w:proofErr w:type="spellStart"/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цифровізації</w:t>
            </w:r>
            <w:proofErr w:type="spellEnd"/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).</w:t>
            </w:r>
          </w:p>
          <w:p w14:paraId="66217580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УТП, КП «КМ ТІЦ».</w:t>
            </w:r>
          </w:p>
          <w:p w14:paraId="2CA5A3B7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Chars="218" w:firstLine="34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2.2. Підвищення якості сервісу обслуговування туристів:</w:t>
            </w:r>
          </w:p>
          <w:p w14:paraId="698672C1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Забезпечення роботи гарячої телефонної лінії, служби юридичної та інформаційної допомоги туристам у місті Києві.</w:t>
            </w:r>
          </w:p>
          <w:p w14:paraId="65ED36B2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УТП, КБУ «КЦ міста Києва», КП «КМ ТІЦ».</w:t>
            </w:r>
          </w:p>
          <w:p w14:paraId="585829AC" w14:textId="77777777" w:rsidR="00F0765E" w:rsidRPr="00796138" w:rsidRDefault="00F0765E" w:rsidP="00F0765E">
            <w:pPr>
              <w:widowControl w:val="0"/>
              <w:shd w:val="clear" w:color="auto" w:fill="D99594" w:themeFill="accent2" w:themeFillTint="99"/>
              <w:tabs>
                <w:tab w:val="left" w:pos="993"/>
              </w:tabs>
              <w:ind w:firstLineChars="218" w:firstLine="34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  <w:t xml:space="preserve">Оперативна ціль 3 </w:t>
            </w: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«</w:t>
            </w: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Підвищення ефективності управління туристичної сфери»</w:t>
            </w:r>
          </w:p>
          <w:p w14:paraId="4943919D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Chars="218" w:firstLine="349"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3.1. Обмін досвідом та співпраця:</w:t>
            </w:r>
          </w:p>
          <w:p w14:paraId="4035FD9D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Організація та проведення семінарів, форумів, нарад, конференцій тощо з питань розвитку туризму в місті Києві для представників закладів вищої освіти, бізнес-сектору, громадських організацій та асоціацій у сфері туризму.</w:t>
            </w:r>
          </w:p>
          <w:p w14:paraId="724F581C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УТП.</w:t>
            </w:r>
          </w:p>
          <w:p w14:paraId="68F40F79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Chars="218" w:firstLine="349"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3.2. Вдосконалення системи моніторингу та аналізу розвитку туристичної сфери міста:</w:t>
            </w:r>
          </w:p>
          <w:p w14:paraId="760284F9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Проведення соціологічних та маркетингових досліджень кількісних та якісних показників </w:t>
            </w: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lastRenderedPageBreak/>
              <w:t>туристичних потоків до міста Києва та якості послуг підприємств готельного господарства столиці.</w:t>
            </w:r>
          </w:p>
          <w:p w14:paraId="59B43380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УТП.</w:t>
            </w:r>
          </w:p>
          <w:p w14:paraId="712896D4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Chars="218" w:firstLine="349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</w:pPr>
          </w:p>
          <w:p w14:paraId="3D2F4158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Chars="218" w:firstLine="349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  <w:t xml:space="preserve">Основні проблеми, які передбачається розв’язати в результаті реалізації завдань та заходів </w:t>
            </w:r>
          </w:p>
          <w:p w14:paraId="58EAB066" w14:textId="77777777" w:rsidR="00F0765E" w:rsidRPr="00796138" w:rsidRDefault="00F0765E" w:rsidP="00F0765E">
            <w:pPr>
              <w:pStyle w:val="a7"/>
              <w:widowControl w:val="0"/>
              <w:shd w:val="clear" w:color="auto" w:fill="FFFFFF"/>
              <w:tabs>
                <w:tab w:val="left" w:pos="993"/>
              </w:tabs>
              <w:ind w:left="0" w:firstLineChars="218" w:firstLine="349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Недостатній рівень розвитку туристичної інфраструктури міста Києва.</w:t>
            </w:r>
          </w:p>
          <w:p w14:paraId="3E7E1451" w14:textId="77777777" w:rsidR="00F0765E" w:rsidRPr="00796138" w:rsidRDefault="00F0765E" w:rsidP="00F0765E">
            <w:pPr>
              <w:pStyle w:val="a7"/>
              <w:widowControl w:val="0"/>
              <w:shd w:val="clear" w:color="auto" w:fill="FFFFFF"/>
              <w:tabs>
                <w:tab w:val="left" w:pos="333"/>
                <w:tab w:val="left" w:pos="993"/>
              </w:tabs>
              <w:ind w:left="0" w:firstLineChars="218" w:firstLine="349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Недостатня промоція міста Києва в Україні та за кордоном.</w:t>
            </w:r>
          </w:p>
          <w:p w14:paraId="05DE4A69" w14:textId="77777777" w:rsidR="00F0765E" w:rsidRPr="00796138" w:rsidRDefault="00F0765E" w:rsidP="00F0765E">
            <w:pPr>
              <w:pStyle w:val="a7"/>
              <w:widowControl w:val="0"/>
              <w:shd w:val="clear" w:color="auto" w:fill="FFFFFF"/>
              <w:tabs>
                <w:tab w:val="left" w:pos="333"/>
                <w:tab w:val="left" w:pos="993"/>
              </w:tabs>
              <w:ind w:left="0" w:firstLineChars="218" w:firstLine="349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Низький рівень завантаженості номерного фонду колективних засобів розміщування.</w:t>
            </w:r>
          </w:p>
          <w:p w14:paraId="3BD94F99" w14:textId="77777777" w:rsidR="00F0765E" w:rsidRPr="00796138" w:rsidRDefault="00F0765E" w:rsidP="00F0765E">
            <w:pPr>
              <w:pStyle w:val="a7"/>
              <w:widowControl w:val="0"/>
              <w:shd w:val="clear" w:color="auto" w:fill="FFFFFF"/>
              <w:tabs>
                <w:tab w:val="left" w:pos="333"/>
                <w:tab w:val="left" w:pos="993"/>
              </w:tabs>
              <w:ind w:left="0" w:firstLineChars="218" w:firstLine="349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Низький рівень поінформованості потенційних туристів про наявний туристичний потенціал міста Києва.</w:t>
            </w:r>
          </w:p>
          <w:p w14:paraId="1ACF75EE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Chars="218" w:firstLine="349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Відсутність нормативно-правової бази, спрямованої на регулювання порядку проведення екскурсійної діяльності, порядку функціонування та категоризації / сертифікації </w:t>
            </w:r>
            <w:proofErr w:type="spellStart"/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хостелів</w:t>
            </w:r>
            <w:proofErr w:type="spellEnd"/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  <w:p w14:paraId="23EBDAAB" w14:textId="77777777" w:rsidR="00F0765E" w:rsidRPr="00796138" w:rsidRDefault="00F0765E" w:rsidP="00F0765E">
            <w:pPr>
              <w:pStyle w:val="xfmc1"/>
              <w:widowControl w:val="0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firstLineChars="218" w:firstLine="349"/>
              <w:jc w:val="both"/>
              <w:rPr>
                <w:sz w:val="16"/>
                <w:szCs w:val="16"/>
              </w:rPr>
            </w:pPr>
            <w:r w:rsidRPr="00796138">
              <w:rPr>
                <w:sz w:val="16"/>
                <w:szCs w:val="16"/>
              </w:rPr>
              <w:t>Відсутність можливості цільового використання коштів, отриманих за рахунок справляння туристичного збору, на розвиток туристичної сфери м. Києва.</w:t>
            </w:r>
          </w:p>
          <w:p w14:paraId="1FC611FF" w14:textId="2A30963C" w:rsidR="00F0765E" w:rsidRPr="00796138" w:rsidRDefault="00F0765E" w:rsidP="00F0765E">
            <w:pPr>
              <w:widowControl w:val="0"/>
              <w:ind w:firstLine="567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Низький рівень розвитку інфраструктури для осіб з інвалідністю.</w:t>
            </w:r>
          </w:p>
        </w:tc>
        <w:tc>
          <w:tcPr>
            <w:tcW w:w="2541" w:type="pct"/>
          </w:tcPr>
          <w:p w14:paraId="3C67C08C" w14:textId="77777777" w:rsidR="00F0765E" w:rsidRPr="00796138" w:rsidRDefault="00F0765E" w:rsidP="00F0765E">
            <w:pPr>
              <w:widowControl w:val="0"/>
              <w:ind w:firstLine="567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lastRenderedPageBreak/>
              <w:t>1.5. Туризм</w:t>
            </w:r>
          </w:p>
          <w:p w14:paraId="73529765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>Бачення майбутнього стану сектору</w:t>
            </w:r>
          </w:p>
          <w:p w14:paraId="4286E40B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Київ – привабливий туристичний центр, що є широко відомим поза межами України.</w:t>
            </w:r>
          </w:p>
          <w:p w14:paraId="4BE758A1" w14:textId="77777777" w:rsidR="00F0765E" w:rsidRPr="00796138" w:rsidRDefault="00F0765E" w:rsidP="00F0765E">
            <w:pPr>
              <w:widowControl w:val="0"/>
              <w:tabs>
                <w:tab w:val="left" w:pos="993"/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 xml:space="preserve">Цільові індикатори, які передбачається досягти в середньостроковій перспективі </w:t>
            </w:r>
          </w:p>
          <w:tbl>
            <w:tblPr>
              <w:tblW w:w="493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7"/>
              <w:gridCol w:w="3229"/>
              <w:gridCol w:w="846"/>
              <w:gridCol w:w="677"/>
              <w:gridCol w:w="677"/>
              <w:gridCol w:w="677"/>
              <w:gridCol w:w="1126"/>
            </w:tblGrid>
            <w:tr w:rsidR="00F0765E" w:rsidRPr="00796138" w14:paraId="03349105" w14:textId="77777777" w:rsidTr="004678F2">
              <w:trPr>
                <w:tblHeader/>
              </w:trPr>
              <w:tc>
                <w:tcPr>
                  <w:tcW w:w="2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400224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№</w:t>
                  </w:r>
                </w:p>
              </w:tc>
              <w:tc>
                <w:tcPr>
                  <w:tcW w:w="21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9ED6E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Індикатор</w:t>
                  </w: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A71BC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Одиниця виміру</w:t>
                  </w: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E0B20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2021</w:t>
                  </w: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1A743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2022</w:t>
                  </w: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E901E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2023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FABD14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Джерело інформації</w:t>
                  </w:r>
                </w:p>
              </w:tc>
            </w:tr>
            <w:tr w:rsidR="00F0765E" w:rsidRPr="00796138" w14:paraId="13A13C65" w14:textId="77777777" w:rsidTr="004678F2">
              <w:trPr>
                <w:trHeight w:val="98"/>
              </w:trPr>
              <w:tc>
                <w:tcPr>
                  <w:tcW w:w="2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C1DBF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27"/>
                    </w:numPr>
                    <w:spacing w:after="0" w:line="240" w:lineRule="auto"/>
                    <w:ind w:left="0" w:firstLine="0"/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1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FDF35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Кількість в’їзних іноземних відвідувачів</w:t>
                  </w: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6C4D7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млн осіб / рік</w:t>
                  </w: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E5469E" w14:textId="10E437A3" w:rsidR="00F0765E" w:rsidRPr="00DF783D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DF783D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1,0</w:t>
                  </w: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D2FAA2" w14:textId="4444FA6E" w:rsidR="00F0765E" w:rsidRPr="00DF783D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DF783D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val="uk-UA"/>
                    </w:rPr>
                    <w:t>0,3</w:t>
                  </w: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E5ED85" w14:textId="59B071B9" w:rsidR="00F0765E" w:rsidRPr="00DF783D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DF783D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val="uk-UA"/>
                    </w:rPr>
                    <w:t>1,0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D5EAE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УТП</w:t>
                  </w:r>
                </w:p>
              </w:tc>
            </w:tr>
            <w:tr w:rsidR="00F0765E" w:rsidRPr="00796138" w14:paraId="6692DB02" w14:textId="77777777" w:rsidTr="004678F2">
              <w:tc>
                <w:tcPr>
                  <w:tcW w:w="2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6A311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27"/>
                    </w:numPr>
                    <w:spacing w:after="0" w:line="240" w:lineRule="auto"/>
                    <w:ind w:left="0" w:firstLine="0"/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1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3C0DA1" w14:textId="77777777" w:rsidR="00F0765E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 xml:space="preserve">Середня тривалість перебування туристів </w:t>
                  </w:r>
                </w:p>
                <w:p w14:paraId="4CFA9BBE" w14:textId="794989E5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359653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днів</w:t>
                  </w: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D4C0E0" w14:textId="00C3EDCC" w:rsidR="00F0765E" w:rsidRPr="00DF783D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DF783D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2,5</w:t>
                  </w: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F8193C" w14:textId="78719777" w:rsidR="00F0765E" w:rsidRPr="00DF783D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DF783D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2,5</w:t>
                  </w: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ECCDB0" w14:textId="1DD8F840" w:rsidR="00F0765E" w:rsidRPr="00DF783D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DF783D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2,6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9BD04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УТП</w:t>
                  </w:r>
                </w:p>
              </w:tc>
            </w:tr>
            <w:tr w:rsidR="00F0765E" w:rsidRPr="00796138" w14:paraId="4D617FE0" w14:textId="77777777" w:rsidTr="004678F2">
              <w:trPr>
                <w:cantSplit/>
              </w:trPr>
              <w:tc>
                <w:tcPr>
                  <w:tcW w:w="2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E8CF0B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27"/>
                    </w:numPr>
                    <w:spacing w:after="0" w:line="240" w:lineRule="auto"/>
                    <w:ind w:left="0" w:firstLine="0"/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1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5BA16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 xml:space="preserve">Динаміка реальних доходів місцевого бюджету від туристичного збору </w:t>
                  </w: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4ACB8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6F945F" w14:textId="6745F006" w:rsidR="00F0765E" w:rsidRPr="00DF783D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DF783D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&gt;0</w:t>
                  </w: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9BEA89" w14:textId="472EE1BB" w:rsidR="00F0765E" w:rsidRPr="00DF783D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DF783D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&gt;0</w:t>
                  </w: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81646E" w14:textId="69345320" w:rsidR="00F0765E" w:rsidRPr="00DF783D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DF783D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&gt;0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F6C7E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 xml:space="preserve">УТП, </w:t>
                  </w:r>
                </w:p>
                <w:p w14:paraId="61607B2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ДФ</w:t>
                  </w:r>
                </w:p>
              </w:tc>
            </w:tr>
            <w:tr w:rsidR="00F0765E" w:rsidRPr="00796138" w14:paraId="4BE5FF1D" w14:textId="77777777" w:rsidTr="004678F2">
              <w:trPr>
                <w:trHeight w:val="86"/>
              </w:trPr>
              <w:tc>
                <w:tcPr>
                  <w:tcW w:w="2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3A61E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27"/>
                    </w:numPr>
                    <w:spacing w:after="0" w:line="240" w:lineRule="auto"/>
                    <w:ind w:left="0" w:firstLine="0"/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1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B89C6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uk-UA"/>
                    </w:rPr>
                    <w:t xml:space="preserve">Кількість міжнародних виставкових та </w:t>
                  </w:r>
                  <w:r w:rsidRPr="00796138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uk-UA"/>
                    </w:rPr>
                    <w:lastRenderedPageBreak/>
                    <w:t xml:space="preserve">інших </w:t>
                  </w:r>
                  <w:proofErr w:type="spellStart"/>
                  <w:r w:rsidRPr="00796138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uk-UA"/>
                    </w:rPr>
                    <w:t>промоційних</w:t>
                  </w:r>
                  <w:proofErr w:type="spellEnd"/>
                  <w:r w:rsidRPr="00796138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uk-UA"/>
                    </w:rPr>
                    <w:t xml:space="preserve"> заходів, в яких взято участь</w:t>
                  </w: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54C42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uk-UA"/>
                    </w:rPr>
                    <w:lastRenderedPageBreak/>
                    <w:t>од.</w:t>
                  </w: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F6EB5B" w14:textId="385EB786" w:rsidR="00F0765E" w:rsidRPr="00DF783D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DF783D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5</w:t>
                  </w: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AFE94E" w14:textId="0F37C3C5" w:rsidR="00F0765E" w:rsidRPr="00DF783D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DF783D"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val="uk-UA"/>
                    </w:rPr>
                    <w:t>–</w:t>
                  </w: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96613A" w14:textId="5BCAA2F0" w:rsidR="00F0765E" w:rsidRPr="00DF783D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DF783D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1CCCB4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УТП</w:t>
                  </w:r>
                </w:p>
              </w:tc>
            </w:tr>
            <w:tr w:rsidR="00F0765E" w:rsidRPr="00796138" w14:paraId="28F14DAC" w14:textId="77777777" w:rsidTr="004678F2">
              <w:tc>
                <w:tcPr>
                  <w:tcW w:w="2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78E0B0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27"/>
                    </w:numPr>
                    <w:spacing w:after="0" w:line="240" w:lineRule="auto"/>
                    <w:ind w:left="0" w:firstLine="0"/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1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50A20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uk-UA"/>
                    </w:rPr>
                    <w:t xml:space="preserve">Кількість проведених рекламно-інформаційних та </w:t>
                  </w:r>
                  <w:proofErr w:type="spellStart"/>
                  <w:r w:rsidRPr="00796138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uk-UA"/>
                    </w:rPr>
                    <w:t>промо</w:t>
                  </w:r>
                  <w:proofErr w:type="spellEnd"/>
                  <w:r w:rsidRPr="00796138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uk-UA"/>
                    </w:rPr>
                    <w:t>-турів</w:t>
                  </w: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646AB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uk-UA"/>
                    </w:rPr>
                    <w:t>од.</w:t>
                  </w: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5FB518" w14:textId="47461D67" w:rsidR="00F0765E" w:rsidRPr="00DF783D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DF783D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5</w:t>
                  </w: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B32ACC" w14:textId="01251C9F" w:rsidR="00F0765E" w:rsidRPr="00DF783D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DF783D"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val="uk-UA"/>
                    </w:rPr>
                    <w:t>–</w:t>
                  </w: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7D75C1" w14:textId="137EB979" w:rsidR="00F0765E" w:rsidRPr="00DF783D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DF783D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1B35F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УТП</w:t>
                  </w:r>
                </w:p>
              </w:tc>
            </w:tr>
            <w:tr w:rsidR="00F0765E" w:rsidRPr="00796138" w14:paraId="732969C4" w14:textId="77777777" w:rsidTr="004678F2">
              <w:tc>
                <w:tcPr>
                  <w:tcW w:w="2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3D8145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27"/>
                    </w:numPr>
                    <w:spacing w:after="0" w:line="240" w:lineRule="auto"/>
                    <w:ind w:left="0" w:firstLine="0"/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1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95205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uk-UA"/>
                    </w:rPr>
                    <w:t>Кількість проведених рекламних кампаній на зовнішніх носіях у провідних туристичних центрах світу</w:t>
                  </w: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066F23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uk-UA"/>
                    </w:rPr>
                    <w:t>од.</w:t>
                  </w: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E28123" w14:textId="6FDBC536" w:rsidR="00F0765E" w:rsidRPr="00DF783D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DF783D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80D302" w14:textId="1DFA032F" w:rsidR="00F0765E" w:rsidRPr="00DF783D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DF783D"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val="uk-UA"/>
                    </w:rPr>
                    <w:t>–</w:t>
                  </w: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2BF5E1" w14:textId="39F6F48B" w:rsidR="00F0765E" w:rsidRPr="00DF783D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DF783D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847FD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УТП</w:t>
                  </w:r>
                </w:p>
              </w:tc>
            </w:tr>
            <w:tr w:rsidR="00F0765E" w:rsidRPr="00796138" w14:paraId="49F0A6ED" w14:textId="77777777" w:rsidTr="004678F2">
              <w:tc>
                <w:tcPr>
                  <w:tcW w:w="2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CB7E6A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27"/>
                    </w:numPr>
                    <w:spacing w:after="0" w:line="240" w:lineRule="auto"/>
                    <w:ind w:left="0" w:firstLine="0"/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1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FA1326" w14:textId="65750530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uk-UA"/>
                    </w:rPr>
                    <w:t>Кількість встановлених інформаційних носіїв</w:t>
                  </w: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BD6B4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uk-UA"/>
                    </w:rPr>
                    <w:t>од.</w:t>
                  </w: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CA424A" w14:textId="5478FE57" w:rsidR="00F0765E" w:rsidRPr="00DF783D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DF783D"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val="uk-UA"/>
                    </w:rPr>
                    <w:t>–</w:t>
                  </w: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5DD824" w14:textId="7443E601" w:rsidR="00F0765E" w:rsidRPr="00DF783D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DF783D"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val="uk-UA"/>
                    </w:rPr>
                    <w:t>–</w:t>
                  </w: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39ACF4" w14:textId="6651D45B" w:rsidR="00F0765E" w:rsidRPr="00DF783D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DF783D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ACD83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УТП</w:t>
                  </w:r>
                </w:p>
              </w:tc>
            </w:tr>
            <w:tr w:rsidR="00F0765E" w:rsidRPr="00796138" w14:paraId="7CCB2467" w14:textId="77777777" w:rsidTr="004678F2">
              <w:tc>
                <w:tcPr>
                  <w:tcW w:w="2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40BB39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27"/>
                    </w:numPr>
                    <w:spacing w:after="0" w:line="240" w:lineRule="auto"/>
                    <w:ind w:left="0" w:firstLine="0"/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1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5B4D7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uk-UA"/>
                    </w:rPr>
                    <w:t xml:space="preserve">Кількість встановлених інформаційних  терміналів </w:t>
                  </w:r>
                  <w:r w:rsidRPr="00796138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(</w:t>
                  </w:r>
                  <w:proofErr w:type="spellStart"/>
                  <w:r w:rsidRPr="00796138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info</w:t>
                  </w:r>
                  <w:proofErr w:type="spellEnd"/>
                  <w:r w:rsidRPr="00796138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 xml:space="preserve"> </w:t>
                  </w:r>
                  <w:proofErr w:type="spellStart"/>
                  <w:r w:rsidRPr="00796138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point</w:t>
                  </w:r>
                  <w:proofErr w:type="spellEnd"/>
                  <w:r w:rsidRPr="00796138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)</w:t>
                  </w: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B81E0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uk-UA"/>
                    </w:rPr>
                    <w:t>од.</w:t>
                  </w: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6400A6" w14:textId="4FD13404" w:rsidR="00F0765E" w:rsidRPr="00DF783D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DF783D"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val="uk-UA"/>
                    </w:rPr>
                    <w:t>–</w:t>
                  </w: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79DCE9" w14:textId="5ADA9116" w:rsidR="00F0765E" w:rsidRPr="00DF783D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DF783D"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val="uk-UA"/>
                    </w:rPr>
                    <w:t>–</w:t>
                  </w: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1CB31C" w14:textId="3947AEFF" w:rsidR="00F0765E" w:rsidRPr="00DF783D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DF783D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0FF23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УТП</w:t>
                  </w:r>
                </w:p>
              </w:tc>
            </w:tr>
          </w:tbl>
          <w:p w14:paraId="7E3FB9EB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Chars="218" w:firstLine="349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  <w:t>Завдання та заходи</w:t>
            </w:r>
          </w:p>
          <w:p w14:paraId="6DCC6D65" w14:textId="77777777" w:rsidR="00F0765E" w:rsidRPr="00796138" w:rsidRDefault="00F0765E" w:rsidP="00F0765E">
            <w:pPr>
              <w:widowControl w:val="0"/>
              <w:shd w:val="clear" w:color="auto" w:fill="D99594" w:themeFill="accent2" w:themeFillTint="99"/>
              <w:tabs>
                <w:tab w:val="left" w:pos="993"/>
              </w:tabs>
              <w:ind w:firstLineChars="218" w:firstLine="34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  <w:t xml:space="preserve">Оперативна ціль 1 </w:t>
            </w: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«Збільшення кількості туристів»</w:t>
            </w:r>
          </w:p>
          <w:p w14:paraId="568DB3CD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Chars="218" w:firstLine="349"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1.1. </w:t>
            </w: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Просування туристичного потенціалу та бренду міста Києва шляхом реалізації комплексу маркетингових заходів:</w:t>
            </w:r>
          </w:p>
          <w:p w14:paraId="15379FE9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Популяризація туристичних можливостей міста Києва шляхом проведення та участі у міжнародних виставкових та інших </w:t>
            </w:r>
            <w:proofErr w:type="spellStart"/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промоційних</w:t>
            </w:r>
            <w:proofErr w:type="spellEnd"/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заходах (організація </w:t>
            </w:r>
            <w:proofErr w:type="spellStart"/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промо</w:t>
            </w:r>
            <w:proofErr w:type="spellEnd"/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-турів, рекламно-інформаційних турів) в Україні та за кордоном.</w:t>
            </w:r>
          </w:p>
          <w:p w14:paraId="11FE585B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Організація реклами туристичних можливостей міста Києва, зокрема забезпечення проведення рекламних кампаній на зовнішніх носіях у провідних туристичних центрах світу, а також цифрової зовнішньої реклами туристичних можливостей міста Києва (</w:t>
            </w:r>
            <w:proofErr w:type="spellStart"/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Digital</w:t>
            </w:r>
            <w:proofErr w:type="spellEnd"/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Out-of-Home</w:t>
            </w:r>
            <w:proofErr w:type="spellEnd"/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).</w:t>
            </w:r>
          </w:p>
          <w:p w14:paraId="4CDB7D92" w14:textId="39AA95E6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b/>
                <w:bCs/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b/>
                <w:bCs/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b/>
                <w:bCs/>
                <w:i/>
                <w:iCs/>
                <w:sz w:val="16"/>
                <w:szCs w:val="16"/>
                <w:lang w:val="uk-UA"/>
              </w:rPr>
              <w:tab/>
              <w:t xml:space="preserve">УТП, </w:t>
            </w:r>
            <w:r w:rsidRPr="009200A3">
              <w:rPr>
                <w:b/>
                <w:bCs/>
                <w:i/>
                <w:iCs/>
                <w:sz w:val="16"/>
                <w:szCs w:val="16"/>
                <w:lang w:val="uk-UA"/>
              </w:rPr>
              <w:t>КНП «КЦРТ»</w:t>
            </w:r>
            <w:r w:rsidRPr="00796138">
              <w:rPr>
                <w:b/>
                <w:bCs/>
                <w:i/>
                <w:iCs/>
                <w:sz w:val="16"/>
                <w:szCs w:val="16"/>
                <w:lang w:val="uk-UA"/>
              </w:rPr>
              <w:t>.</w:t>
            </w:r>
          </w:p>
          <w:p w14:paraId="1B6D2EF8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Наповнення та просування туристичного порталу міста Києва.</w:t>
            </w:r>
          </w:p>
          <w:p w14:paraId="46AFAD45" w14:textId="5C227918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b/>
                <w:bCs/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b/>
                <w:bCs/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b/>
                <w:bCs/>
                <w:i/>
                <w:iCs/>
                <w:sz w:val="16"/>
                <w:szCs w:val="16"/>
                <w:lang w:val="uk-UA"/>
              </w:rPr>
              <w:tab/>
              <w:t xml:space="preserve">УТП, </w:t>
            </w:r>
            <w:r w:rsidRPr="009200A3">
              <w:rPr>
                <w:b/>
                <w:bCs/>
                <w:i/>
                <w:iCs/>
                <w:sz w:val="16"/>
                <w:szCs w:val="16"/>
                <w:lang w:val="uk-UA"/>
              </w:rPr>
              <w:t>КНП «КЦРТ»</w:t>
            </w:r>
            <w:r w:rsidRPr="00796138">
              <w:rPr>
                <w:b/>
                <w:bCs/>
                <w:i/>
                <w:iCs/>
                <w:sz w:val="16"/>
                <w:szCs w:val="16"/>
                <w:lang w:val="uk-UA"/>
              </w:rPr>
              <w:t>, ДІКТ, КП ГІОЦ.</w:t>
            </w:r>
          </w:p>
          <w:p w14:paraId="5C970D5A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Сприяння розвитку туристичної пропозиції міста (формування нових туристичних продуктів, зокрема туристичних маршрутів).</w:t>
            </w:r>
          </w:p>
          <w:p w14:paraId="29E81501" w14:textId="2C9B3C16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b/>
                <w:bCs/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b/>
                <w:bCs/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b/>
                <w:bCs/>
                <w:i/>
                <w:iCs/>
                <w:sz w:val="16"/>
                <w:szCs w:val="16"/>
                <w:lang w:val="uk-UA"/>
              </w:rPr>
              <w:tab/>
              <w:t xml:space="preserve">УТП, </w:t>
            </w:r>
            <w:r w:rsidRPr="009200A3">
              <w:rPr>
                <w:b/>
                <w:bCs/>
                <w:i/>
                <w:iCs/>
                <w:sz w:val="16"/>
                <w:szCs w:val="16"/>
                <w:lang w:val="uk-UA"/>
              </w:rPr>
              <w:t>КНП «КЦРТ»</w:t>
            </w:r>
            <w:r w:rsidRPr="00796138">
              <w:rPr>
                <w:b/>
                <w:bCs/>
                <w:i/>
                <w:iCs/>
                <w:sz w:val="16"/>
                <w:szCs w:val="16"/>
                <w:lang w:val="uk-UA"/>
              </w:rPr>
              <w:t>.</w:t>
            </w:r>
          </w:p>
          <w:p w14:paraId="3DF2A3E9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Chars="218" w:firstLine="349"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1.2. </w:t>
            </w: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Розвиток сучасних видів туризму</w:t>
            </w: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:</w:t>
            </w:r>
          </w:p>
          <w:p w14:paraId="2086EE86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Діяльність з розвитку ділового та інших сучасних видів туризму (медичного, дитячого, молодіжного, спортивного, </w:t>
            </w:r>
            <w:proofErr w:type="spellStart"/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подієвого</w:t>
            </w:r>
            <w:proofErr w:type="spellEnd"/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тощо), зокрема сприяння проведенню у місті великих культурних, спортивних, ділових подій та заходів (фестивалів, виставок, ярмарків, конференцій тощо)</w:t>
            </w: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.</w:t>
            </w:r>
          </w:p>
          <w:p w14:paraId="73794C17" w14:textId="56BCE076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 xml:space="preserve">УТП, </w:t>
            </w:r>
            <w:r w:rsidRPr="009200A3">
              <w:rPr>
                <w:b/>
                <w:bCs/>
                <w:i/>
                <w:iCs/>
                <w:sz w:val="16"/>
                <w:szCs w:val="16"/>
                <w:lang w:val="uk-UA"/>
              </w:rPr>
              <w:t>КНП «КЦРТ».</w:t>
            </w:r>
          </w:p>
          <w:p w14:paraId="0F68FE27" w14:textId="77777777" w:rsidR="00F0765E" w:rsidRPr="00796138" w:rsidRDefault="00F0765E" w:rsidP="00F0765E">
            <w:pPr>
              <w:widowControl w:val="0"/>
              <w:shd w:val="clear" w:color="auto" w:fill="D99594" w:themeFill="accent2" w:themeFillTint="99"/>
              <w:tabs>
                <w:tab w:val="left" w:pos="993"/>
              </w:tabs>
              <w:ind w:firstLineChars="218" w:firstLine="34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  <w:t xml:space="preserve">Оперативна ціль 2 </w:t>
            </w: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«</w:t>
            </w: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Збільшення тривалості та покращення комфорту перебування туристів»</w:t>
            </w:r>
          </w:p>
          <w:p w14:paraId="49EAD1F1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Chars="218" w:firstLine="34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2.1. </w:t>
            </w: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Удосконалення туристичної інфраструктури із застосуванням елементів </w:t>
            </w:r>
            <w:proofErr w:type="spellStart"/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цифровізації</w:t>
            </w:r>
            <w:proofErr w:type="spellEnd"/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:</w:t>
            </w:r>
          </w:p>
          <w:p w14:paraId="5084F818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Забезпечення функціонування туристично-інформаційних центрів (пунктів) в оновленому смарт-форматі шляхом встановлення терміналів (</w:t>
            </w:r>
            <w:proofErr w:type="spellStart"/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info</w:t>
            </w:r>
            <w:proofErr w:type="spellEnd"/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point</w:t>
            </w:r>
            <w:proofErr w:type="spellEnd"/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) у місцях максимальної локалізації потенційних туристів.</w:t>
            </w:r>
          </w:p>
          <w:p w14:paraId="182E9FFD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Забезпечення основних туристичних локацій навігацією (встановлення нових та оновлення існуючих туристичних пілонів та вказівників туристичних об’єктів з елементами </w:t>
            </w:r>
            <w:proofErr w:type="spellStart"/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цифровізації</w:t>
            </w:r>
            <w:proofErr w:type="spellEnd"/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).</w:t>
            </w:r>
          </w:p>
          <w:p w14:paraId="4FBC7CA2" w14:textId="1461C041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 xml:space="preserve">УТП, </w:t>
            </w:r>
            <w:r w:rsidRPr="009200A3">
              <w:rPr>
                <w:b/>
                <w:bCs/>
                <w:i/>
                <w:iCs/>
                <w:sz w:val="16"/>
                <w:szCs w:val="16"/>
                <w:lang w:val="uk-UA"/>
              </w:rPr>
              <w:t>КНП «КЦРТ».</w:t>
            </w:r>
          </w:p>
          <w:p w14:paraId="0D0636E2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Chars="218" w:firstLine="34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2.2. Підвищення якості сервісу обслуговування туристів:</w:t>
            </w:r>
          </w:p>
          <w:p w14:paraId="42744262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Забезпечення роботи гарячої телефонної лінії, служби юридичної та інформаційної допомоги туристам у місті Києві.</w:t>
            </w:r>
          </w:p>
          <w:p w14:paraId="012391FB" w14:textId="26B4CEBD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 xml:space="preserve">УТП, КБУ «КЦ міста Києва», </w:t>
            </w:r>
            <w:r w:rsidRPr="009200A3">
              <w:rPr>
                <w:b/>
                <w:bCs/>
                <w:i/>
                <w:iCs/>
                <w:sz w:val="16"/>
                <w:szCs w:val="16"/>
                <w:lang w:val="uk-UA"/>
              </w:rPr>
              <w:t>КНП «КЦРТ».</w:t>
            </w:r>
          </w:p>
          <w:p w14:paraId="4CA3FEA2" w14:textId="77777777" w:rsidR="00F0765E" w:rsidRPr="00796138" w:rsidRDefault="00F0765E" w:rsidP="00F0765E">
            <w:pPr>
              <w:widowControl w:val="0"/>
              <w:shd w:val="clear" w:color="auto" w:fill="D99594" w:themeFill="accent2" w:themeFillTint="99"/>
              <w:tabs>
                <w:tab w:val="left" w:pos="993"/>
              </w:tabs>
              <w:ind w:firstLineChars="218" w:firstLine="34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  <w:t xml:space="preserve">Оперативна ціль 3 </w:t>
            </w: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«</w:t>
            </w: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Підвищення ефективності управління туристичної сфери»</w:t>
            </w:r>
          </w:p>
          <w:p w14:paraId="4A6C6C63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Chars="218" w:firstLine="349"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3.1. Обмін досвідом та співпраця:</w:t>
            </w:r>
          </w:p>
          <w:p w14:paraId="3C86E79C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Організація та проведення семінарів, форумів, нарад, конференцій тощо з питань розвитку туризму в місті Києві для представників закладів вищої освіти, бізнес-сектору, громадських організацій та асоціацій у сфері туризму.</w:t>
            </w:r>
          </w:p>
          <w:p w14:paraId="1E7016C1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УТП.</w:t>
            </w:r>
          </w:p>
          <w:p w14:paraId="4D259DBD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Chars="218" w:firstLine="349"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3.2. Вдосконалення системи моніторингу та аналізу розвитку туристичної сфери міста:</w:t>
            </w:r>
          </w:p>
          <w:p w14:paraId="37213B45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Проведення соціологічних та маркетингових досліджень кількісних та якісних показників </w:t>
            </w: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lastRenderedPageBreak/>
              <w:t>туристичних потоків до міста Києва та якості послуг підприємств готельного господарства столиці.</w:t>
            </w:r>
          </w:p>
          <w:p w14:paraId="10EB9738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УТП.</w:t>
            </w:r>
          </w:p>
          <w:p w14:paraId="3914E7F5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Chars="218" w:firstLine="349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</w:pPr>
          </w:p>
          <w:p w14:paraId="721366B6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Chars="218" w:firstLine="349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  <w:t xml:space="preserve">Основні проблеми, які передбачається розв’язати в результаті реалізації завдань та заходів </w:t>
            </w:r>
          </w:p>
          <w:p w14:paraId="6D58439C" w14:textId="77777777" w:rsidR="00F0765E" w:rsidRPr="00796138" w:rsidRDefault="00F0765E" w:rsidP="00F0765E">
            <w:pPr>
              <w:pStyle w:val="a7"/>
              <w:widowControl w:val="0"/>
              <w:shd w:val="clear" w:color="auto" w:fill="FFFFFF"/>
              <w:tabs>
                <w:tab w:val="left" w:pos="993"/>
              </w:tabs>
              <w:ind w:left="0" w:firstLineChars="218" w:firstLine="349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Недостатній рівень розвитку туристичної інфраструктури міста Києва.</w:t>
            </w:r>
          </w:p>
          <w:p w14:paraId="6E269C4C" w14:textId="77777777" w:rsidR="00F0765E" w:rsidRPr="00796138" w:rsidRDefault="00F0765E" w:rsidP="00F0765E">
            <w:pPr>
              <w:pStyle w:val="a7"/>
              <w:widowControl w:val="0"/>
              <w:shd w:val="clear" w:color="auto" w:fill="FFFFFF"/>
              <w:tabs>
                <w:tab w:val="left" w:pos="333"/>
                <w:tab w:val="left" w:pos="993"/>
              </w:tabs>
              <w:ind w:left="0" w:firstLineChars="218" w:firstLine="349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Недостатня промоція міста Києва в Україні та за кордоном.</w:t>
            </w:r>
          </w:p>
          <w:p w14:paraId="5A470DB6" w14:textId="77777777" w:rsidR="00F0765E" w:rsidRPr="00796138" w:rsidRDefault="00F0765E" w:rsidP="00F0765E">
            <w:pPr>
              <w:pStyle w:val="a7"/>
              <w:widowControl w:val="0"/>
              <w:shd w:val="clear" w:color="auto" w:fill="FFFFFF"/>
              <w:tabs>
                <w:tab w:val="left" w:pos="333"/>
                <w:tab w:val="left" w:pos="993"/>
              </w:tabs>
              <w:ind w:left="0" w:firstLineChars="218" w:firstLine="349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Низький рівень завантаженості номерного фонду колективних засобів розміщування.</w:t>
            </w:r>
          </w:p>
          <w:p w14:paraId="72E5F3ED" w14:textId="77777777" w:rsidR="00F0765E" w:rsidRPr="00796138" w:rsidRDefault="00F0765E" w:rsidP="00F0765E">
            <w:pPr>
              <w:pStyle w:val="a7"/>
              <w:widowControl w:val="0"/>
              <w:shd w:val="clear" w:color="auto" w:fill="FFFFFF"/>
              <w:tabs>
                <w:tab w:val="left" w:pos="333"/>
                <w:tab w:val="left" w:pos="993"/>
              </w:tabs>
              <w:ind w:left="0" w:firstLineChars="218" w:firstLine="349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Низький рівень поінформованості потенційних туристів про наявний туристичний потенціал міста Києва.</w:t>
            </w:r>
          </w:p>
          <w:p w14:paraId="7ACBD21D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Chars="218" w:firstLine="349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Відсутність нормативно-правової бази, спрямованої на регулювання порядку проведення екскурсійної діяльності, порядку функціонування та категоризації / сертифікації </w:t>
            </w:r>
            <w:proofErr w:type="spellStart"/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хостелів</w:t>
            </w:r>
            <w:proofErr w:type="spellEnd"/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  <w:p w14:paraId="7848AF06" w14:textId="77777777" w:rsidR="00F0765E" w:rsidRPr="00796138" w:rsidRDefault="00F0765E" w:rsidP="00F0765E">
            <w:pPr>
              <w:pStyle w:val="xfmc1"/>
              <w:widowControl w:val="0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firstLineChars="218" w:firstLine="349"/>
              <w:jc w:val="both"/>
              <w:rPr>
                <w:sz w:val="16"/>
                <w:szCs w:val="16"/>
              </w:rPr>
            </w:pPr>
            <w:r w:rsidRPr="00796138">
              <w:rPr>
                <w:sz w:val="16"/>
                <w:szCs w:val="16"/>
              </w:rPr>
              <w:t>Відсутність можливості цільового використання коштів, отриманих за рахунок справляння туристичного збору, на розвиток туристичної сфери м. Києва.</w:t>
            </w:r>
          </w:p>
          <w:p w14:paraId="0CAD3516" w14:textId="176F6933" w:rsidR="00F0765E" w:rsidRPr="00796138" w:rsidRDefault="00F0765E" w:rsidP="00F0765E">
            <w:pPr>
              <w:tabs>
                <w:tab w:val="left" w:pos="589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Низький рівень розвитку інфраструктури для осіб з інвалідністю.</w:t>
            </w:r>
          </w:p>
        </w:tc>
      </w:tr>
      <w:tr w:rsidR="00F0765E" w:rsidRPr="00796138" w14:paraId="5FC4F432" w14:textId="77777777" w:rsidTr="002716B5">
        <w:tc>
          <w:tcPr>
            <w:tcW w:w="2459" w:type="pct"/>
            <w:shd w:val="clear" w:color="auto" w:fill="D99594" w:themeFill="accent2" w:themeFillTint="99"/>
          </w:tcPr>
          <w:p w14:paraId="790E7145" w14:textId="77777777" w:rsidR="00F0765E" w:rsidRPr="00796138" w:rsidRDefault="00F0765E" w:rsidP="00F0765E">
            <w:pPr>
              <w:widowControl w:val="0"/>
              <w:shd w:val="clear" w:color="auto" w:fill="D99594" w:themeFill="accent2" w:themeFillTint="99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val="uk-UA" w:eastAsia="ru-RU"/>
              </w:rPr>
              <w:lastRenderedPageBreak/>
              <w:t xml:space="preserve">Стратегічна ціль ІІ: ПІДВИЩЕННЯ КОМФОРТУ ЖИТТЯ </w:t>
            </w:r>
          </w:p>
          <w:p w14:paraId="3A1C6CE3" w14:textId="77777777" w:rsidR="00F0765E" w:rsidRPr="00796138" w:rsidRDefault="00F0765E" w:rsidP="00F0765E">
            <w:pPr>
              <w:widowControl w:val="0"/>
              <w:shd w:val="clear" w:color="auto" w:fill="D99594" w:themeFill="accent2" w:themeFillTint="99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shd w:val="clear" w:color="auto" w:fill="D6E3BC"/>
                <w:lang w:val="uk-UA" w:eastAsia="ru-RU"/>
              </w:rPr>
            </w:pPr>
            <w:r w:rsidRPr="00796138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val="uk-UA" w:eastAsia="ru-RU"/>
              </w:rPr>
              <w:t>МЕШКАНЦІВ М. КИЄВА</w:t>
            </w:r>
          </w:p>
        </w:tc>
        <w:tc>
          <w:tcPr>
            <w:tcW w:w="2541" w:type="pct"/>
            <w:shd w:val="clear" w:color="auto" w:fill="D99594" w:themeFill="accent2" w:themeFillTint="99"/>
          </w:tcPr>
          <w:p w14:paraId="6F8A0E03" w14:textId="77777777" w:rsidR="00F0765E" w:rsidRPr="00796138" w:rsidRDefault="00F0765E" w:rsidP="00F076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СТРАТЕГІЧНА ЦІЛЬ ІІ: ПІДВИЩЕННЯ КОМФОРТУ ЖИТТЯ</w:t>
            </w:r>
          </w:p>
          <w:p w14:paraId="1E488938" w14:textId="77777777" w:rsidR="00F0765E" w:rsidRPr="00796138" w:rsidRDefault="00F0765E" w:rsidP="00F076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МЕШКАНЦІВ М. КИЄВА</w:t>
            </w:r>
          </w:p>
        </w:tc>
      </w:tr>
      <w:tr w:rsidR="00F0765E" w:rsidRPr="00796138" w14:paraId="75BD1B5A" w14:textId="77777777" w:rsidTr="002716B5">
        <w:tc>
          <w:tcPr>
            <w:tcW w:w="2459" w:type="pct"/>
          </w:tcPr>
          <w:p w14:paraId="2612A721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shd w:val="clear" w:color="auto" w:fill="D6E3BC"/>
                <w:lang w:val="uk-UA" w:eastAsia="ru-RU"/>
              </w:rPr>
            </w:pPr>
            <w:r w:rsidRPr="007961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2.1. Житлово-комунальне господарство</w:t>
            </w:r>
          </w:p>
          <w:p w14:paraId="34A271E2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>Бачення майбутнього стану сектору</w:t>
            </w:r>
          </w:p>
          <w:p w14:paraId="56F7BD39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Київ – сучасне енергоефективне місто, що забезпечує потребу мешканців у житлово-комунальних послугах європейської якості.</w:t>
            </w:r>
          </w:p>
          <w:p w14:paraId="7923108A" w14:textId="77777777" w:rsidR="00F0765E" w:rsidRPr="00796138" w:rsidRDefault="00F0765E" w:rsidP="00F0765E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 xml:space="preserve">Цільові індикатори, які передбачається досягти в середньостроковій перспективі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50"/>
              <w:gridCol w:w="2504"/>
              <w:gridCol w:w="784"/>
              <w:gridCol w:w="520"/>
              <w:gridCol w:w="520"/>
              <w:gridCol w:w="588"/>
              <w:gridCol w:w="2191"/>
            </w:tblGrid>
            <w:tr w:rsidR="00F0765E" w:rsidRPr="00796138" w14:paraId="1EDDD1B2" w14:textId="77777777" w:rsidTr="004678F2">
              <w:trPr>
                <w:tblHeader/>
              </w:trPr>
              <w:tc>
                <w:tcPr>
                  <w:tcW w:w="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3E805C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№</w:t>
                  </w:r>
                </w:p>
              </w:tc>
              <w:tc>
                <w:tcPr>
                  <w:tcW w:w="1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CF1792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Індикатор</w:t>
                  </w:r>
                </w:p>
              </w:tc>
              <w:tc>
                <w:tcPr>
                  <w:tcW w:w="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54C82730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Одиниця виміру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1D942C8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2021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587D644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2022</w:t>
                  </w: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5D7CCFD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2023</w:t>
                  </w:r>
                </w:p>
              </w:tc>
              <w:tc>
                <w:tcPr>
                  <w:tcW w:w="1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3E08A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Джерело інформації</w:t>
                  </w:r>
                </w:p>
              </w:tc>
            </w:tr>
            <w:tr w:rsidR="00F0765E" w:rsidRPr="00796138" w14:paraId="12D86627" w14:textId="77777777" w:rsidTr="004678F2">
              <w:tc>
                <w:tcPr>
                  <w:tcW w:w="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C25EE6" w14:textId="77777777" w:rsidR="00F0765E" w:rsidRPr="00796138" w:rsidRDefault="00F0765E" w:rsidP="00F0765E">
                  <w:pPr>
                    <w:pStyle w:val="a7"/>
                    <w:widowControl w:val="0"/>
                    <w:numPr>
                      <w:ilvl w:val="0"/>
                      <w:numId w:val="14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BF711A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Загальна частка теплових мереж, перекладених за ПІТ-технологією, наростаючим підсумком в однотрубному вимірі</w:t>
                  </w:r>
                </w:p>
              </w:tc>
              <w:tc>
                <w:tcPr>
                  <w:tcW w:w="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6862BA3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км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2E8F1D5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17,7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4366278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34,3</w:t>
                  </w: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4107C02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51,5</w:t>
                  </w:r>
                </w:p>
              </w:tc>
              <w:tc>
                <w:tcPr>
                  <w:tcW w:w="1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63B55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pacing w:val="-20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pacing w:val="-20"/>
                      <w:sz w:val="16"/>
                      <w:szCs w:val="16"/>
                      <w:lang w:val="uk-UA"/>
                    </w:rPr>
                    <w:t>ДЖКІ,</w:t>
                  </w:r>
                </w:p>
                <w:p w14:paraId="4931B42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pacing w:val="-20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pacing w:val="-20"/>
                      <w:sz w:val="16"/>
                      <w:szCs w:val="16"/>
                      <w:lang w:val="uk-UA"/>
                    </w:rPr>
                    <w:t>КП «КИЇВТЕПЛОЕНЕРГО»</w:t>
                  </w:r>
                </w:p>
              </w:tc>
            </w:tr>
            <w:tr w:rsidR="00F0765E" w:rsidRPr="00796138" w14:paraId="4998D6B9" w14:textId="77777777" w:rsidTr="004678F2">
              <w:tc>
                <w:tcPr>
                  <w:tcW w:w="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D3ABEE" w14:textId="77777777" w:rsidR="00F0765E" w:rsidRPr="00796138" w:rsidRDefault="00F0765E" w:rsidP="00F0765E">
                  <w:pPr>
                    <w:pStyle w:val="a7"/>
                    <w:widowControl w:val="0"/>
                    <w:numPr>
                      <w:ilvl w:val="0"/>
                      <w:numId w:val="14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77810E" w14:textId="77777777" w:rsidR="00F0765E" w:rsidRPr="00796138" w:rsidRDefault="00F0765E" w:rsidP="00F0765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16"/>
                      <w:szCs w:val="16"/>
                      <w:lang w:val="uk-UA"/>
                    </w:rPr>
                    <w:t>Споживання теплової енергії бюджетними установами та організаціями міста Києва</w:t>
                  </w:r>
                </w:p>
              </w:tc>
              <w:tc>
                <w:tcPr>
                  <w:tcW w:w="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4C9EEDBF" w14:textId="77777777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16"/>
                      <w:szCs w:val="16"/>
                      <w:lang w:val="uk-UA"/>
                    </w:rPr>
                    <w:t xml:space="preserve">тис. </w:t>
                  </w:r>
                  <w:proofErr w:type="spellStart"/>
                  <w:r w:rsidRPr="00796138"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16"/>
                      <w:szCs w:val="16"/>
                      <w:lang w:val="uk-UA"/>
                    </w:rPr>
                    <w:t>Гкал</w:t>
                  </w:r>
                  <w:proofErr w:type="spellEnd"/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0813954D" w14:textId="77777777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16"/>
                      <w:szCs w:val="16"/>
                      <w:lang w:val="uk-UA"/>
                    </w:rPr>
                    <w:t>1138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72536770" w14:textId="77777777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16"/>
                      <w:szCs w:val="16"/>
                      <w:lang w:val="uk-UA"/>
                    </w:rPr>
                    <w:t>1152</w:t>
                  </w: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04B423EF" w14:textId="77777777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16"/>
                      <w:szCs w:val="16"/>
                      <w:lang w:val="uk-UA"/>
                    </w:rPr>
                    <w:t>1158</w:t>
                  </w:r>
                </w:p>
              </w:tc>
              <w:tc>
                <w:tcPr>
                  <w:tcW w:w="1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D33F33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ДЖКІ,</w:t>
                  </w:r>
                </w:p>
                <w:p w14:paraId="7C2C43EB" w14:textId="77777777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pacing w:val="-20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bCs/>
                      <w:color w:val="000000"/>
                      <w:spacing w:val="-20"/>
                      <w:sz w:val="16"/>
                      <w:szCs w:val="16"/>
                      <w:lang w:val="uk-UA"/>
                    </w:rPr>
                    <w:t>КП «КИЇВТЕПЛОЕНЕРГО»,</w:t>
                  </w:r>
                </w:p>
                <w:p w14:paraId="493677A5" w14:textId="77777777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pacing w:val="-20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bCs/>
                      <w:color w:val="000000"/>
                      <w:spacing w:val="-20"/>
                      <w:sz w:val="16"/>
                      <w:szCs w:val="16"/>
                      <w:lang w:val="uk-UA"/>
                    </w:rPr>
                    <w:t>КП «ГВП»</w:t>
                  </w:r>
                </w:p>
              </w:tc>
            </w:tr>
            <w:tr w:rsidR="00F0765E" w:rsidRPr="00796138" w14:paraId="321CB6BA" w14:textId="77777777" w:rsidTr="004678F2">
              <w:tc>
                <w:tcPr>
                  <w:tcW w:w="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7252A0" w14:textId="77777777" w:rsidR="00F0765E" w:rsidRPr="00796138" w:rsidRDefault="00F0765E" w:rsidP="00F0765E">
                  <w:pPr>
                    <w:pStyle w:val="a7"/>
                    <w:widowControl w:val="0"/>
                    <w:numPr>
                      <w:ilvl w:val="0"/>
                      <w:numId w:val="14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D86851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Ступінь зношеності кабельних ліній 0,4–110 кВ</w:t>
                  </w:r>
                </w:p>
              </w:tc>
              <w:tc>
                <w:tcPr>
                  <w:tcW w:w="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5426BB0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6CE0C51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61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05F5F83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58</w:t>
                  </w: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48414A2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55</w:t>
                  </w:r>
                </w:p>
              </w:tc>
              <w:tc>
                <w:tcPr>
                  <w:tcW w:w="1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C675A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pacing w:val="-20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pacing w:val="-20"/>
                      <w:sz w:val="16"/>
                      <w:szCs w:val="16"/>
                      <w:lang w:val="uk-UA"/>
                    </w:rPr>
                    <w:t>ДЖКІ,</w:t>
                  </w:r>
                </w:p>
                <w:p w14:paraId="579CB6C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pacing w:val="-20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pacing w:val="-20"/>
                      <w:sz w:val="16"/>
                      <w:szCs w:val="16"/>
                      <w:lang w:val="uk-UA"/>
                    </w:rPr>
                    <w:t>ПрАТ «ДТЕК КИЇВСЬКІ ЕЛЕКТРОМЕРЕЖІ»</w:t>
                  </w:r>
                </w:p>
              </w:tc>
            </w:tr>
            <w:tr w:rsidR="00F0765E" w:rsidRPr="00796138" w14:paraId="5513A86C" w14:textId="77777777" w:rsidTr="004678F2">
              <w:tc>
                <w:tcPr>
                  <w:tcW w:w="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9ACD86" w14:textId="77777777" w:rsidR="00F0765E" w:rsidRPr="00796138" w:rsidRDefault="00F0765E" w:rsidP="00F0765E">
                  <w:pPr>
                    <w:pStyle w:val="a7"/>
                    <w:widowControl w:val="0"/>
                    <w:numPr>
                      <w:ilvl w:val="0"/>
                      <w:numId w:val="14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CB39E3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Зношеність підстанцій 110; 35 кВ</w:t>
                  </w:r>
                </w:p>
              </w:tc>
              <w:tc>
                <w:tcPr>
                  <w:tcW w:w="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2A7899C0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6FAF1DE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68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2C1A5DB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66</w:t>
                  </w: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0A89FDA4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shd w:val="clear" w:color="auto" w:fill="FFFFFF"/>
                      <w:lang w:val="uk-UA"/>
                    </w:rPr>
                    <w:t>&lt;</w:t>
                  </w: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64</w:t>
                  </w:r>
                </w:p>
              </w:tc>
              <w:tc>
                <w:tcPr>
                  <w:tcW w:w="1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D42CFB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ДЖКІ,</w:t>
                  </w:r>
                </w:p>
                <w:p w14:paraId="68CE800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pacing w:val="-20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pacing w:val="-20"/>
                      <w:sz w:val="16"/>
                      <w:szCs w:val="16"/>
                      <w:lang w:val="uk-UA"/>
                    </w:rPr>
                    <w:t>ПрАТ «ДТЕК КИЇВСЬКІ ЕЛЕКТРОМЕРЕЖІ»</w:t>
                  </w:r>
                </w:p>
              </w:tc>
            </w:tr>
            <w:tr w:rsidR="00F0765E" w:rsidRPr="00796138" w14:paraId="78E5194E" w14:textId="77777777" w:rsidTr="004678F2">
              <w:tc>
                <w:tcPr>
                  <w:tcW w:w="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31236E" w14:textId="77777777" w:rsidR="00F0765E" w:rsidRPr="00796138" w:rsidRDefault="00F0765E" w:rsidP="00F0765E">
                  <w:pPr>
                    <w:pStyle w:val="a7"/>
                    <w:widowControl w:val="0"/>
                    <w:numPr>
                      <w:ilvl w:val="0"/>
                      <w:numId w:val="14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2917E3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Зношеність електричних трансформаторних підстанцій 10 кВ</w:t>
                  </w:r>
                </w:p>
              </w:tc>
              <w:tc>
                <w:tcPr>
                  <w:tcW w:w="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39865314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712E0A9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58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0E594B6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56</w:t>
                  </w: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12AD79EB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shd w:val="clear" w:color="auto" w:fill="FFFFFF"/>
                      <w:lang w:val="uk-UA"/>
                    </w:rPr>
                    <w:t>&lt;53</w:t>
                  </w:r>
                </w:p>
              </w:tc>
              <w:tc>
                <w:tcPr>
                  <w:tcW w:w="1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2AF04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ДЖКІ,</w:t>
                  </w:r>
                </w:p>
                <w:p w14:paraId="1E4FDD2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pacing w:val="-20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pacing w:val="-20"/>
                      <w:sz w:val="16"/>
                      <w:szCs w:val="16"/>
                      <w:lang w:val="uk-UA"/>
                    </w:rPr>
                    <w:t>ПрАТ «ДТЕК КИЇВСЬКІ ЕЛЕКТРОМЕРЕЖІ»</w:t>
                  </w:r>
                </w:p>
              </w:tc>
            </w:tr>
            <w:tr w:rsidR="00F0765E" w:rsidRPr="00796138" w14:paraId="00102004" w14:textId="77777777" w:rsidTr="004678F2">
              <w:tc>
                <w:tcPr>
                  <w:tcW w:w="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8BF3F" w14:textId="77777777" w:rsidR="00F0765E" w:rsidRPr="00796138" w:rsidRDefault="00F0765E" w:rsidP="00F0765E">
                  <w:pPr>
                    <w:pStyle w:val="a7"/>
                    <w:widowControl w:val="0"/>
                    <w:numPr>
                      <w:ilvl w:val="0"/>
                      <w:numId w:val="14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9D9BBE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Споживання електроенергії комунально-побутовими споживачами міста Києва</w:t>
                  </w:r>
                </w:p>
              </w:tc>
              <w:tc>
                <w:tcPr>
                  <w:tcW w:w="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036CA949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 xml:space="preserve">млн </w:t>
                  </w:r>
                  <w:proofErr w:type="spellStart"/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кВт·год</w:t>
                  </w:r>
                  <w:proofErr w:type="spellEnd"/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7AA7002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2144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73BDBF9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2187</w:t>
                  </w: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516B10F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2229</w:t>
                  </w:r>
                </w:p>
              </w:tc>
              <w:tc>
                <w:tcPr>
                  <w:tcW w:w="1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77A8BB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ДЖКІ,</w:t>
                  </w:r>
                </w:p>
                <w:p w14:paraId="7090DA3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pacing w:val="-20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pacing w:val="-20"/>
                      <w:sz w:val="16"/>
                      <w:szCs w:val="16"/>
                      <w:lang w:val="uk-UA"/>
                    </w:rPr>
                    <w:t>ПрАТ «ДТЕК КИЇВСЬКІ ЕЛЕКТРОМЕРЕЖІ»</w:t>
                  </w:r>
                </w:p>
              </w:tc>
            </w:tr>
            <w:tr w:rsidR="00F0765E" w:rsidRPr="00796138" w14:paraId="70C23765" w14:textId="77777777" w:rsidTr="004678F2">
              <w:tc>
                <w:tcPr>
                  <w:tcW w:w="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A8D734" w14:textId="77777777" w:rsidR="00F0765E" w:rsidRPr="00796138" w:rsidRDefault="00F0765E" w:rsidP="00F0765E">
                  <w:pPr>
                    <w:pStyle w:val="a7"/>
                    <w:widowControl w:val="0"/>
                    <w:numPr>
                      <w:ilvl w:val="0"/>
                      <w:numId w:val="14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549DA4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 xml:space="preserve">Середня тривалість відключень електроенергії </w:t>
                  </w:r>
                </w:p>
              </w:tc>
              <w:tc>
                <w:tcPr>
                  <w:tcW w:w="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7E30631A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год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2156D1D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2,55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1ABDB0A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2,49</w:t>
                  </w: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7A2FA8D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2,45</w:t>
                  </w:r>
                </w:p>
              </w:tc>
              <w:tc>
                <w:tcPr>
                  <w:tcW w:w="1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6C878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ДЖКІ,</w:t>
                  </w:r>
                </w:p>
                <w:p w14:paraId="0B98675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pacing w:val="-20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pacing w:val="-20"/>
                      <w:sz w:val="16"/>
                      <w:szCs w:val="16"/>
                      <w:lang w:val="uk-UA"/>
                    </w:rPr>
                    <w:t>ПрАТ «ДТЕК КИЇВСЬКІ ЕЛЕКТРОМЕРЕЖІ»</w:t>
                  </w:r>
                </w:p>
              </w:tc>
            </w:tr>
            <w:tr w:rsidR="00F0765E" w:rsidRPr="00796138" w14:paraId="60E54150" w14:textId="77777777" w:rsidTr="004678F2">
              <w:tc>
                <w:tcPr>
                  <w:tcW w:w="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40B03" w14:textId="77777777" w:rsidR="00F0765E" w:rsidRPr="00796138" w:rsidRDefault="00F0765E" w:rsidP="00F0765E">
                  <w:pPr>
                    <w:pStyle w:val="a7"/>
                    <w:widowControl w:val="0"/>
                    <w:numPr>
                      <w:ilvl w:val="0"/>
                      <w:numId w:val="14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B74C88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Ступінь зношеності водопровідних мереж</w:t>
                  </w:r>
                </w:p>
              </w:tc>
              <w:tc>
                <w:tcPr>
                  <w:tcW w:w="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1CFFBA1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19932FD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67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3EA028D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64</w:t>
                  </w: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214CC8F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1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C61F9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ДЖКІ,</w:t>
                  </w:r>
                </w:p>
                <w:p w14:paraId="60B6D3B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ПрАТ «АК «Київводоканал»</w:t>
                  </w:r>
                </w:p>
              </w:tc>
            </w:tr>
            <w:tr w:rsidR="00F0765E" w:rsidRPr="00796138" w14:paraId="315660ED" w14:textId="77777777" w:rsidTr="004678F2">
              <w:tc>
                <w:tcPr>
                  <w:tcW w:w="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7837C" w14:textId="77777777" w:rsidR="00F0765E" w:rsidRPr="00796138" w:rsidRDefault="00F0765E" w:rsidP="00F0765E">
                  <w:pPr>
                    <w:pStyle w:val="a7"/>
                    <w:widowControl w:val="0"/>
                    <w:numPr>
                      <w:ilvl w:val="0"/>
                      <w:numId w:val="14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4C1BB0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Ступінь зношеності каналізаційних мереж</w:t>
                  </w:r>
                </w:p>
              </w:tc>
              <w:tc>
                <w:tcPr>
                  <w:tcW w:w="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77CF218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6045215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29,7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571DBBF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29,6</w:t>
                  </w: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2AC18C2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29,4</w:t>
                  </w:r>
                </w:p>
              </w:tc>
              <w:tc>
                <w:tcPr>
                  <w:tcW w:w="1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2AE40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ДЖКІ,</w:t>
                  </w:r>
                </w:p>
                <w:p w14:paraId="2E7A9FE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ПрАТ «АК «Київводоканал»</w:t>
                  </w:r>
                </w:p>
              </w:tc>
            </w:tr>
            <w:tr w:rsidR="00F0765E" w:rsidRPr="00796138" w14:paraId="1CEABF1B" w14:textId="77777777" w:rsidTr="004678F2">
              <w:tc>
                <w:tcPr>
                  <w:tcW w:w="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D13A6A" w14:textId="77777777" w:rsidR="00F0765E" w:rsidRPr="00796138" w:rsidRDefault="00F0765E" w:rsidP="00F0765E">
                  <w:pPr>
                    <w:pStyle w:val="a7"/>
                    <w:widowControl w:val="0"/>
                    <w:numPr>
                      <w:ilvl w:val="0"/>
                      <w:numId w:val="14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BAD7F0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 xml:space="preserve">Частка втрат води від подачі в </w:t>
                  </w: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lastRenderedPageBreak/>
                    <w:t>мережу</w:t>
                  </w:r>
                </w:p>
              </w:tc>
              <w:tc>
                <w:tcPr>
                  <w:tcW w:w="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7CFAED72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lastRenderedPageBreak/>
                    <w:t>%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417437C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21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228BE55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6BEB237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19</w:t>
                  </w:r>
                </w:p>
              </w:tc>
              <w:tc>
                <w:tcPr>
                  <w:tcW w:w="1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BC375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ДЖКІ,</w:t>
                  </w:r>
                </w:p>
                <w:p w14:paraId="6DA2E2F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lastRenderedPageBreak/>
                    <w:t>ПрАТ «АК «Київводоканал»</w:t>
                  </w:r>
                </w:p>
              </w:tc>
            </w:tr>
            <w:tr w:rsidR="00F0765E" w:rsidRPr="00796138" w14:paraId="7CD67BDE" w14:textId="77777777" w:rsidTr="004678F2">
              <w:tc>
                <w:tcPr>
                  <w:tcW w:w="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23577" w14:textId="77777777" w:rsidR="00F0765E" w:rsidRPr="00796138" w:rsidRDefault="00F0765E" w:rsidP="00F0765E">
                  <w:pPr>
                    <w:pStyle w:val="a7"/>
                    <w:widowControl w:val="0"/>
                    <w:numPr>
                      <w:ilvl w:val="0"/>
                      <w:numId w:val="14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B9FB15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Рівень оснащеності житлового фонду комерційними приладами обліку споживання холодної води</w:t>
                  </w:r>
                </w:p>
              </w:tc>
              <w:tc>
                <w:tcPr>
                  <w:tcW w:w="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40E2415A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42F1E2C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88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5494BD6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91</w:t>
                  </w: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693340E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94</w:t>
                  </w:r>
                </w:p>
              </w:tc>
              <w:tc>
                <w:tcPr>
                  <w:tcW w:w="1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4ED7DB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ДЖКІ,</w:t>
                  </w:r>
                </w:p>
                <w:p w14:paraId="61BBCDE4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ПрАТ «АК «Київводоканал»</w:t>
                  </w:r>
                </w:p>
              </w:tc>
            </w:tr>
            <w:tr w:rsidR="00F0765E" w:rsidRPr="00796138" w14:paraId="0160ED6D" w14:textId="77777777" w:rsidTr="004678F2">
              <w:tc>
                <w:tcPr>
                  <w:tcW w:w="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5ADDE5" w14:textId="77777777" w:rsidR="00F0765E" w:rsidRPr="00796138" w:rsidRDefault="00F0765E" w:rsidP="00F0765E">
                  <w:pPr>
                    <w:pStyle w:val="a7"/>
                    <w:widowControl w:val="0"/>
                    <w:numPr>
                      <w:ilvl w:val="0"/>
                      <w:numId w:val="14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FF89E8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Відсоток ОСББ у багатоквартирному житловому фонді (разом з ЖБК)</w:t>
                  </w:r>
                </w:p>
              </w:tc>
              <w:tc>
                <w:tcPr>
                  <w:tcW w:w="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215A82D1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2859576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20,5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0679FAB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21,5</w:t>
                  </w: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1093BCC3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22,5</w:t>
                  </w:r>
                </w:p>
              </w:tc>
              <w:tc>
                <w:tcPr>
                  <w:tcW w:w="1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BD318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ДЖКІ,</w:t>
                  </w:r>
                </w:p>
                <w:p w14:paraId="0B20B8D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РДА</w:t>
                  </w:r>
                </w:p>
              </w:tc>
            </w:tr>
            <w:tr w:rsidR="00F0765E" w:rsidRPr="00796138" w14:paraId="7A0FE317" w14:textId="77777777" w:rsidTr="004678F2">
              <w:tc>
                <w:tcPr>
                  <w:tcW w:w="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811ABA" w14:textId="77777777" w:rsidR="00F0765E" w:rsidRPr="00796138" w:rsidRDefault="00F0765E" w:rsidP="00F0765E">
                  <w:pPr>
                    <w:pStyle w:val="a7"/>
                    <w:widowControl w:val="0"/>
                    <w:numPr>
                      <w:ilvl w:val="0"/>
                      <w:numId w:val="14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EB5140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 xml:space="preserve">Частка ліфтів, що експлуатуються більше 25 років </w:t>
                  </w:r>
                </w:p>
              </w:tc>
              <w:tc>
                <w:tcPr>
                  <w:tcW w:w="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1398D70C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697EB62F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46,2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3D200636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44,2</w:t>
                  </w: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109B16FE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42,0</w:t>
                  </w:r>
                </w:p>
              </w:tc>
              <w:tc>
                <w:tcPr>
                  <w:tcW w:w="1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CDCBCB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ДЖКІ</w:t>
                  </w:r>
                </w:p>
              </w:tc>
            </w:tr>
            <w:tr w:rsidR="00F0765E" w:rsidRPr="00796138" w14:paraId="6C742F94" w14:textId="77777777" w:rsidTr="004678F2">
              <w:tc>
                <w:tcPr>
                  <w:tcW w:w="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87D9F9" w14:textId="77777777" w:rsidR="00F0765E" w:rsidRPr="00796138" w:rsidRDefault="00F0765E" w:rsidP="00F0765E">
                  <w:pPr>
                    <w:pStyle w:val="a7"/>
                    <w:widowControl w:val="0"/>
                    <w:numPr>
                      <w:ilvl w:val="0"/>
                      <w:numId w:val="14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C1FF98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 xml:space="preserve">Частка </w:t>
                  </w:r>
                  <w:proofErr w:type="spellStart"/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диспетчеризованих</w:t>
                  </w:r>
                  <w:proofErr w:type="spellEnd"/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 xml:space="preserve"> ліфтів </w:t>
                  </w:r>
                </w:p>
              </w:tc>
              <w:tc>
                <w:tcPr>
                  <w:tcW w:w="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497757C3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026EC31D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80,8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6E3FD8E5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83,0</w:t>
                  </w: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2270AD3A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85,0</w:t>
                  </w:r>
                </w:p>
              </w:tc>
              <w:tc>
                <w:tcPr>
                  <w:tcW w:w="1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B240F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ДЖКІ</w:t>
                  </w:r>
                </w:p>
              </w:tc>
            </w:tr>
          </w:tbl>
          <w:p w14:paraId="405242C4" w14:textId="77777777" w:rsidR="00F0765E" w:rsidRPr="00796138" w:rsidRDefault="00F0765E" w:rsidP="00F0765E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</w:pPr>
          </w:p>
          <w:p w14:paraId="2ED838BD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>Завдання та заходи</w:t>
            </w:r>
          </w:p>
          <w:p w14:paraId="380574D7" w14:textId="77777777" w:rsidR="00F0765E" w:rsidRPr="00796138" w:rsidRDefault="00F0765E" w:rsidP="00F0765E">
            <w:pPr>
              <w:widowControl w:val="0"/>
              <w:shd w:val="clear" w:color="auto" w:fill="D99594" w:themeFill="accent2" w:themeFillTint="99"/>
              <w:tabs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 xml:space="preserve">Оперативна ціль 1 </w:t>
            </w: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«</w:t>
            </w: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Підвищення ефективності використання комунальної інфраструктури»</w:t>
            </w:r>
          </w:p>
          <w:p w14:paraId="44602F33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1.1. </w:t>
            </w: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Модернізація</w:t>
            </w: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існуючої та розбудова нової інфраструктури:</w:t>
            </w:r>
          </w:p>
          <w:p w14:paraId="38FFA23A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Діджиталізація</w:t>
            </w:r>
            <w:proofErr w:type="spellEnd"/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виробничих процесів, зокрема впровадження </w:t>
            </w:r>
            <w:r w:rsidRPr="00796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/>
              </w:rPr>
              <w:t>SCADA,</w:t>
            </w: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АСКОЕ та АСКОТЕ об’єктів споживання КП «КИЇВТЕПЛОЕНЕРГО».</w:t>
            </w:r>
          </w:p>
          <w:p w14:paraId="41FF57B9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ДЖКІ, КП «КИЇВТЕПЛОЕНЕРГО».</w:t>
            </w:r>
          </w:p>
          <w:p w14:paraId="7BD52713" w14:textId="77777777" w:rsidR="00F0765E" w:rsidRPr="00796138" w:rsidRDefault="00F0765E" w:rsidP="00F0765E">
            <w:pPr>
              <w:widowControl w:val="0"/>
              <w:tabs>
                <w:tab w:val="left" w:pos="851"/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val="uk-UA" w:eastAsia="uk-UA"/>
              </w:rPr>
              <w:t>Енергетичне господарство</w:t>
            </w:r>
          </w:p>
          <w:p w14:paraId="3B49000F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Реконструкція </w:t>
            </w:r>
            <w:proofErr w:type="spellStart"/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теплогенеруючих</w:t>
            </w:r>
            <w:proofErr w:type="spellEnd"/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потужностей</w:t>
            </w:r>
            <w:proofErr w:type="spellEnd"/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, впровадження </w:t>
            </w:r>
            <w:proofErr w:type="spellStart"/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когенераційних</w:t>
            </w:r>
            <w:proofErr w:type="spellEnd"/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установок, ліквідація малоефективних </w:t>
            </w:r>
            <w:proofErr w:type="spellStart"/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котелень</w:t>
            </w:r>
            <w:proofErr w:type="spellEnd"/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, переключення споживачів на більш ефективні та потужні котельні.</w:t>
            </w:r>
          </w:p>
          <w:p w14:paraId="7A941889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Реконструкція та капітальні ремонти теплових мереж із застосуванням сучасних технологій </w:t>
            </w: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– </w:t>
            </w: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попередньо ізольованих труб (ПІТ).</w:t>
            </w:r>
          </w:p>
          <w:p w14:paraId="1E7E3EDA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Оновлення парку спеціалізованих транспортних засобів.</w:t>
            </w:r>
          </w:p>
          <w:p w14:paraId="6C3DE711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ДЖКІ, КП «КИЇВТЕПЛОЕНЕРГО».</w:t>
            </w:r>
          </w:p>
          <w:p w14:paraId="1DD66805" w14:textId="77777777" w:rsidR="00F0765E" w:rsidRPr="00796138" w:rsidRDefault="00F0765E" w:rsidP="00F0765E">
            <w:pPr>
              <w:widowControl w:val="0"/>
              <w:tabs>
                <w:tab w:val="left" w:pos="851"/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val="uk-UA" w:eastAsia="uk-UA"/>
              </w:rPr>
              <w:t>Водопостачання та водовідведення</w:t>
            </w:r>
          </w:p>
          <w:p w14:paraId="45615092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Реконструкція та будівництво мереж водопостачання та водовідведення.</w:t>
            </w:r>
          </w:p>
          <w:p w14:paraId="415CD931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Будівництво свердловин малої потужності для відновлення роботи </w:t>
            </w:r>
            <w:proofErr w:type="spellStart"/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бюветних</w:t>
            </w:r>
            <w:proofErr w:type="spellEnd"/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комплексів.</w:t>
            </w:r>
          </w:p>
          <w:p w14:paraId="2204F2B6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Реконструкція </w:t>
            </w:r>
            <w:proofErr w:type="spellStart"/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Бортницької</w:t>
            </w:r>
            <w:proofErr w:type="spellEnd"/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станції аерації.</w:t>
            </w:r>
          </w:p>
          <w:p w14:paraId="32DFF5A7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Встановлення вузлів комерційного обліку.</w:t>
            </w:r>
          </w:p>
          <w:p w14:paraId="54DFD0B9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ДЖКІ, ПрАТ «АК «Київводоканал».</w:t>
            </w:r>
          </w:p>
          <w:p w14:paraId="295726DE" w14:textId="77777777" w:rsidR="00F0765E" w:rsidRPr="00796138" w:rsidRDefault="00F0765E" w:rsidP="00F0765E">
            <w:pPr>
              <w:widowControl w:val="0"/>
              <w:tabs>
                <w:tab w:val="left" w:pos="851"/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val="uk-UA" w:eastAsia="uk-UA"/>
              </w:rPr>
              <w:t>Житлове та ліфтове господарство</w:t>
            </w:r>
          </w:p>
          <w:p w14:paraId="0F7AEE70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Реконструкція</w:t>
            </w: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, модернізація та заміна застарілих і зношених ліфтів (зокрема, диспетчерських систем).</w:t>
            </w:r>
          </w:p>
          <w:p w14:paraId="7A1A05B7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ДЖКІ, РДА.</w:t>
            </w:r>
          </w:p>
          <w:p w14:paraId="535A452D" w14:textId="77777777" w:rsidR="00F0765E" w:rsidRPr="00796138" w:rsidRDefault="00F0765E" w:rsidP="00F0765E">
            <w:pPr>
              <w:widowControl w:val="0"/>
              <w:shd w:val="clear" w:color="auto" w:fill="D99594" w:themeFill="accent2" w:themeFillTint="99"/>
              <w:tabs>
                <w:tab w:val="left" w:pos="993"/>
              </w:tabs>
              <w:ind w:firstLine="567"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 xml:space="preserve">Оперативна ціль 2 </w:t>
            </w: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«</w:t>
            </w: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Підвищення ефективності споживання енергоресурсів»</w:t>
            </w:r>
          </w:p>
          <w:p w14:paraId="491CA763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2.1. </w:t>
            </w:r>
            <w:proofErr w:type="spellStart"/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Енергозаощадження</w:t>
            </w:r>
            <w:proofErr w:type="spellEnd"/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 xml:space="preserve"> комунального та бюджетного сектору:</w:t>
            </w:r>
          </w:p>
          <w:p w14:paraId="6B4E6B36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Комплексна </w:t>
            </w:r>
            <w:proofErr w:type="spellStart"/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термомодернізація</w:t>
            </w:r>
            <w:proofErr w:type="spellEnd"/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 зокрема через застосування ЕСКО-механізму, механізму співфінансування з громадянами та шляхом впровадження системи кредитування.</w:t>
            </w:r>
          </w:p>
          <w:p w14:paraId="3A73E630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ДЖКІ, ДОН, РДА, КП «ГВП».</w:t>
            </w:r>
          </w:p>
          <w:p w14:paraId="0B5284C0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val="uk-UA"/>
              </w:rPr>
              <w:t>Впровадження енергоощадних технологій.</w:t>
            </w:r>
          </w:p>
          <w:p w14:paraId="77BB6DE6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ДЖКІ, РДА, КП «ГВП».</w:t>
            </w:r>
          </w:p>
          <w:p w14:paraId="6C73FA93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2.2. </w:t>
            </w:r>
            <w:proofErr w:type="spellStart"/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Енергозаощадження</w:t>
            </w:r>
            <w:proofErr w:type="spellEnd"/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 житлового господарства:</w:t>
            </w:r>
          </w:p>
          <w:p w14:paraId="3860DA81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val="uk-UA"/>
              </w:rPr>
              <w:t>Створення центру енергоефективності в м. Києві та запровадження системи навчання та інформування з питань енергозбереження.</w:t>
            </w:r>
          </w:p>
          <w:p w14:paraId="76AB5F80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ДЖКІ, КП «ГВП».</w:t>
            </w:r>
          </w:p>
          <w:p w14:paraId="4EADC01A" w14:textId="77777777" w:rsidR="00F0765E" w:rsidRPr="00796138" w:rsidRDefault="00F0765E" w:rsidP="00F0765E">
            <w:pPr>
              <w:widowControl w:val="0"/>
              <w:shd w:val="clear" w:color="auto" w:fill="D99594" w:themeFill="accent2" w:themeFillTint="99"/>
              <w:tabs>
                <w:tab w:val="left" w:pos="993"/>
              </w:tabs>
              <w:ind w:firstLine="567"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 xml:space="preserve">Оперативна ціль 3 </w:t>
            </w: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«</w:t>
            </w: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Залучення власників квартир до управління житловим фондом»</w:t>
            </w:r>
          </w:p>
          <w:p w14:paraId="7AAF7B9C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3.1. Участь власників в управлінні житловим фондом шляхом створення ОСББ:</w:t>
            </w:r>
          </w:p>
          <w:p w14:paraId="39260B87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val="uk-UA"/>
              </w:rPr>
              <w:t xml:space="preserve">Стимулювання створення ОСББ або вибору інших форм управління житловим будинком через механізми відшкодування з бюджету міста адміністративних витрат на підготовку документації, утворення та реєстрацію, супроводження створення та діяльності ОСББ, або інших форм управління житловим </w:t>
            </w:r>
            <w:r w:rsidRPr="0079613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val="uk-UA"/>
              </w:rPr>
              <w:lastRenderedPageBreak/>
              <w:t>будинком, включаючи запровадження цільових навчальних програм та проведення інформаційно-роз'яснювальних заходів.</w:t>
            </w:r>
          </w:p>
          <w:p w14:paraId="03951DA0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val="uk-UA"/>
              </w:rPr>
              <w:t>Здійснення реконструкції, реставрації, капітального ремонту, технічного переоснащення спільного майна та здійснення енергоефективних заходів у багатоквартирних будинках м. Києва шляхом пріоритетного використання механізму спільного фінансування.</w:t>
            </w:r>
          </w:p>
          <w:p w14:paraId="0A9E45F7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ДЖКІ, РДА.</w:t>
            </w:r>
          </w:p>
          <w:p w14:paraId="74EEC91A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val="uk-UA"/>
              </w:rPr>
              <w:t>Затвердження цільових програм щодо поліпшення житлового фонду та проведення енергоефективних заходів на умовах співфінансування з мешканцями багатоквартирних будинків.</w:t>
            </w:r>
          </w:p>
          <w:p w14:paraId="07A5E961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ДЖКІ.</w:t>
            </w:r>
          </w:p>
          <w:p w14:paraId="02F6D654" w14:textId="77777777" w:rsidR="00F0765E" w:rsidRPr="00796138" w:rsidRDefault="00F0765E" w:rsidP="00F0765E">
            <w:pPr>
              <w:widowControl w:val="0"/>
              <w:tabs>
                <w:tab w:val="left" w:pos="851"/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</w:p>
          <w:p w14:paraId="52890ECF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 xml:space="preserve">Основні проблеми, які передбачається розв’язати </w:t>
            </w:r>
            <w:r w:rsidRPr="00796138"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  <w:t>в результаті реалізації завдань та заходів</w:t>
            </w:r>
          </w:p>
          <w:p w14:paraId="6F0A012D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Незадовільний технічний стан комунальної інфраструктури.</w:t>
            </w:r>
          </w:p>
          <w:p w14:paraId="6DDC145B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Низька ефективність споживання енергоресурсів.</w:t>
            </w:r>
          </w:p>
          <w:p w14:paraId="2F05CE63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Незадовільний рівень сервісу та недосконала система самоврядного контролю у сфері житлово-комунальних послуг.</w:t>
            </w:r>
          </w:p>
          <w:p w14:paraId="0CCB7207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Недостатній рівень залучення власників квартир до управління житловим фондом.</w:t>
            </w:r>
          </w:p>
          <w:p w14:paraId="140CC54F" w14:textId="5F3AF909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2541" w:type="pct"/>
          </w:tcPr>
          <w:p w14:paraId="60FC2CD8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shd w:val="clear" w:color="auto" w:fill="D6E3BC"/>
                <w:lang w:val="uk-UA" w:eastAsia="ru-RU"/>
              </w:rPr>
            </w:pPr>
            <w:r w:rsidRPr="007961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lastRenderedPageBreak/>
              <w:t>2.1. Житлово-комунальне господарство</w:t>
            </w:r>
          </w:p>
          <w:p w14:paraId="455134E8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>Бачення майбутнього стану сектору</w:t>
            </w:r>
          </w:p>
          <w:p w14:paraId="57678B56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Київ – сучасне енергоефективне місто, що забезпечує потребу мешканців у житлово-комунальних послугах європейської якості.</w:t>
            </w:r>
          </w:p>
          <w:p w14:paraId="3A594107" w14:textId="77777777" w:rsidR="00F0765E" w:rsidRPr="00796138" w:rsidRDefault="00F0765E" w:rsidP="00F0765E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 xml:space="preserve">Цільові індикатори, які передбачається досягти в середньостроковій перспективі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62"/>
              <w:gridCol w:w="2590"/>
              <w:gridCol w:w="812"/>
              <w:gridCol w:w="538"/>
              <w:gridCol w:w="538"/>
              <w:gridCol w:w="608"/>
              <w:gridCol w:w="2266"/>
            </w:tblGrid>
            <w:tr w:rsidR="00F0765E" w:rsidRPr="00796138" w14:paraId="211B844A" w14:textId="77777777" w:rsidTr="004678F2">
              <w:trPr>
                <w:tblHeader/>
              </w:trPr>
              <w:tc>
                <w:tcPr>
                  <w:tcW w:w="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207AC5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№</w:t>
                  </w:r>
                </w:p>
              </w:tc>
              <w:tc>
                <w:tcPr>
                  <w:tcW w:w="1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128726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Індикатор</w:t>
                  </w:r>
                </w:p>
              </w:tc>
              <w:tc>
                <w:tcPr>
                  <w:tcW w:w="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0BD77D65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Одиниця виміру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64F2553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2021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3FBB404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2022</w:t>
                  </w: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0D9D807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2023</w:t>
                  </w:r>
                </w:p>
              </w:tc>
              <w:tc>
                <w:tcPr>
                  <w:tcW w:w="1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572B0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Джерело інформації</w:t>
                  </w:r>
                </w:p>
              </w:tc>
            </w:tr>
            <w:tr w:rsidR="00F0765E" w:rsidRPr="00796138" w14:paraId="5DCFD3B0" w14:textId="77777777" w:rsidTr="004678F2">
              <w:tc>
                <w:tcPr>
                  <w:tcW w:w="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EDA62" w14:textId="77777777" w:rsidR="00F0765E" w:rsidRPr="00796138" w:rsidRDefault="00F0765E" w:rsidP="00F0765E">
                  <w:pPr>
                    <w:pStyle w:val="a7"/>
                    <w:widowControl w:val="0"/>
                    <w:numPr>
                      <w:ilvl w:val="0"/>
                      <w:numId w:val="29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BD0DB6" w14:textId="77777777" w:rsidR="00F0765E" w:rsidRDefault="00F0765E" w:rsidP="00F0765E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Загальна частка теплових мереж, перекладених за ПІТ-технологією, наростаючим підсумком в однотрубному вимірі</w:t>
                  </w:r>
                </w:p>
                <w:p w14:paraId="49FCB0BA" w14:textId="3BE3A1A5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7E14A23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км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789FFF3B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17,7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2D0F5FF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34,3</w:t>
                  </w: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41E13F0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51,5</w:t>
                  </w:r>
                </w:p>
              </w:tc>
              <w:tc>
                <w:tcPr>
                  <w:tcW w:w="1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3ACCA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pacing w:val="-20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pacing w:val="-20"/>
                      <w:sz w:val="16"/>
                      <w:szCs w:val="16"/>
                      <w:lang w:val="uk-UA"/>
                    </w:rPr>
                    <w:t>ДЖКІ,</w:t>
                  </w:r>
                </w:p>
                <w:p w14:paraId="5FC9DA7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pacing w:val="-20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pacing w:val="-20"/>
                      <w:sz w:val="16"/>
                      <w:szCs w:val="16"/>
                      <w:lang w:val="uk-UA"/>
                    </w:rPr>
                    <w:t>КП «КИЇВТЕПЛОЕНЕРГО»</w:t>
                  </w:r>
                </w:p>
              </w:tc>
            </w:tr>
            <w:tr w:rsidR="00F0765E" w:rsidRPr="00796138" w14:paraId="7BDC3532" w14:textId="77777777" w:rsidTr="004678F2">
              <w:tc>
                <w:tcPr>
                  <w:tcW w:w="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F8DE75" w14:textId="77777777" w:rsidR="00F0765E" w:rsidRPr="00796138" w:rsidRDefault="00F0765E" w:rsidP="00F0765E">
                  <w:pPr>
                    <w:pStyle w:val="a7"/>
                    <w:widowControl w:val="0"/>
                    <w:numPr>
                      <w:ilvl w:val="0"/>
                      <w:numId w:val="29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7AE7F9" w14:textId="77777777" w:rsidR="00F0765E" w:rsidRPr="00796138" w:rsidRDefault="00F0765E" w:rsidP="00F0765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16"/>
                      <w:szCs w:val="16"/>
                      <w:lang w:val="uk-UA"/>
                    </w:rPr>
                    <w:t>Споживання теплової енергії бюджетними установами та організаціями міста Києва</w:t>
                  </w:r>
                </w:p>
              </w:tc>
              <w:tc>
                <w:tcPr>
                  <w:tcW w:w="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5C222182" w14:textId="77777777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16"/>
                      <w:szCs w:val="16"/>
                      <w:lang w:val="uk-UA"/>
                    </w:rPr>
                    <w:t xml:space="preserve">тис. </w:t>
                  </w:r>
                  <w:proofErr w:type="spellStart"/>
                  <w:r w:rsidRPr="00796138"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16"/>
                      <w:szCs w:val="16"/>
                      <w:lang w:val="uk-UA"/>
                    </w:rPr>
                    <w:t>Гкал</w:t>
                  </w:r>
                  <w:proofErr w:type="spellEnd"/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246C6134" w14:textId="77777777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16"/>
                      <w:szCs w:val="16"/>
                      <w:lang w:val="uk-UA"/>
                    </w:rPr>
                    <w:t>1138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6CD9CDB9" w14:textId="77777777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16"/>
                      <w:szCs w:val="16"/>
                      <w:lang w:val="uk-UA"/>
                    </w:rPr>
                    <w:t>1152</w:t>
                  </w: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7AB61722" w14:textId="77777777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16"/>
                      <w:szCs w:val="16"/>
                      <w:lang w:val="uk-UA"/>
                    </w:rPr>
                    <w:t>1158</w:t>
                  </w:r>
                </w:p>
              </w:tc>
              <w:tc>
                <w:tcPr>
                  <w:tcW w:w="1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A266F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ДЖКІ,</w:t>
                  </w:r>
                </w:p>
                <w:p w14:paraId="0F54F610" w14:textId="77777777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pacing w:val="-20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bCs/>
                      <w:color w:val="000000"/>
                      <w:spacing w:val="-20"/>
                      <w:sz w:val="16"/>
                      <w:szCs w:val="16"/>
                      <w:lang w:val="uk-UA"/>
                    </w:rPr>
                    <w:t>КП «КИЇВТЕПЛОЕНЕРГО»,</w:t>
                  </w:r>
                </w:p>
                <w:p w14:paraId="49707F9B" w14:textId="77777777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pacing w:val="-20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bCs/>
                      <w:color w:val="000000"/>
                      <w:spacing w:val="-20"/>
                      <w:sz w:val="16"/>
                      <w:szCs w:val="16"/>
                      <w:lang w:val="uk-UA"/>
                    </w:rPr>
                    <w:t>КП «ГВП»</w:t>
                  </w:r>
                </w:p>
              </w:tc>
            </w:tr>
            <w:tr w:rsidR="00F0765E" w:rsidRPr="00796138" w14:paraId="76330DDE" w14:textId="77777777" w:rsidTr="004678F2">
              <w:tc>
                <w:tcPr>
                  <w:tcW w:w="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1C1D7" w14:textId="77777777" w:rsidR="00F0765E" w:rsidRPr="00796138" w:rsidRDefault="00F0765E" w:rsidP="00F0765E">
                  <w:pPr>
                    <w:pStyle w:val="a7"/>
                    <w:widowControl w:val="0"/>
                    <w:numPr>
                      <w:ilvl w:val="0"/>
                      <w:numId w:val="29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A6268D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Ступінь зношеності кабельних ліній 0,4–110 кВ</w:t>
                  </w:r>
                </w:p>
              </w:tc>
              <w:tc>
                <w:tcPr>
                  <w:tcW w:w="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3321DA1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34B7BF2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61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082C1F9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58</w:t>
                  </w: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1FC5C6F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55</w:t>
                  </w:r>
                </w:p>
              </w:tc>
              <w:tc>
                <w:tcPr>
                  <w:tcW w:w="1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6DDD8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pacing w:val="-20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pacing w:val="-20"/>
                      <w:sz w:val="16"/>
                      <w:szCs w:val="16"/>
                      <w:lang w:val="uk-UA"/>
                    </w:rPr>
                    <w:t>ДЖКІ,</w:t>
                  </w:r>
                </w:p>
                <w:p w14:paraId="6ED82C94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pacing w:val="-20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pacing w:val="-20"/>
                      <w:sz w:val="16"/>
                      <w:szCs w:val="16"/>
                      <w:lang w:val="uk-UA"/>
                    </w:rPr>
                    <w:t>ПрАТ «ДТЕК КИЇВСЬКІ ЕЛЕКТРОМЕРЕЖІ»</w:t>
                  </w:r>
                </w:p>
              </w:tc>
            </w:tr>
            <w:tr w:rsidR="00F0765E" w:rsidRPr="00796138" w14:paraId="31A67648" w14:textId="77777777" w:rsidTr="004678F2">
              <w:tc>
                <w:tcPr>
                  <w:tcW w:w="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A7FCCE" w14:textId="77777777" w:rsidR="00F0765E" w:rsidRPr="00796138" w:rsidRDefault="00F0765E" w:rsidP="00F0765E">
                  <w:pPr>
                    <w:pStyle w:val="a7"/>
                    <w:widowControl w:val="0"/>
                    <w:numPr>
                      <w:ilvl w:val="0"/>
                      <w:numId w:val="29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9A27C2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Зношеність підстанцій 110; 35 кВ</w:t>
                  </w:r>
                </w:p>
              </w:tc>
              <w:tc>
                <w:tcPr>
                  <w:tcW w:w="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56F3E470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658F87E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68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4E5DCCB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66</w:t>
                  </w: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7F833E8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shd w:val="clear" w:color="auto" w:fill="FFFFFF"/>
                      <w:lang w:val="uk-UA"/>
                    </w:rPr>
                    <w:t>&lt;</w:t>
                  </w: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64</w:t>
                  </w:r>
                </w:p>
              </w:tc>
              <w:tc>
                <w:tcPr>
                  <w:tcW w:w="1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01B34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ДЖКІ,</w:t>
                  </w:r>
                </w:p>
                <w:p w14:paraId="0147918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pacing w:val="-20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pacing w:val="-20"/>
                      <w:sz w:val="16"/>
                      <w:szCs w:val="16"/>
                      <w:lang w:val="uk-UA"/>
                    </w:rPr>
                    <w:t>ПрАТ «ДТЕК КИЇВСЬКІ ЕЛЕКТРОМЕРЕЖІ»</w:t>
                  </w:r>
                </w:p>
              </w:tc>
            </w:tr>
            <w:tr w:rsidR="00F0765E" w:rsidRPr="00796138" w14:paraId="358DCB33" w14:textId="77777777" w:rsidTr="004678F2">
              <w:tc>
                <w:tcPr>
                  <w:tcW w:w="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146F43" w14:textId="77777777" w:rsidR="00F0765E" w:rsidRPr="00796138" w:rsidRDefault="00F0765E" w:rsidP="00F0765E">
                  <w:pPr>
                    <w:pStyle w:val="a7"/>
                    <w:widowControl w:val="0"/>
                    <w:numPr>
                      <w:ilvl w:val="0"/>
                      <w:numId w:val="29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FD5124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Зношеність електричних трансформаторних підстанцій 10 кВ</w:t>
                  </w:r>
                </w:p>
              </w:tc>
              <w:tc>
                <w:tcPr>
                  <w:tcW w:w="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7D1EB488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1E00B92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58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1CCC98E4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56</w:t>
                  </w: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7012166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shd w:val="clear" w:color="auto" w:fill="FFFFFF"/>
                      <w:lang w:val="uk-UA"/>
                    </w:rPr>
                    <w:t>&lt;53</w:t>
                  </w:r>
                </w:p>
              </w:tc>
              <w:tc>
                <w:tcPr>
                  <w:tcW w:w="1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F15FE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ДЖКІ,</w:t>
                  </w:r>
                </w:p>
                <w:p w14:paraId="46F8101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pacing w:val="-20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pacing w:val="-20"/>
                      <w:sz w:val="16"/>
                      <w:szCs w:val="16"/>
                      <w:lang w:val="uk-UA"/>
                    </w:rPr>
                    <w:t>ПрАТ «ДТЕК КИЇВСЬКІ ЕЛЕКТРОМЕРЕЖІ»</w:t>
                  </w:r>
                </w:p>
              </w:tc>
            </w:tr>
            <w:tr w:rsidR="00F0765E" w:rsidRPr="00796138" w14:paraId="5DE9899B" w14:textId="77777777" w:rsidTr="004678F2">
              <w:tc>
                <w:tcPr>
                  <w:tcW w:w="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B9331B" w14:textId="77777777" w:rsidR="00F0765E" w:rsidRPr="00796138" w:rsidRDefault="00F0765E" w:rsidP="00F0765E">
                  <w:pPr>
                    <w:pStyle w:val="a7"/>
                    <w:widowControl w:val="0"/>
                    <w:numPr>
                      <w:ilvl w:val="0"/>
                      <w:numId w:val="29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EA428A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Споживання електроенергії комунально-побутовими споживачами міста Києва</w:t>
                  </w:r>
                </w:p>
              </w:tc>
              <w:tc>
                <w:tcPr>
                  <w:tcW w:w="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780776A8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 xml:space="preserve">млн </w:t>
                  </w:r>
                  <w:proofErr w:type="spellStart"/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кВт·год</w:t>
                  </w:r>
                  <w:proofErr w:type="spellEnd"/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515FF2A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2144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68ECF8F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2187</w:t>
                  </w: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6617DEB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2229</w:t>
                  </w:r>
                </w:p>
              </w:tc>
              <w:tc>
                <w:tcPr>
                  <w:tcW w:w="1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C7FB2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ДЖКІ,</w:t>
                  </w:r>
                </w:p>
                <w:p w14:paraId="5EFAFDD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pacing w:val="-20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pacing w:val="-20"/>
                      <w:sz w:val="16"/>
                      <w:szCs w:val="16"/>
                      <w:lang w:val="uk-UA"/>
                    </w:rPr>
                    <w:t>ПрАТ «ДТЕК КИЇВСЬКІ ЕЛЕКТРОМЕРЕЖІ»</w:t>
                  </w:r>
                </w:p>
              </w:tc>
            </w:tr>
            <w:tr w:rsidR="00F0765E" w:rsidRPr="00796138" w14:paraId="70875618" w14:textId="77777777" w:rsidTr="004678F2">
              <w:tc>
                <w:tcPr>
                  <w:tcW w:w="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50F159" w14:textId="77777777" w:rsidR="00F0765E" w:rsidRPr="00796138" w:rsidRDefault="00F0765E" w:rsidP="00F0765E">
                  <w:pPr>
                    <w:pStyle w:val="a7"/>
                    <w:widowControl w:val="0"/>
                    <w:numPr>
                      <w:ilvl w:val="0"/>
                      <w:numId w:val="29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47CEB5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 xml:space="preserve">Середня тривалість відключень електроенергії </w:t>
                  </w:r>
                </w:p>
              </w:tc>
              <w:tc>
                <w:tcPr>
                  <w:tcW w:w="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64D1B464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год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5C025AD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2,55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61639CE8" w14:textId="4BC75579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val="uk-UA"/>
                    </w:rPr>
                    <w:t>2,62</w:t>
                  </w: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45874FF7" w14:textId="39CA8F7A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val="uk-UA"/>
                    </w:rPr>
                    <w:t>2,61</w:t>
                  </w:r>
                </w:p>
              </w:tc>
              <w:tc>
                <w:tcPr>
                  <w:tcW w:w="1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138ED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ДЖКІ,</w:t>
                  </w:r>
                </w:p>
                <w:p w14:paraId="505BE5A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pacing w:val="-20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pacing w:val="-20"/>
                      <w:sz w:val="16"/>
                      <w:szCs w:val="16"/>
                      <w:lang w:val="uk-UA"/>
                    </w:rPr>
                    <w:t>ПрАТ «ДТЕК КИЇВСЬКІ ЕЛЕКТРОМЕРЕЖІ»</w:t>
                  </w:r>
                </w:p>
              </w:tc>
            </w:tr>
            <w:tr w:rsidR="00F0765E" w:rsidRPr="00796138" w14:paraId="6F978679" w14:textId="77777777" w:rsidTr="004678F2">
              <w:tc>
                <w:tcPr>
                  <w:tcW w:w="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EC9A9" w14:textId="77777777" w:rsidR="00F0765E" w:rsidRPr="00796138" w:rsidRDefault="00F0765E" w:rsidP="00F0765E">
                  <w:pPr>
                    <w:pStyle w:val="a7"/>
                    <w:widowControl w:val="0"/>
                    <w:numPr>
                      <w:ilvl w:val="0"/>
                      <w:numId w:val="29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8B2472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Ступінь зношеності водопровідних мереж</w:t>
                  </w:r>
                </w:p>
              </w:tc>
              <w:tc>
                <w:tcPr>
                  <w:tcW w:w="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1C021144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165D2E1B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67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0FBE7177" w14:textId="6E0E4544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val="uk-UA"/>
                    </w:rPr>
                    <w:t>67</w:t>
                  </w: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1813A9CA" w14:textId="4E2F5211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val="uk-UA"/>
                    </w:rPr>
                    <w:t>64</w:t>
                  </w:r>
                </w:p>
              </w:tc>
              <w:tc>
                <w:tcPr>
                  <w:tcW w:w="1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656FC4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ДЖКІ,</w:t>
                  </w:r>
                </w:p>
                <w:p w14:paraId="5F7D93A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ПрАТ «АК «Київводоканал»</w:t>
                  </w:r>
                </w:p>
              </w:tc>
            </w:tr>
            <w:tr w:rsidR="00F0765E" w:rsidRPr="00796138" w14:paraId="201D4FFA" w14:textId="77777777" w:rsidTr="004678F2">
              <w:tc>
                <w:tcPr>
                  <w:tcW w:w="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0ED15C" w14:textId="77777777" w:rsidR="00F0765E" w:rsidRPr="00796138" w:rsidRDefault="00F0765E" w:rsidP="00F0765E">
                  <w:pPr>
                    <w:pStyle w:val="a7"/>
                    <w:widowControl w:val="0"/>
                    <w:numPr>
                      <w:ilvl w:val="0"/>
                      <w:numId w:val="29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828493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Ступінь зношеності каналізаційних мереж</w:t>
                  </w:r>
                </w:p>
              </w:tc>
              <w:tc>
                <w:tcPr>
                  <w:tcW w:w="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4C24C03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38EDC18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29,7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14268548" w14:textId="44C415D0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val="uk-UA"/>
                    </w:rPr>
                    <w:t>33,6</w:t>
                  </w: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24D3CCD6" w14:textId="4D3328E4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val="uk-UA"/>
                    </w:rPr>
                    <w:t>30,4</w:t>
                  </w:r>
                </w:p>
              </w:tc>
              <w:tc>
                <w:tcPr>
                  <w:tcW w:w="1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65F1A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ДЖКІ,</w:t>
                  </w:r>
                </w:p>
                <w:p w14:paraId="1DF376B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ПрАТ «АК «Київводоканал»</w:t>
                  </w:r>
                </w:p>
              </w:tc>
            </w:tr>
            <w:tr w:rsidR="00F0765E" w:rsidRPr="00796138" w14:paraId="5A34E524" w14:textId="77777777" w:rsidTr="004678F2">
              <w:tc>
                <w:tcPr>
                  <w:tcW w:w="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91DDF9" w14:textId="77777777" w:rsidR="00F0765E" w:rsidRPr="00796138" w:rsidRDefault="00F0765E" w:rsidP="00F0765E">
                  <w:pPr>
                    <w:pStyle w:val="a7"/>
                    <w:widowControl w:val="0"/>
                    <w:numPr>
                      <w:ilvl w:val="0"/>
                      <w:numId w:val="29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FD5D1E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 xml:space="preserve">Частка втрат води від подачі в </w:t>
                  </w: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lastRenderedPageBreak/>
                    <w:t>мережу</w:t>
                  </w:r>
                </w:p>
              </w:tc>
              <w:tc>
                <w:tcPr>
                  <w:tcW w:w="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47EA2290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lastRenderedPageBreak/>
                    <w:t>%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7C3CBFE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21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419B2011" w14:textId="02D5B9FB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val="uk-UA"/>
                    </w:rPr>
                    <w:t>22,7</w:t>
                  </w: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7729FE85" w14:textId="2CAFF33B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val="uk-UA"/>
                    </w:rPr>
                    <w:t>21,7</w:t>
                  </w:r>
                </w:p>
              </w:tc>
              <w:tc>
                <w:tcPr>
                  <w:tcW w:w="1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16260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ДЖКІ,</w:t>
                  </w:r>
                </w:p>
                <w:p w14:paraId="69BEDD1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lastRenderedPageBreak/>
                    <w:t>ПрАТ «АК «Київводоканал»</w:t>
                  </w:r>
                </w:p>
              </w:tc>
            </w:tr>
            <w:tr w:rsidR="00F0765E" w:rsidRPr="00796138" w14:paraId="5B706DA1" w14:textId="77777777" w:rsidTr="004678F2">
              <w:tc>
                <w:tcPr>
                  <w:tcW w:w="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786D9" w14:textId="77777777" w:rsidR="00F0765E" w:rsidRPr="00796138" w:rsidRDefault="00F0765E" w:rsidP="00F0765E">
                  <w:pPr>
                    <w:pStyle w:val="a7"/>
                    <w:widowControl w:val="0"/>
                    <w:numPr>
                      <w:ilvl w:val="0"/>
                      <w:numId w:val="29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9B6C64" w14:textId="77777777" w:rsidR="00F0765E" w:rsidRDefault="00F0765E" w:rsidP="00F0765E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Рівень оснащеності житлового фонду комерційними приладами обліку споживання холодної води</w:t>
                  </w:r>
                </w:p>
                <w:p w14:paraId="650CF478" w14:textId="3DC3BFA2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3D0B7DEE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7CEAE13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88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59CFA97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91</w:t>
                  </w: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0EA51F03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94</w:t>
                  </w:r>
                </w:p>
              </w:tc>
              <w:tc>
                <w:tcPr>
                  <w:tcW w:w="1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A37554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ДЖКІ,</w:t>
                  </w:r>
                </w:p>
                <w:p w14:paraId="6CD8FD0B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ПрАТ «АК «Київводоканал»</w:t>
                  </w:r>
                </w:p>
              </w:tc>
            </w:tr>
            <w:tr w:rsidR="00F0765E" w:rsidRPr="00796138" w14:paraId="3BE4D5BF" w14:textId="77777777" w:rsidTr="004678F2">
              <w:tc>
                <w:tcPr>
                  <w:tcW w:w="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AA337" w14:textId="77777777" w:rsidR="00F0765E" w:rsidRPr="00796138" w:rsidRDefault="00F0765E" w:rsidP="00F0765E">
                  <w:pPr>
                    <w:pStyle w:val="a7"/>
                    <w:widowControl w:val="0"/>
                    <w:numPr>
                      <w:ilvl w:val="0"/>
                      <w:numId w:val="29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C433C6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Відсоток ОСББ у багатоквартирному житловому фонді (разом з ЖБК)</w:t>
                  </w:r>
                </w:p>
              </w:tc>
              <w:tc>
                <w:tcPr>
                  <w:tcW w:w="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2302EEA7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428A3E3B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20,5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4C8234C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21,5</w:t>
                  </w: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3A306E5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22,5</w:t>
                  </w:r>
                </w:p>
              </w:tc>
              <w:tc>
                <w:tcPr>
                  <w:tcW w:w="1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06FA7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ДЖКІ,</w:t>
                  </w:r>
                </w:p>
                <w:p w14:paraId="79C2A94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РДА</w:t>
                  </w:r>
                </w:p>
              </w:tc>
            </w:tr>
            <w:tr w:rsidR="00F0765E" w:rsidRPr="00796138" w14:paraId="0C8ADB7A" w14:textId="77777777" w:rsidTr="004678F2">
              <w:tc>
                <w:tcPr>
                  <w:tcW w:w="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8C8D7" w14:textId="77777777" w:rsidR="00F0765E" w:rsidRPr="00796138" w:rsidRDefault="00F0765E" w:rsidP="00F0765E">
                  <w:pPr>
                    <w:pStyle w:val="a7"/>
                    <w:widowControl w:val="0"/>
                    <w:numPr>
                      <w:ilvl w:val="0"/>
                      <w:numId w:val="29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6DD2C0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 xml:space="preserve">Частка ліфтів, що експлуатуються більше 25 років </w:t>
                  </w:r>
                </w:p>
              </w:tc>
              <w:tc>
                <w:tcPr>
                  <w:tcW w:w="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6D3ABFC7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01DC1FB2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46,2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74B8ABFA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44,2</w:t>
                  </w: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6BAA9E7D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42,0</w:t>
                  </w:r>
                </w:p>
              </w:tc>
              <w:tc>
                <w:tcPr>
                  <w:tcW w:w="1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8F1E5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ДЖКІ</w:t>
                  </w:r>
                </w:p>
              </w:tc>
            </w:tr>
            <w:tr w:rsidR="00F0765E" w:rsidRPr="00796138" w14:paraId="36988B26" w14:textId="77777777" w:rsidTr="004678F2">
              <w:tc>
                <w:tcPr>
                  <w:tcW w:w="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286D3" w14:textId="77777777" w:rsidR="00F0765E" w:rsidRPr="00796138" w:rsidRDefault="00F0765E" w:rsidP="00F0765E">
                  <w:pPr>
                    <w:pStyle w:val="a7"/>
                    <w:widowControl w:val="0"/>
                    <w:numPr>
                      <w:ilvl w:val="0"/>
                      <w:numId w:val="29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CB2CA3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 xml:space="preserve">Частка </w:t>
                  </w:r>
                  <w:proofErr w:type="spellStart"/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диспетчеризованих</w:t>
                  </w:r>
                  <w:proofErr w:type="spellEnd"/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 xml:space="preserve"> ліфтів </w:t>
                  </w:r>
                </w:p>
              </w:tc>
              <w:tc>
                <w:tcPr>
                  <w:tcW w:w="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407C36D7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7850B6D6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80,8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4B831CB0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83,0</w:t>
                  </w: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7FF069F8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85,0</w:t>
                  </w:r>
                </w:p>
              </w:tc>
              <w:tc>
                <w:tcPr>
                  <w:tcW w:w="1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1E4DB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ДЖКІ</w:t>
                  </w:r>
                </w:p>
              </w:tc>
            </w:tr>
          </w:tbl>
          <w:p w14:paraId="151EFB96" w14:textId="77777777" w:rsidR="00F0765E" w:rsidRPr="00796138" w:rsidRDefault="00F0765E" w:rsidP="00F0765E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</w:pPr>
          </w:p>
          <w:p w14:paraId="60A6679B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>Завдання та заходи</w:t>
            </w:r>
          </w:p>
          <w:p w14:paraId="6AE19566" w14:textId="77777777" w:rsidR="00F0765E" w:rsidRPr="00796138" w:rsidRDefault="00F0765E" w:rsidP="00F0765E">
            <w:pPr>
              <w:widowControl w:val="0"/>
              <w:shd w:val="clear" w:color="auto" w:fill="D99594" w:themeFill="accent2" w:themeFillTint="99"/>
              <w:tabs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 xml:space="preserve">Оперативна ціль 1 </w:t>
            </w: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«</w:t>
            </w: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Підвищення ефективності використання комунальної інфраструктури»</w:t>
            </w:r>
          </w:p>
          <w:p w14:paraId="6B2D6010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1.1. </w:t>
            </w: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Модернізація</w:t>
            </w: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існуючої та розбудова нової інфраструктури:</w:t>
            </w:r>
          </w:p>
          <w:p w14:paraId="7FC85382" w14:textId="614FC557" w:rsidR="00F0765E" w:rsidRPr="00D65F25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b/>
                <w:bCs/>
                <w:sz w:val="16"/>
                <w:szCs w:val="16"/>
                <w:lang w:val="uk-UA"/>
              </w:rPr>
            </w:pPr>
            <w:r w:rsidRPr="00D65F25">
              <w:rPr>
                <w:b/>
                <w:bCs/>
                <w:sz w:val="16"/>
                <w:szCs w:val="16"/>
                <w:lang w:val="uk-UA"/>
              </w:rPr>
              <w:t>Виключено</w:t>
            </w:r>
          </w:p>
          <w:p w14:paraId="1D34636A" w14:textId="4C5290D8" w:rsidR="00F0765E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</w:p>
          <w:p w14:paraId="168B7A13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</w:p>
          <w:p w14:paraId="43388D13" w14:textId="77777777" w:rsidR="00F0765E" w:rsidRPr="00796138" w:rsidRDefault="00F0765E" w:rsidP="00F0765E">
            <w:pPr>
              <w:widowControl w:val="0"/>
              <w:tabs>
                <w:tab w:val="left" w:pos="851"/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val="uk-UA" w:eastAsia="uk-UA"/>
              </w:rPr>
              <w:t>Енергетичне господарство</w:t>
            </w:r>
          </w:p>
          <w:p w14:paraId="6B88ECA3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Реконструкція </w:t>
            </w:r>
            <w:proofErr w:type="spellStart"/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теплогенеруючих</w:t>
            </w:r>
            <w:proofErr w:type="spellEnd"/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потужностей</w:t>
            </w:r>
            <w:proofErr w:type="spellEnd"/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, впровадження </w:t>
            </w:r>
            <w:proofErr w:type="spellStart"/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когенераційних</w:t>
            </w:r>
            <w:proofErr w:type="spellEnd"/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установок, ліквідація малоефективних </w:t>
            </w:r>
            <w:proofErr w:type="spellStart"/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котелень</w:t>
            </w:r>
            <w:proofErr w:type="spellEnd"/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, переключення споживачів на більш ефективні та потужні котельні.</w:t>
            </w:r>
          </w:p>
          <w:p w14:paraId="7EEB2824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Реконструкція та капітальні ремонти теплових мереж із застосуванням сучасних технологій </w:t>
            </w: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– </w:t>
            </w: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попередньо ізольованих труб (ПІТ).</w:t>
            </w:r>
          </w:p>
          <w:p w14:paraId="1E6FE1E5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Оновлення парку спеціалізованих транспортних засобів.</w:t>
            </w:r>
          </w:p>
          <w:p w14:paraId="4539C890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ДЖКІ, КП «КИЇВТЕПЛОЕНЕРГО».</w:t>
            </w:r>
          </w:p>
          <w:p w14:paraId="54D002E5" w14:textId="77777777" w:rsidR="00F0765E" w:rsidRPr="00796138" w:rsidRDefault="00F0765E" w:rsidP="00F0765E">
            <w:pPr>
              <w:widowControl w:val="0"/>
              <w:tabs>
                <w:tab w:val="left" w:pos="851"/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val="uk-UA" w:eastAsia="uk-UA"/>
              </w:rPr>
              <w:t>Водопостачання та водовідведення</w:t>
            </w:r>
          </w:p>
          <w:p w14:paraId="4B0BE914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Реконструкція та будівництво мереж водопостачання та водовідведення.</w:t>
            </w:r>
          </w:p>
          <w:p w14:paraId="22F96E99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Будівництво свердловин малої потужності для відновлення роботи </w:t>
            </w:r>
            <w:proofErr w:type="spellStart"/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бюветних</w:t>
            </w:r>
            <w:proofErr w:type="spellEnd"/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комплексів.</w:t>
            </w:r>
          </w:p>
          <w:p w14:paraId="56149E40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Реконструкція </w:t>
            </w:r>
            <w:proofErr w:type="spellStart"/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Бортницької</w:t>
            </w:r>
            <w:proofErr w:type="spellEnd"/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станції аерації.</w:t>
            </w:r>
          </w:p>
          <w:p w14:paraId="7007DFB4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Встановлення вузлів комерційного обліку.</w:t>
            </w:r>
          </w:p>
          <w:p w14:paraId="791DF027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ДЖКІ, ПрАТ «АК «Київводоканал».</w:t>
            </w:r>
          </w:p>
          <w:p w14:paraId="0C92FA70" w14:textId="77777777" w:rsidR="00F0765E" w:rsidRPr="00796138" w:rsidRDefault="00F0765E" w:rsidP="00F0765E">
            <w:pPr>
              <w:widowControl w:val="0"/>
              <w:tabs>
                <w:tab w:val="left" w:pos="851"/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val="uk-UA" w:eastAsia="uk-UA"/>
              </w:rPr>
              <w:t>Житлове та ліфтове господарство</w:t>
            </w:r>
          </w:p>
          <w:p w14:paraId="7D9E4E4F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Реконструкція</w:t>
            </w: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, модернізація та заміна застарілих і зношених ліфтів (зокрема, диспетчерських систем).</w:t>
            </w:r>
          </w:p>
          <w:p w14:paraId="3D2F32AC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ДЖКІ, РДА.</w:t>
            </w:r>
          </w:p>
          <w:p w14:paraId="56B7C1A1" w14:textId="77777777" w:rsidR="00F0765E" w:rsidRPr="00796138" w:rsidRDefault="00F0765E" w:rsidP="00F0765E">
            <w:pPr>
              <w:widowControl w:val="0"/>
              <w:shd w:val="clear" w:color="auto" w:fill="D99594" w:themeFill="accent2" w:themeFillTint="99"/>
              <w:tabs>
                <w:tab w:val="left" w:pos="993"/>
              </w:tabs>
              <w:ind w:firstLine="567"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 xml:space="preserve">Оперативна ціль 2 </w:t>
            </w: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«</w:t>
            </w: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Підвищення ефективності споживання енергоресурсів»</w:t>
            </w:r>
          </w:p>
          <w:p w14:paraId="628C32D3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2.1. </w:t>
            </w:r>
            <w:proofErr w:type="spellStart"/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Енергозаощадження</w:t>
            </w:r>
            <w:proofErr w:type="spellEnd"/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 xml:space="preserve"> комунального та бюджетного сектору:</w:t>
            </w:r>
          </w:p>
          <w:p w14:paraId="3786B3BA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Комплексна </w:t>
            </w:r>
            <w:proofErr w:type="spellStart"/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термомодернізація</w:t>
            </w:r>
            <w:proofErr w:type="spellEnd"/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 зокрема через застосування ЕСКО-механізму, механізму співфінансування з громадянами та шляхом впровадження системи кредитування.</w:t>
            </w:r>
          </w:p>
          <w:p w14:paraId="45A9AFB3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ДЖКІ, ДОН, РДА, КП «ГВП».</w:t>
            </w:r>
          </w:p>
          <w:p w14:paraId="19C64AA9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val="uk-UA"/>
              </w:rPr>
              <w:t>Впровадження енергоощадних технологій.</w:t>
            </w:r>
          </w:p>
          <w:p w14:paraId="672AE6B2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ДЖКІ, РДА, КП «ГВП».</w:t>
            </w:r>
          </w:p>
          <w:p w14:paraId="73E1286E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2.2. </w:t>
            </w:r>
            <w:proofErr w:type="spellStart"/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Енергозаощадження</w:t>
            </w:r>
            <w:proofErr w:type="spellEnd"/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 житлового господарства:</w:t>
            </w:r>
          </w:p>
          <w:p w14:paraId="1FD90823" w14:textId="580CC5D2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shd w:val="clear" w:color="auto" w:fill="FFFFFF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shd w:val="clear" w:color="auto" w:fill="FFFFFF"/>
                <w:lang w:val="uk-UA"/>
              </w:rPr>
              <w:t>Проведення просвітницької роботи серед мешканців столиці, у тому числі, щодо необхідності запровадження енергоефективних заходів у будівлях.</w:t>
            </w:r>
          </w:p>
          <w:p w14:paraId="6419EA13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ДЖКІ, КП «ГВП».</w:t>
            </w:r>
          </w:p>
          <w:p w14:paraId="1615BB2C" w14:textId="77777777" w:rsidR="00F0765E" w:rsidRPr="00796138" w:rsidRDefault="00F0765E" w:rsidP="00F0765E">
            <w:pPr>
              <w:widowControl w:val="0"/>
              <w:shd w:val="clear" w:color="auto" w:fill="D99594" w:themeFill="accent2" w:themeFillTint="99"/>
              <w:tabs>
                <w:tab w:val="left" w:pos="993"/>
              </w:tabs>
              <w:ind w:firstLine="567"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 xml:space="preserve">Оперативна ціль 3 </w:t>
            </w: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«</w:t>
            </w: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Залучення власників квартир до управління житловим фондом»</w:t>
            </w:r>
          </w:p>
          <w:p w14:paraId="5ABA318B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3.1. Участь власників в управлінні житловим фондом шляхом створення ОСББ:</w:t>
            </w:r>
          </w:p>
          <w:p w14:paraId="340B81EE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val="uk-UA"/>
              </w:rPr>
              <w:t xml:space="preserve">Стимулювання створення ОСББ або вибору інших форм управління житловим будинком через механізми відшкодування з бюджету міста адміністративних витрат на підготовку документації, утворення та реєстрацію, супроводження створення та діяльності ОСББ, або інших форм управління житловим будинком, </w:t>
            </w:r>
            <w:r w:rsidRPr="0079613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val="uk-UA"/>
              </w:rPr>
              <w:lastRenderedPageBreak/>
              <w:t>включаючи запровадження цільових навчальних програм та проведення інформаційно-роз'яснювальних заходів.</w:t>
            </w:r>
          </w:p>
          <w:p w14:paraId="38845889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val="uk-UA"/>
              </w:rPr>
              <w:t>Здійснення реконструкції, реставрації, капітального ремонту, технічного переоснащення спільного майна та здійснення енергоефективних заходів у багатоквартирних будинках м. Києва шляхом пріоритетного використання механізму спільного фінансування.</w:t>
            </w:r>
          </w:p>
          <w:p w14:paraId="484547C7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ДЖКІ, РДА.</w:t>
            </w:r>
          </w:p>
          <w:p w14:paraId="24DF6620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val="uk-UA"/>
              </w:rPr>
              <w:t>Затвердження цільових програм щодо поліпшення житлового фонду та проведення енергоефективних заходів на умовах співфінансування з мешканцями багатоквартирних будинків.</w:t>
            </w:r>
          </w:p>
          <w:p w14:paraId="295DA262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ДЖКІ.</w:t>
            </w:r>
          </w:p>
          <w:p w14:paraId="082B4B64" w14:textId="7A99F731" w:rsidR="00F0765E" w:rsidRDefault="00F0765E" w:rsidP="00F0765E">
            <w:pPr>
              <w:widowControl w:val="0"/>
              <w:tabs>
                <w:tab w:val="left" w:pos="851"/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</w:p>
          <w:p w14:paraId="7FACFBD9" w14:textId="77777777" w:rsidR="00F0765E" w:rsidRPr="00796138" w:rsidRDefault="00F0765E" w:rsidP="00F0765E">
            <w:pPr>
              <w:widowControl w:val="0"/>
              <w:tabs>
                <w:tab w:val="left" w:pos="851"/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</w:p>
          <w:p w14:paraId="7FF8013C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 xml:space="preserve">Основні проблеми, які передбачається розв’язати </w:t>
            </w:r>
            <w:r w:rsidRPr="00796138"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  <w:t>в результаті реалізації завдань та заходів</w:t>
            </w:r>
          </w:p>
          <w:p w14:paraId="685446B1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Незадовільний технічний стан комунальної інфраструктури.</w:t>
            </w:r>
          </w:p>
          <w:p w14:paraId="0428E3B9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Низька ефективність споживання енергоресурсів.</w:t>
            </w:r>
          </w:p>
          <w:p w14:paraId="2FB4E781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Незадовільний рівень сервісу та недосконала система самоврядного контролю у сфері житлово-комунальних послуг.</w:t>
            </w:r>
          </w:p>
          <w:p w14:paraId="4A221BA6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Недостатній рівень залучення власників квартир до управління житловим фондом.</w:t>
            </w:r>
          </w:p>
          <w:p w14:paraId="3AF21FDC" w14:textId="226030C0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</w:pPr>
          </w:p>
        </w:tc>
      </w:tr>
      <w:tr w:rsidR="00F0765E" w:rsidRPr="00796138" w14:paraId="19240A02" w14:textId="77777777" w:rsidTr="002716B5">
        <w:tc>
          <w:tcPr>
            <w:tcW w:w="2459" w:type="pct"/>
          </w:tcPr>
          <w:p w14:paraId="13817311" w14:textId="77777777" w:rsidR="00F0765E" w:rsidRPr="00796138" w:rsidRDefault="00F0765E" w:rsidP="00F0765E">
            <w:pPr>
              <w:widowControl w:val="0"/>
              <w:tabs>
                <w:tab w:val="left" w:pos="851"/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lastRenderedPageBreak/>
              <w:t>2.2. Транспорт та міська мобільність</w:t>
            </w:r>
          </w:p>
          <w:p w14:paraId="6828193B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>Бачення майбутнього стану сектору</w:t>
            </w:r>
          </w:p>
          <w:p w14:paraId="655CE644" w14:textId="77777777" w:rsidR="00F0765E" w:rsidRPr="00796138" w:rsidRDefault="00F0765E" w:rsidP="00F0765E">
            <w:pPr>
              <w:widowControl w:val="0"/>
              <w:tabs>
                <w:tab w:val="left" w:pos="851"/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Київ – комфортне та безпечне для пересування місто.</w:t>
            </w:r>
          </w:p>
          <w:p w14:paraId="37FAA5E1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 xml:space="preserve">Цільові індикатори, які передбачається досягти в середньостроковій перспективі </w:t>
            </w:r>
          </w:p>
          <w:tbl>
            <w:tblPr>
              <w:tblW w:w="75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2162"/>
              <w:gridCol w:w="1276"/>
              <w:gridCol w:w="925"/>
              <w:gridCol w:w="926"/>
              <w:gridCol w:w="926"/>
              <w:gridCol w:w="908"/>
            </w:tblGrid>
            <w:tr w:rsidR="00F0765E" w:rsidRPr="00796138" w14:paraId="6E867297" w14:textId="77777777" w:rsidTr="00174A71">
              <w:trPr>
                <w:tblHeader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BA872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№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DF918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Індикатор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DF926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Одиниця виміру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008503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2021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FB86C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2022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6E4D1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2023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90728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Джерело інформації</w:t>
                  </w:r>
                </w:p>
              </w:tc>
            </w:tr>
            <w:tr w:rsidR="00F0765E" w:rsidRPr="00796138" w14:paraId="40E78A2C" w14:textId="77777777" w:rsidTr="00174A71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E70AFC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17"/>
                    </w:numPr>
                    <w:spacing w:after="0" w:line="240" w:lineRule="auto"/>
                    <w:ind w:left="0" w:firstLine="0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9D306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Arial,Bold" w:hAnsi="Times New Roman" w:cs="Times New Roman"/>
                      <w:b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 xml:space="preserve">Розробка </w:t>
                  </w: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uk-UA"/>
                    </w:rPr>
                    <w:t xml:space="preserve">Плану сталої міської мобільності міста Києва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56A48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,Bold" w:hAnsi="Times New Roman" w:cs="Times New Roman"/>
                      <w:b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uk-UA"/>
                    </w:rPr>
                    <w:t>так/ні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F1AE7A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ні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BF27FB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 xml:space="preserve">так 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6DA1B8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ні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E2125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  <w:t>ДТІ</w:t>
                  </w:r>
                </w:p>
              </w:tc>
            </w:tr>
            <w:tr w:rsidR="00F0765E" w:rsidRPr="00796138" w14:paraId="28E2D8DF" w14:textId="77777777" w:rsidTr="00174A71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C94A7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17"/>
                    </w:numPr>
                    <w:spacing w:after="0" w:line="240" w:lineRule="auto"/>
                    <w:ind w:left="0" w:firstLine="0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CF75E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Arial,Bold" w:hAnsi="Times New Roman" w:cs="Times New Roman"/>
                      <w:b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Коефіцієнт використання автомобіля (коефіцієнт)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EAF15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,Bold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Arial,Bold" w:hAnsi="Times New Roman" w:cs="Times New Roman"/>
                      <w:sz w:val="16"/>
                      <w:szCs w:val="16"/>
                      <w:lang w:val="uk-UA" w:eastAsia="uk-UA"/>
                    </w:rPr>
                    <w:t>%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3968F4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0,78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7C2405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0,74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7EA350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0,70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4C298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  <w:t>ДТІ</w:t>
                  </w:r>
                </w:p>
              </w:tc>
            </w:tr>
            <w:tr w:rsidR="00F0765E" w:rsidRPr="00796138" w14:paraId="77A5F816" w14:textId="77777777" w:rsidTr="00174A71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6A3FA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17"/>
                    </w:numPr>
                    <w:spacing w:after="0" w:line="240" w:lineRule="auto"/>
                    <w:ind w:left="0" w:firstLine="0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ED73C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Arial,Bold" w:hAnsi="Times New Roman" w:cs="Times New Roman"/>
                      <w:b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 xml:space="preserve">Частка виділених смуг руху для наземного громадського транспорту до загальної протяжності магістральних шляхів міста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80725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,Bold" w:hAnsi="Times New Roman" w:cs="Times New Roman"/>
                      <w:b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%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AF388A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8,4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18E42C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9,2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F6295A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10,0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9D327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ДТІ</w:t>
                  </w:r>
                </w:p>
              </w:tc>
            </w:tr>
            <w:tr w:rsidR="00F0765E" w:rsidRPr="00796138" w14:paraId="33B6AF49" w14:textId="77777777" w:rsidTr="00174A71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2B63AC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17"/>
                    </w:numPr>
                    <w:spacing w:after="0" w:line="240" w:lineRule="auto"/>
                    <w:ind w:left="0" w:firstLine="0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9B84B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Arial,Bold" w:hAnsi="Times New Roman" w:cs="Times New Roman"/>
                      <w:b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 xml:space="preserve">Охоплення </w:t>
                  </w:r>
                  <w:proofErr w:type="spellStart"/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паркомісцями</w:t>
                  </w:r>
                  <w:proofErr w:type="spellEnd"/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 xml:space="preserve"> зареєстрованих автомобілів у місті Києві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403CE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proofErr w:type="spellStart"/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паркомісць</w:t>
                  </w:r>
                  <w:proofErr w:type="spellEnd"/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 xml:space="preserve"> / </w:t>
                  </w:r>
                </w:p>
                <w:p w14:paraId="1C6D0F2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,Bold" w:hAnsi="Times New Roman" w:cs="Times New Roman"/>
                      <w:b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1 тис. зареєстрованих авто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EB55F0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2,0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4C9AF3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3,0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E1300D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4,0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FD190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ДТІ</w:t>
                  </w:r>
                </w:p>
              </w:tc>
            </w:tr>
            <w:tr w:rsidR="00F0765E" w:rsidRPr="00796138" w14:paraId="62C35AED" w14:textId="77777777" w:rsidTr="00174A71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F59C4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17"/>
                    </w:numPr>
                    <w:spacing w:after="0" w:line="240" w:lineRule="auto"/>
                    <w:ind w:left="0" w:firstLine="0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D36A4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Arial,Bold" w:hAnsi="Times New Roman" w:cs="Times New Roman"/>
                      <w:b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 xml:space="preserve">Середньорічна кількість оплачених годин денного паркування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A1EB5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,Bold" w:hAnsi="Times New Roman" w:cs="Times New Roman"/>
                      <w:b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 xml:space="preserve">годин / </w:t>
                  </w:r>
                  <w:proofErr w:type="spellStart"/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машиномісце</w:t>
                  </w:r>
                  <w:proofErr w:type="spellEnd"/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CEFBA9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979,0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994562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1000,0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0782EA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1100,0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361B5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ДТІ</w:t>
                  </w:r>
                </w:p>
              </w:tc>
            </w:tr>
            <w:tr w:rsidR="00F0765E" w:rsidRPr="00796138" w14:paraId="1024670E" w14:textId="77777777" w:rsidTr="00174A71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842823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17"/>
                    </w:numPr>
                    <w:spacing w:after="0" w:line="240" w:lineRule="auto"/>
                    <w:ind w:left="0" w:firstLine="0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04B21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Arial,Bold" w:hAnsi="Times New Roman" w:cs="Times New Roman"/>
                      <w:b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Кількість загиблих у ДТП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30DB13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,Bold" w:hAnsi="Times New Roman" w:cs="Times New Roman"/>
                      <w:b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осіб / 100 тис. мешканців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511CA6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3,61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C507B6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3,3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C5B140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3,28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2DBFD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  <w:t>ДМБЗ</w:t>
                  </w:r>
                </w:p>
              </w:tc>
            </w:tr>
            <w:tr w:rsidR="00F0765E" w:rsidRPr="00796138" w14:paraId="6120D627" w14:textId="77777777" w:rsidTr="00174A71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24B6B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17"/>
                    </w:numPr>
                    <w:spacing w:after="0" w:line="240" w:lineRule="auto"/>
                    <w:ind w:left="0" w:firstLine="0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641EB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Arial,Bold" w:hAnsi="Times New Roman" w:cs="Times New Roman"/>
                      <w:b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 xml:space="preserve">Частка регульованих перехресть, обладнаних засобами фіксацій порушень ПДР та системами відеоспостереження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FB19F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,Bold" w:hAnsi="Times New Roman" w:cs="Times New Roman"/>
                      <w:b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%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1FD725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  <w:t>13,2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8D8C0C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  <w:t>16,6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426785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  <w:t>20,0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8A5E3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  <w:t>ДІКТ,</w:t>
                  </w:r>
                </w:p>
                <w:p w14:paraId="5B4E2CF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  <w:t>ДТІ</w:t>
                  </w:r>
                </w:p>
              </w:tc>
            </w:tr>
            <w:tr w:rsidR="00F0765E" w:rsidRPr="00796138" w14:paraId="03ADC1BB" w14:textId="77777777" w:rsidTr="00174A71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473C1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17"/>
                    </w:numPr>
                    <w:spacing w:after="0" w:line="240" w:lineRule="auto"/>
                    <w:ind w:left="0" w:firstLine="0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9987E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 xml:space="preserve">Кількість замінених світильників з лампами </w:t>
                  </w: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lastRenderedPageBreak/>
                    <w:t xml:space="preserve">ДРЛ та </w:t>
                  </w:r>
                  <w:proofErr w:type="spellStart"/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ДНаТ</w:t>
                  </w:r>
                  <w:proofErr w:type="spellEnd"/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 xml:space="preserve"> на світлодіодні світильники, зокрема за рахунок кредиту Європейського інвестиційного банку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00A6F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lastRenderedPageBreak/>
                    <w:t>од.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12A5C7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  <w:t>9450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6E9EC7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  <w:t>8816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CE302E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  <w:t>8820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1B202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  <w:t>ДТІ</w:t>
                  </w:r>
                </w:p>
              </w:tc>
            </w:tr>
            <w:tr w:rsidR="00F0765E" w:rsidRPr="00796138" w14:paraId="20FD6C3F" w14:textId="77777777" w:rsidTr="00174A71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DC793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17"/>
                    </w:numPr>
                    <w:spacing w:after="0" w:line="240" w:lineRule="auto"/>
                    <w:ind w:left="0" w:firstLine="0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0E256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Arial,Bold" w:hAnsi="Times New Roman" w:cs="Times New Roman"/>
                      <w:b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 xml:space="preserve">Довжина велосипедних шляхів (доріжок, </w:t>
                  </w:r>
                  <w:proofErr w:type="spellStart"/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велосмуг</w:t>
                  </w:r>
                  <w:proofErr w:type="spellEnd"/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 xml:space="preserve"> тощо)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BE83F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,Bold" w:hAnsi="Times New Roman" w:cs="Times New Roman"/>
                      <w:b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км / 100 тис. мешканців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D96B80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3,4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FE065B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4,3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46D0BC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4,7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C2A9EB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  <w:t>ДТІ</w:t>
                  </w:r>
                </w:p>
              </w:tc>
            </w:tr>
            <w:tr w:rsidR="00F0765E" w:rsidRPr="00796138" w14:paraId="03B24947" w14:textId="77777777" w:rsidTr="00174A71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2E787E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17"/>
                    </w:numPr>
                    <w:spacing w:after="0" w:line="240" w:lineRule="auto"/>
                    <w:ind w:left="0" w:firstLine="0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D137D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Arial,Bold" w:hAnsi="Times New Roman" w:cs="Times New Roman"/>
                      <w:b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  <w:t xml:space="preserve">Середній рівень зносу рухомого складу тролейбусів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570FB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,Bold" w:hAnsi="Times New Roman" w:cs="Times New Roman"/>
                      <w:b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  <w:t>%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01A6B6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25,8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654A70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25,65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E59EFA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25,5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10B31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ДТІ</w:t>
                  </w:r>
                </w:p>
              </w:tc>
            </w:tr>
            <w:tr w:rsidR="00F0765E" w:rsidRPr="00796138" w14:paraId="4A888673" w14:textId="77777777" w:rsidTr="00174A71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1E1D0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17"/>
                    </w:numPr>
                    <w:spacing w:after="0" w:line="240" w:lineRule="auto"/>
                    <w:ind w:left="0" w:firstLine="0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30CB2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Arial,Bold" w:hAnsi="Times New Roman" w:cs="Times New Roman"/>
                      <w:b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  <w:t xml:space="preserve">Середній рівень зносу рухомого складу трамваїв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EF0BF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,Bold" w:hAnsi="Times New Roman" w:cs="Times New Roman"/>
                      <w:b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  <w:t>%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AA9FF5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87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C72757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65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3CE3F5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45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02266B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ДТІ</w:t>
                  </w:r>
                </w:p>
              </w:tc>
            </w:tr>
            <w:tr w:rsidR="00F0765E" w:rsidRPr="00796138" w14:paraId="77FFD79F" w14:textId="77777777" w:rsidTr="00174A71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9AD0BA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17"/>
                    </w:numPr>
                    <w:spacing w:after="0" w:line="240" w:lineRule="auto"/>
                    <w:ind w:left="0" w:firstLine="0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466AE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Arial,Bold" w:hAnsi="Times New Roman" w:cs="Times New Roman"/>
                      <w:b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  <w:t xml:space="preserve">Середній рівень зносу рухомого складу автобусів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7FF92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,Bold" w:hAnsi="Times New Roman" w:cs="Times New Roman"/>
                      <w:b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  <w:t>%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865A2F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55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3E9111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50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50363C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40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3D555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ДТІ</w:t>
                  </w:r>
                </w:p>
              </w:tc>
            </w:tr>
            <w:tr w:rsidR="00F0765E" w:rsidRPr="00796138" w14:paraId="0A254F32" w14:textId="77777777" w:rsidTr="00174A71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FF9FB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17"/>
                    </w:numPr>
                    <w:spacing w:after="0" w:line="240" w:lineRule="auto"/>
                    <w:ind w:left="0" w:firstLine="0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25D88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Arial,Bold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Arial,Bold" w:hAnsi="Times New Roman" w:cs="Times New Roman"/>
                      <w:sz w:val="16"/>
                      <w:szCs w:val="16"/>
                      <w:lang w:val="uk-UA" w:eastAsia="uk-UA"/>
                    </w:rPr>
                    <w:t xml:space="preserve">Середній вік вагонів метрополітену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F1157B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,Bold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Arial,Bold" w:hAnsi="Times New Roman" w:cs="Times New Roman"/>
                      <w:sz w:val="16"/>
                      <w:szCs w:val="16"/>
                      <w:lang w:val="uk-UA" w:eastAsia="uk-UA"/>
                    </w:rPr>
                    <w:t>роки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D1C029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32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C5D2BE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33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328197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 xml:space="preserve">34 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A24B0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ДТІ</w:t>
                  </w:r>
                </w:p>
              </w:tc>
            </w:tr>
            <w:tr w:rsidR="00F0765E" w:rsidRPr="00796138" w14:paraId="1E80DA3F" w14:textId="77777777" w:rsidTr="00174A71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5BEA1C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17"/>
                    </w:numPr>
                    <w:spacing w:after="0" w:line="240" w:lineRule="auto"/>
                    <w:ind w:left="0" w:firstLine="0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310FC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Arial,Bold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 xml:space="preserve">Протяжність маршрутів громадського електротранспорту (трамвай, тролейбус)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3857A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,Bold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км / 100 тис. мешканців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87B19B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45,8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B55E87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46,4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F82501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47,2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B0678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ДТІ</w:t>
                  </w:r>
                </w:p>
              </w:tc>
            </w:tr>
            <w:tr w:rsidR="00F0765E" w:rsidRPr="00796138" w14:paraId="2F38207A" w14:textId="77777777" w:rsidTr="00174A71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176CE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17"/>
                    </w:numPr>
                    <w:spacing w:after="0" w:line="240" w:lineRule="auto"/>
                    <w:ind w:left="0" w:firstLine="0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77A77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Довжина ліній метрополітену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601F8D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км / 1 млн мешканців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A73B5E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22,85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9D4224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23,50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FF335F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24,10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62AA9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ДТІ</w:t>
                  </w:r>
                </w:p>
              </w:tc>
            </w:tr>
            <w:tr w:rsidR="00F0765E" w:rsidRPr="00796138" w14:paraId="355549F9" w14:textId="77777777" w:rsidTr="00174A71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2C130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17"/>
                    </w:numPr>
                    <w:spacing w:after="0" w:line="240" w:lineRule="auto"/>
                    <w:ind w:left="0" w:firstLine="0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FA123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Середньоденна кількість пасажирів нерейкового громадського транспорту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9AE37C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пасажирів / транспортний засіб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15FBC4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1088,0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686173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1126,0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6F4B0D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1137,0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9EF62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ДТІ</w:t>
                  </w:r>
                </w:p>
              </w:tc>
            </w:tr>
          </w:tbl>
          <w:p w14:paraId="2403A435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spacing w:line="21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</w:pPr>
          </w:p>
          <w:p w14:paraId="3ABF5B6C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>Завдання та заходи</w:t>
            </w:r>
          </w:p>
          <w:p w14:paraId="5A2313BA" w14:textId="77777777" w:rsidR="00F0765E" w:rsidRPr="00796138" w:rsidRDefault="00F0765E" w:rsidP="00F0765E">
            <w:pPr>
              <w:widowControl w:val="0"/>
              <w:shd w:val="clear" w:color="auto" w:fill="D99594" w:themeFill="accent2" w:themeFillTint="99"/>
              <w:tabs>
                <w:tab w:val="left" w:pos="993"/>
              </w:tabs>
              <w:ind w:firstLineChars="218" w:firstLine="34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i/>
                <w:sz w:val="16"/>
                <w:szCs w:val="16"/>
                <w:lang w:val="uk-UA" w:eastAsia="uk-UA"/>
              </w:rPr>
              <w:t xml:space="preserve">Оперативна ціль 1 </w:t>
            </w: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 w:eastAsia="uk-UA"/>
              </w:rPr>
              <w:t>«</w:t>
            </w: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Впровадження</w:t>
            </w: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 w:eastAsia="uk-UA"/>
              </w:rPr>
              <w:t xml:space="preserve"> принципів сталої міської мобільності»</w:t>
            </w:r>
          </w:p>
          <w:p w14:paraId="0EB8AA14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1.1. Прийняття Плану сталої міської мобільності міста Києва:</w:t>
            </w:r>
          </w:p>
          <w:p w14:paraId="5D617D22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Розробка</w:t>
            </w: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та затвердження стратегічного документа з розвитку міського транспорту «План сталої міської мобільності міста Києва»</w:t>
            </w:r>
          </w:p>
          <w:p w14:paraId="000A6037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ДТІ.</w:t>
            </w:r>
          </w:p>
          <w:p w14:paraId="2919CFCF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1.2. Оптимізація транспортної пропозиції:</w:t>
            </w:r>
          </w:p>
          <w:p w14:paraId="5E460A05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Зменшення </w:t>
            </w: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перепробігів</w:t>
            </w: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 транспорту шляхом покращення зв’язності </w:t>
            </w:r>
            <w:proofErr w:type="spellStart"/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вулично</w:t>
            </w:r>
            <w:proofErr w:type="spellEnd"/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-дорожньої мережі (будівництво транспортних переходів через залізницю, річку Дніпро, реорганізація руху з розкриттям лівих поворотів у вузлах магістралей загальноміського значення тощо):</w:t>
            </w:r>
          </w:p>
          <w:p w14:paraId="3FFB56C8" w14:textId="77777777" w:rsidR="00F0765E" w:rsidRPr="00796138" w:rsidRDefault="00F0765E" w:rsidP="00F0765E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left" w:pos="1134"/>
              </w:tabs>
              <w:ind w:left="0" w:firstLine="567"/>
              <w:contextualSpacing/>
              <w:jc w:val="both"/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будівництво та реконструкція об’єктів </w:t>
            </w:r>
            <w:proofErr w:type="spellStart"/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вулично</w:t>
            </w:r>
            <w:proofErr w:type="spellEnd"/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-дорожньої мережі;</w:t>
            </w:r>
          </w:p>
          <w:p w14:paraId="283CFEE4" w14:textId="77777777" w:rsidR="00F0765E" w:rsidRPr="00796138" w:rsidRDefault="00F0765E" w:rsidP="00F0765E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left" w:pos="1134"/>
              </w:tabs>
              <w:ind w:left="0" w:firstLine="567"/>
              <w:contextualSpacing/>
              <w:jc w:val="both"/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капітальний ремонт об’єктів </w:t>
            </w:r>
            <w:proofErr w:type="spellStart"/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вулично</w:t>
            </w:r>
            <w:proofErr w:type="spellEnd"/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-дорожньої мережі.</w:t>
            </w:r>
          </w:p>
          <w:p w14:paraId="470B2833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Оптимізація</w:t>
            </w: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 маршрутної мережі громадського транспорту шляхом імплементації рекомендацій звіту «Дослідження сталого розвитку міського транспорту», виконаного в результаті спільної роботи експертів КМДА та Світового Банку.</w:t>
            </w:r>
          </w:p>
          <w:p w14:paraId="12120F49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ДТІ.</w:t>
            </w:r>
          </w:p>
          <w:p w14:paraId="59E1266E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Покращення дорожньої навігації, зокрема будівництво автоматизованої інформаційної системи керування дорожнім рухом на </w:t>
            </w:r>
            <w:proofErr w:type="spellStart"/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вулично</w:t>
            </w:r>
            <w:proofErr w:type="spellEnd"/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-шляховій мережі м. Києва (інформаційні електронні табло, керовані дорожні знаки, детектори транспорту та </w:t>
            </w:r>
            <w:proofErr w:type="spellStart"/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метеонагляд</w:t>
            </w:r>
            <w:proofErr w:type="spellEnd"/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).</w:t>
            </w:r>
          </w:p>
          <w:p w14:paraId="2D8C2BAB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 ДТІ, КП «Центр організації дорожнього руху».</w:t>
            </w:r>
          </w:p>
          <w:p w14:paraId="75741390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1.3. Інформатизація транспортної системи:</w:t>
            </w:r>
          </w:p>
          <w:p w14:paraId="011F705B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hAnsi="Times New Roman" w:cs="Times New Roman"/>
                <w:strike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Створення та супроводження програмно-апаратного комплексу Єдиного диспетчерського центру моніторингу роботи транспорту та збору інформації. Автоматизація диспетчерського керування міським та приміським громадським транспортом, оптимізація маршрутів громадського транспорту міста на основі </w:t>
            </w:r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lastRenderedPageBreak/>
              <w:t>аналізу пасажиропотоку та вдосконалення практичної й економічної ефективності функціонування транспортного забезпечення в місті Києві, подальша інтеграція в єдиний інформаційно-аналітичний простір для оперативного реагування на події та ситуації, що виникають у місті Києві</w:t>
            </w: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Pr="00796138">
              <w:rPr>
                <w:rFonts w:ascii="Times New Roman" w:hAnsi="Times New Roman" w:cs="Times New Roman"/>
                <w:strike/>
                <w:sz w:val="16"/>
                <w:szCs w:val="16"/>
                <w:lang w:val="uk-UA"/>
              </w:rPr>
              <w:t xml:space="preserve"> </w:t>
            </w:r>
          </w:p>
          <w:p w14:paraId="2E25FC0C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ДІКТ.</w:t>
            </w:r>
          </w:p>
          <w:p w14:paraId="0243198D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Впровадження інтелектуальної транспортної системи </w:t>
            </w:r>
            <w:proofErr w:type="spellStart"/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вулично</w:t>
            </w:r>
            <w:proofErr w:type="spellEnd"/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-дорожньої мережі міста Києва:</w:t>
            </w:r>
          </w:p>
          <w:p w14:paraId="6337F63F" w14:textId="77777777" w:rsidR="00F0765E" w:rsidRPr="00796138" w:rsidRDefault="00F0765E" w:rsidP="00F0765E">
            <w:pPr>
              <w:pStyle w:val="a7"/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модернізації центрального пункту керування автоматизованої системи керування дорожнім рухом (АСКДР);</w:t>
            </w:r>
          </w:p>
          <w:p w14:paraId="74EEC409" w14:textId="77777777" w:rsidR="00F0765E" w:rsidRPr="00796138" w:rsidRDefault="00F0765E" w:rsidP="00F0765E">
            <w:pPr>
              <w:pStyle w:val="a7"/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будівництво II черги АСКДР з реконструкцією та розширенням будинку центрального пункту керування, вул. Б. Хмельницького, 54.</w:t>
            </w:r>
          </w:p>
          <w:p w14:paraId="06E39112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ДТІ, КП «Центр організації дорожнього руху».</w:t>
            </w:r>
          </w:p>
          <w:p w14:paraId="6341267F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1.4. Вдосконалення системи та порядку паркування: </w:t>
            </w:r>
          </w:p>
          <w:p w14:paraId="556EB080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Створення, впровадження, модернізація та супроводження автоматизованої системи контролю оплати паркування – перехід на безготівковий розрахунок, створення онлайн-мапи вільних </w:t>
            </w:r>
            <w:proofErr w:type="spellStart"/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паркомісць</w:t>
            </w:r>
            <w:proofErr w:type="spellEnd"/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  <w:p w14:paraId="1275FA97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ДІКТ, ДТІ.</w:t>
            </w:r>
          </w:p>
          <w:p w14:paraId="531B2F66" w14:textId="77777777" w:rsidR="00F0765E" w:rsidRPr="00796138" w:rsidRDefault="00F0765E" w:rsidP="00F0765E">
            <w:pPr>
              <w:widowControl w:val="0"/>
              <w:shd w:val="clear" w:color="auto" w:fill="D99594" w:themeFill="accent2" w:themeFillTint="99"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i/>
                <w:sz w:val="16"/>
                <w:szCs w:val="16"/>
                <w:lang w:val="uk-UA" w:eastAsia="uk-UA"/>
              </w:rPr>
              <w:t xml:space="preserve">Оперативна ціль 2 </w:t>
            </w: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 w:eastAsia="uk-UA"/>
              </w:rPr>
              <w:t>«</w:t>
            </w: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Підвищення безпеки дорожнього руху»</w:t>
            </w:r>
          </w:p>
          <w:p w14:paraId="54F62CE7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2.1. Зниження кількості ДТП, смертності та травматизму:</w:t>
            </w:r>
          </w:p>
          <w:p w14:paraId="03257363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Обладнання</w:t>
            </w: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вулично</w:t>
            </w:r>
            <w:proofErr w:type="spellEnd"/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-дорожньої мережі засобами фіксації порушень ПДР та системами відеоспостереження. </w:t>
            </w:r>
          </w:p>
          <w:p w14:paraId="4EC84BCB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ДІКТ, ДТІ, КП «Центр організації дорожнього руху».</w:t>
            </w:r>
          </w:p>
          <w:p w14:paraId="751098BE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Модернізація та розширення мереж зовнішнього освітлення вулиць, магістралей, пішохідних переходів, тротуарів та прибудинкових територій (заміна світильників з лампами ДРЛ та </w:t>
            </w:r>
            <w:proofErr w:type="spellStart"/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ДНаТ</w:t>
            </w:r>
            <w:proofErr w:type="spellEnd"/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 на світлодіодні світильники, зокрема за рахунок кредиту Європейського інвестиційного банку; будівництво, реконструкція та капітальний ремонт об’єктів зовнішнього, архітектурно-декоративного та святкового освітлення);</w:t>
            </w:r>
          </w:p>
          <w:p w14:paraId="18C09462" w14:textId="77777777" w:rsidR="00F0765E" w:rsidRPr="00796138" w:rsidRDefault="00F0765E" w:rsidP="00F0765E">
            <w:pPr>
              <w:pStyle w:val="a7"/>
              <w:numPr>
                <w:ilvl w:val="0"/>
                <w:numId w:val="24"/>
              </w:numPr>
              <w:tabs>
                <w:tab w:val="num" w:pos="1146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Підвищення </w:t>
            </w: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безпеки дорожнього руху шляхом будівництва та підключення світлофорних об’єктів до існуючої системи центрального пункту керування служби АСКДР, будівництво ліній зв’язку АСКДР.</w:t>
            </w:r>
          </w:p>
          <w:p w14:paraId="2F0921AF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 ДТІ, КП «Центр організації дорожнього руху.</w:t>
            </w:r>
          </w:p>
          <w:p w14:paraId="0C5E0541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hAnsi="Times New Roman" w:cs="Times New Roman"/>
                <w:strike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Створення</w:t>
            </w: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 розвиток та супроводження програмно-апаратного комплексу управління та контролю мереж зовнішнього освітлення міста Києва.</w:t>
            </w:r>
          </w:p>
          <w:p w14:paraId="0DFC3774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ДІКТ, ДТІ.</w:t>
            </w:r>
          </w:p>
          <w:p w14:paraId="1FE81065" w14:textId="77777777" w:rsidR="00F0765E" w:rsidRPr="00796138" w:rsidRDefault="00F0765E" w:rsidP="00F0765E">
            <w:pPr>
              <w:widowControl w:val="0"/>
              <w:shd w:val="clear" w:color="auto" w:fill="D99594" w:themeFill="accent2" w:themeFillTint="99"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i/>
                <w:sz w:val="16"/>
                <w:szCs w:val="16"/>
                <w:lang w:val="uk-UA" w:eastAsia="uk-UA"/>
              </w:rPr>
              <w:t xml:space="preserve">Оперативна ціль 3 </w:t>
            </w: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 w:eastAsia="uk-UA"/>
              </w:rPr>
              <w:t>«</w:t>
            </w: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Розвиток громадського транспорту та простору для пересування пішоходів і немоторизованих транспортних засобів»</w:t>
            </w:r>
          </w:p>
          <w:p w14:paraId="24C9AF76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3.1. Розвиток та популяризація велосипедного руху:</w:t>
            </w:r>
          </w:p>
          <w:p w14:paraId="685D0141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Створення </w:t>
            </w:r>
            <w:proofErr w:type="spellStart"/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безбар’єрної</w:t>
            </w:r>
            <w:proofErr w:type="spellEnd"/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безпечної та зв’язаної </w:t>
            </w:r>
            <w:proofErr w:type="spellStart"/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веломережі</w:t>
            </w:r>
            <w:proofErr w:type="spellEnd"/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для щоденних трудових поїздок та активного відпочинку, зокрема шляхом врахування велосипедної інфраструктури при плануванні, будівництві та реконструкції об’єктів транспортної інфраструктури та благоустрою територій.</w:t>
            </w:r>
          </w:p>
          <w:p w14:paraId="53060E14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ДТІ.</w:t>
            </w:r>
          </w:p>
          <w:p w14:paraId="2A56EB96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3.2. Розвиток громадського транспорту та забезпечення якісної транспортної пропозиції:</w:t>
            </w:r>
          </w:p>
          <w:p w14:paraId="6398968F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Пріоритетний розвиток систем швидкісного рейкового транспорту, систем швидкісного тролейбусного / автобусного сполучення.</w:t>
            </w:r>
          </w:p>
          <w:p w14:paraId="6FD4C736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Якісне оновлення рухомого складу громадського транспорту шляхом впровадження рухомого складу підвищеної місткості з низькою підлогою</w:t>
            </w: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.</w:t>
            </w:r>
          </w:p>
          <w:p w14:paraId="50EB4599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ДТІ.</w:t>
            </w:r>
          </w:p>
          <w:p w14:paraId="6CD9D678" w14:textId="77777777" w:rsidR="00F0765E" w:rsidRPr="00796138" w:rsidRDefault="00F0765E" w:rsidP="00F0765E">
            <w:pPr>
              <w:widowControl w:val="0"/>
              <w:shd w:val="clear" w:color="auto" w:fill="D99594" w:themeFill="accent2" w:themeFillTint="99"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 xml:space="preserve">Оперативна ціль 4 </w:t>
            </w: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«Підвищення ефективності управління транспортною системою міста»</w:t>
            </w:r>
          </w:p>
          <w:p w14:paraId="7C05BC44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4.1. Зміна моделі управління транспортною інфраструктурою міста:</w:t>
            </w:r>
          </w:p>
          <w:p w14:paraId="03147484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Створення єдиного диспетчерського центру для обробки звернень громадян з питань користування громадським транспортом з впровадженням відповідної автоматизованої інформаційно-аналітичної системи.</w:t>
            </w:r>
          </w:p>
          <w:p w14:paraId="42C6B083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ДІКТ.</w:t>
            </w:r>
          </w:p>
          <w:p w14:paraId="5B6E7326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spacing w:line="216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</w:pPr>
          </w:p>
          <w:p w14:paraId="37445651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 xml:space="preserve">Основні проблеми, які передбачається розв’язати </w:t>
            </w:r>
            <w:r w:rsidRPr="00796138"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  <w:t>в результаті реалізації завдань та заходів</w:t>
            </w:r>
          </w:p>
          <w:p w14:paraId="53B02F47" w14:textId="77777777" w:rsidR="00F0765E" w:rsidRPr="00796138" w:rsidRDefault="00F0765E" w:rsidP="00F0765E">
            <w:pPr>
              <w:pStyle w:val="a7"/>
              <w:widowControl w:val="0"/>
              <w:tabs>
                <w:tab w:val="left" w:pos="993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lastRenderedPageBreak/>
              <w:t>Високий рівень зносу штучних споруд (мостів, транспортних розв’язок).</w:t>
            </w:r>
          </w:p>
          <w:p w14:paraId="29128612" w14:textId="77777777" w:rsidR="00F0765E" w:rsidRPr="00796138" w:rsidRDefault="00F0765E" w:rsidP="00F0765E">
            <w:pPr>
              <w:pStyle w:val="a7"/>
              <w:widowControl w:val="0"/>
              <w:tabs>
                <w:tab w:val="left" w:pos="993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Невідповідність розвитку </w:t>
            </w:r>
            <w:proofErr w:type="spellStart"/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вулично</w:t>
            </w:r>
            <w:proofErr w:type="spellEnd"/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-дорожньої мережі м. Києва та її стану рівню інтенсивності транспортного руху та економічним потребам столиці.</w:t>
            </w:r>
          </w:p>
          <w:p w14:paraId="46AE1AC2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Високий рівень автомобілізації міста Києва.</w:t>
            </w:r>
          </w:p>
          <w:p w14:paraId="2045637D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Відсутність гнучкої системи для транспортного планування, розрахунку попиту на транспорт, аналізу транспортної мережі, розрахунку собівартості перевезень громадського транспорту.</w:t>
            </w:r>
          </w:p>
          <w:p w14:paraId="2106722D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Низький рівень комфортності та безпечності пішохідного простору.</w:t>
            </w:r>
          </w:p>
          <w:p w14:paraId="0F56F1EE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Недосконалість системи зовнішнього освітлення міста Києва, що потребує зниження загальних витрат на енергоспоживання.</w:t>
            </w:r>
          </w:p>
          <w:p w14:paraId="158BF92D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Низький рівень впровадження та практичного застосування новітніх технологій та автоматизованих засобів контролю регулювання дорожнього руху.</w:t>
            </w:r>
          </w:p>
          <w:p w14:paraId="5E75CA89" w14:textId="2A46A726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Недостатній розвиток </w:t>
            </w:r>
            <w:proofErr w:type="spellStart"/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велоінфраструктури</w:t>
            </w:r>
            <w:proofErr w:type="spellEnd"/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  <w:p w14:paraId="53318973" w14:textId="77777777" w:rsidR="00F0765E" w:rsidRPr="00796138" w:rsidRDefault="00F0765E" w:rsidP="00F0765E">
            <w:pPr>
              <w:spacing w:line="238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2541" w:type="pct"/>
          </w:tcPr>
          <w:p w14:paraId="77F1D052" w14:textId="77777777" w:rsidR="00F0765E" w:rsidRPr="00796138" w:rsidRDefault="00F0765E" w:rsidP="00F0765E">
            <w:pPr>
              <w:widowControl w:val="0"/>
              <w:tabs>
                <w:tab w:val="left" w:pos="851"/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lastRenderedPageBreak/>
              <w:t>2.2. Транспорт та міська мобільність</w:t>
            </w:r>
          </w:p>
          <w:p w14:paraId="12D1D307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>Бачення майбутнього стану сектору</w:t>
            </w:r>
          </w:p>
          <w:p w14:paraId="16996320" w14:textId="77777777" w:rsidR="00F0765E" w:rsidRPr="00796138" w:rsidRDefault="00F0765E" w:rsidP="00F0765E">
            <w:pPr>
              <w:widowControl w:val="0"/>
              <w:tabs>
                <w:tab w:val="left" w:pos="851"/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Київ – комфортне та безпечне для пересування місто.</w:t>
            </w:r>
          </w:p>
          <w:p w14:paraId="157C8337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 xml:space="preserve">Цільові індикатори, які передбачається досягти в середньостроковій перспективі </w:t>
            </w:r>
          </w:p>
          <w:tbl>
            <w:tblPr>
              <w:tblW w:w="79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2562"/>
              <w:gridCol w:w="1275"/>
              <w:gridCol w:w="925"/>
              <w:gridCol w:w="926"/>
              <w:gridCol w:w="926"/>
              <w:gridCol w:w="909"/>
            </w:tblGrid>
            <w:tr w:rsidR="00F0765E" w:rsidRPr="00796138" w14:paraId="51821165" w14:textId="77777777" w:rsidTr="00174A71">
              <w:trPr>
                <w:tblHeader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29E7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№</w:t>
                  </w:r>
                </w:p>
              </w:tc>
              <w:tc>
                <w:tcPr>
                  <w:tcW w:w="2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46DC2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Індикатор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78AD9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Одиниця виміру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A8698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2021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E41FB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2022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A10BD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2023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4F191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Джерело інформації</w:t>
                  </w:r>
                </w:p>
              </w:tc>
            </w:tr>
            <w:tr w:rsidR="00F0765E" w:rsidRPr="00796138" w14:paraId="1F3C8013" w14:textId="77777777" w:rsidTr="00174A71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23692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31"/>
                    </w:numPr>
                    <w:spacing w:after="0" w:line="240" w:lineRule="auto"/>
                    <w:ind w:left="0" w:firstLine="0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DAB71D" w14:textId="2BAE3AAF" w:rsidR="00F0765E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Arial,Bold" w:hAnsi="Times New Roman" w:cs="Times New Roman"/>
                      <w:b/>
                      <w:bCs/>
                      <w:sz w:val="16"/>
                      <w:szCs w:val="16"/>
                      <w:lang w:val="uk-UA" w:eastAsia="uk-UA"/>
                    </w:rPr>
                  </w:pPr>
                  <w:r>
                    <w:rPr>
                      <w:rFonts w:ascii="Times New Roman" w:eastAsia="Arial,Bold" w:hAnsi="Times New Roman" w:cs="Times New Roman"/>
                      <w:b/>
                      <w:bCs/>
                      <w:sz w:val="16"/>
                      <w:szCs w:val="16"/>
                      <w:lang w:val="uk-UA" w:eastAsia="uk-UA"/>
                    </w:rPr>
                    <w:t>Виключено</w:t>
                  </w:r>
                </w:p>
                <w:p w14:paraId="6ACEAD72" w14:textId="77777777" w:rsidR="00F0765E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Arial,Bold" w:hAnsi="Times New Roman" w:cs="Times New Roman"/>
                      <w:b/>
                      <w:bCs/>
                      <w:sz w:val="16"/>
                      <w:szCs w:val="16"/>
                      <w:lang w:val="uk-UA" w:eastAsia="uk-UA"/>
                    </w:rPr>
                  </w:pPr>
                </w:p>
                <w:p w14:paraId="52544193" w14:textId="0F6D2FC7" w:rsidR="00174A71" w:rsidRPr="00796138" w:rsidRDefault="00174A71" w:rsidP="00F0765E">
                  <w:pPr>
                    <w:widowControl w:val="0"/>
                    <w:spacing w:after="0" w:line="240" w:lineRule="auto"/>
                    <w:rPr>
                      <w:rFonts w:ascii="Times New Roman" w:eastAsia="Arial,Bold" w:hAnsi="Times New Roman" w:cs="Times New Roman"/>
                      <w:b/>
                      <w:bCs/>
                      <w:sz w:val="16"/>
                      <w:szCs w:val="16"/>
                      <w:lang w:val="uk-UA" w:eastAsia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6489A2" w14:textId="55EA6FB5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,Bold" w:hAnsi="Times New Roman" w:cs="Times New Roman"/>
                      <w:b/>
                      <w:bCs/>
                      <w:sz w:val="16"/>
                      <w:szCs w:val="16"/>
                      <w:lang w:val="uk-UA" w:eastAsia="uk-UA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00CE89" w14:textId="1FC14E6D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0050F0" w14:textId="0687B898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2DC1B4" w14:textId="1A27DE4C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6D1147" w14:textId="725AA2E3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</w:pPr>
                </w:p>
              </w:tc>
            </w:tr>
            <w:tr w:rsidR="00F0765E" w:rsidRPr="00796138" w14:paraId="7466016A" w14:textId="77777777" w:rsidTr="00174A71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A23FA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31"/>
                    </w:numPr>
                    <w:spacing w:after="0" w:line="240" w:lineRule="auto"/>
                    <w:ind w:left="0" w:firstLine="0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AE5A80" w14:textId="11254578" w:rsidR="00F0765E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Arial,Bold" w:hAnsi="Times New Roman" w:cs="Times New Roman"/>
                      <w:b/>
                      <w:bCs/>
                      <w:sz w:val="16"/>
                      <w:szCs w:val="16"/>
                      <w:lang w:val="uk-UA" w:eastAsia="uk-UA"/>
                    </w:rPr>
                  </w:pPr>
                  <w:r>
                    <w:rPr>
                      <w:rFonts w:ascii="Times New Roman" w:eastAsia="Arial,Bold" w:hAnsi="Times New Roman" w:cs="Times New Roman"/>
                      <w:b/>
                      <w:bCs/>
                      <w:sz w:val="16"/>
                      <w:szCs w:val="16"/>
                      <w:lang w:val="uk-UA" w:eastAsia="uk-UA"/>
                    </w:rPr>
                    <w:t>Виключено</w:t>
                  </w:r>
                </w:p>
                <w:p w14:paraId="73132E2B" w14:textId="31D2DE7E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Arial,Bold" w:hAnsi="Times New Roman" w:cs="Times New Roman"/>
                      <w:b/>
                      <w:bCs/>
                      <w:sz w:val="16"/>
                      <w:szCs w:val="16"/>
                      <w:lang w:val="uk-UA" w:eastAsia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F2DAB" w14:textId="41D36364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,Bold" w:hAnsi="Times New Roman" w:cs="Times New Roman"/>
                      <w:sz w:val="16"/>
                      <w:szCs w:val="16"/>
                      <w:lang w:val="uk-UA" w:eastAsia="uk-UA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E7D150" w14:textId="3FBFF2D3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55BBE2" w14:textId="04475621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15B46E" w14:textId="3ADE7BFC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B7A5F1" w14:textId="42470D85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</w:pPr>
                </w:p>
              </w:tc>
            </w:tr>
            <w:tr w:rsidR="00F0765E" w:rsidRPr="00796138" w14:paraId="4E2E1BCA" w14:textId="77777777" w:rsidTr="00174A71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512ACF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31"/>
                    </w:numPr>
                    <w:spacing w:after="0" w:line="240" w:lineRule="auto"/>
                    <w:ind w:left="0" w:firstLine="0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E3FED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Arial,Bold" w:hAnsi="Times New Roman" w:cs="Times New Roman"/>
                      <w:b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 xml:space="preserve">Частка виділених смуг руху для наземного громадського транспорту до загальної протяжності магістральних шляхів міста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B5894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,Bold" w:hAnsi="Times New Roman" w:cs="Times New Roman"/>
                      <w:b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%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604195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8,4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C0D456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9,2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9EAD99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10,0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76B5E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ДТІ</w:t>
                  </w:r>
                </w:p>
              </w:tc>
            </w:tr>
            <w:tr w:rsidR="00F0765E" w:rsidRPr="00796138" w14:paraId="34058C9A" w14:textId="77777777" w:rsidTr="00174A71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ECF45D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31"/>
                    </w:numPr>
                    <w:spacing w:after="0" w:line="240" w:lineRule="auto"/>
                    <w:ind w:left="0" w:firstLine="0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6787C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Arial,Bold" w:hAnsi="Times New Roman" w:cs="Times New Roman"/>
                      <w:b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 xml:space="preserve">Охоплення </w:t>
                  </w:r>
                  <w:proofErr w:type="spellStart"/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паркомісцями</w:t>
                  </w:r>
                  <w:proofErr w:type="spellEnd"/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 xml:space="preserve"> зареєстрованих автомобілів у місті Києві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D097A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proofErr w:type="spellStart"/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паркомісць</w:t>
                  </w:r>
                  <w:proofErr w:type="spellEnd"/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 xml:space="preserve"> / </w:t>
                  </w:r>
                </w:p>
                <w:p w14:paraId="45571B6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,Bold" w:hAnsi="Times New Roman" w:cs="Times New Roman"/>
                      <w:b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1 тис. зареєстрованих авто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C3965D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2,0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6C33FF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3,0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1378AF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4,0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098A2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ДТІ</w:t>
                  </w:r>
                </w:p>
              </w:tc>
            </w:tr>
            <w:tr w:rsidR="00F0765E" w:rsidRPr="00796138" w14:paraId="46545EA6" w14:textId="77777777" w:rsidTr="00174A71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FBDA5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31"/>
                    </w:numPr>
                    <w:spacing w:after="0" w:line="240" w:lineRule="auto"/>
                    <w:ind w:left="0" w:firstLine="0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4B4AA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Arial,Bold" w:hAnsi="Times New Roman" w:cs="Times New Roman"/>
                      <w:b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 xml:space="preserve">Середньорічна кількість оплачених годин денного паркування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7B5E6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,Bold" w:hAnsi="Times New Roman" w:cs="Times New Roman"/>
                      <w:b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 xml:space="preserve">годин / </w:t>
                  </w:r>
                  <w:proofErr w:type="spellStart"/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машиномісце</w:t>
                  </w:r>
                  <w:proofErr w:type="spellEnd"/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E173AD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979,0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1FA12B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1000,0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76C910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1100,0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0C278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ДТІ</w:t>
                  </w:r>
                </w:p>
              </w:tc>
            </w:tr>
            <w:tr w:rsidR="00F0765E" w:rsidRPr="00796138" w14:paraId="184E4D49" w14:textId="77777777" w:rsidTr="00174A71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BFD787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31"/>
                    </w:numPr>
                    <w:spacing w:after="0" w:line="240" w:lineRule="auto"/>
                    <w:ind w:left="0" w:firstLine="0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BC2BF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Arial,Bold" w:hAnsi="Times New Roman" w:cs="Times New Roman"/>
                      <w:b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Кількість загиблих у ДТП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F0497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,Bold" w:hAnsi="Times New Roman" w:cs="Times New Roman"/>
                      <w:b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осіб / 100 тис. мешканців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407D02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3,61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087078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3,3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CF9504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3,28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94AA1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  <w:t>ДМБЗ</w:t>
                  </w:r>
                </w:p>
              </w:tc>
            </w:tr>
            <w:tr w:rsidR="00F0765E" w:rsidRPr="00796138" w14:paraId="393D8700" w14:textId="77777777" w:rsidTr="00174A71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7B8F2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31"/>
                    </w:numPr>
                    <w:spacing w:after="0" w:line="240" w:lineRule="auto"/>
                    <w:ind w:left="0" w:firstLine="0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B91A85" w14:textId="77777777" w:rsidR="00F0765E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uk-UA" w:eastAsia="uk-UA"/>
                    </w:rPr>
                  </w:pPr>
                  <w:r w:rsidRPr="005B5D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 xml:space="preserve">Частка перехресть </w:t>
                  </w:r>
                  <w:proofErr w:type="spellStart"/>
                  <w:r w:rsidRPr="005B5DF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uk-UA" w:eastAsia="uk-UA"/>
                    </w:rPr>
                    <w:t>вулично</w:t>
                  </w:r>
                  <w:proofErr w:type="spellEnd"/>
                  <w:r w:rsidRPr="005B5DF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uk-UA" w:eastAsia="uk-UA"/>
                    </w:rPr>
                    <w:t xml:space="preserve">-дорожній мережі м. Києва, на яких встановленні технічні засоби </w:t>
                  </w:r>
                  <w:proofErr w:type="spellStart"/>
                  <w:r w:rsidRPr="005B5DF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uk-UA" w:eastAsia="uk-UA"/>
                    </w:rPr>
                    <w:t>відеонагляду</w:t>
                  </w:r>
                  <w:proofErr w:type="spellEnd"/>
                </w:p>
                <w:p w14:paraId="678B504D" w14:textId="77777777" w:rsidR="00174A71" w:rsidRDefault="00174A71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uk-UA" w:eastAsia="uk-UA"/>
                    </w:rPr>
                  </w:pPr>
                </w:p>
                <w:p w14:paraId="507EE412" w14:textId="083B5728" w:rsidR="00174A71" w:rsidRPr="00796138" w:rsidRDefault="00174A71" w:rsidP="00F0765E">
                  <w:pPr>
                    <w:widowControl w:val="0"/>
                    <w:spacing w:after="0" w:line="240" w:lineRule="auto"/>
                    <w:rPr>
                      <w:rFonts w:ascii="Times New Roman" w:eastAsia="Arial,Bold" w:hAnsi="Times New Roman" w:cs="Times New Roman"/>
                      <w:b/>
                      <w:bCs/>
                      <w:sz w:val="16"/>
                      <w:szCs w:val="16"/>
                      <w:lang w:val="uk-UA" w:eastAsia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005D4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,Bold" w:hAnsi="Times New Roman" w:cs="Times New Roman"/>
                      <w:b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%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086037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  <w:t>13,2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5FE085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  <w:t>16,6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350D2F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  <w:t>20,0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4786C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  <w:t>ДІКТ,</w:t>
                  </w:r>
                </w:p>
                <w:p w14:paraId="3209B3A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  <w:t>ДТІ</w:t>
                  </w:r>
                </w:p>
              </w:tc>
            </w:tr>
            <w:tr w:rsidR="00F0765E" w:rsidRPr="00796138" w14:paraId="501FC173" w14:textId="77777777" w:rsidTr="00174A71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70DE79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31"/>
                    </w:numPr>
                    <w:spacing w:after="0" w:line="240" w:lineRule="auto"/>
                    <w:ind w:left="0" w:firstLine="0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A6B0A2" w14:textId="77777777" w:rsidR="00F0765E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 xml:space="preserve">Кількість замінених світильників з лампами ДРЛ та </w:t>
                  </w:r>
                  <w:proofErr w:type="spellStart"/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ДНаТ</w:t>
                  </w:r>
                  <w:proofErr w:type="spellEnd"/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 xml:space="preserve"> на </w:t>
                  </w: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lastRenderedPageBreak/>
                    <w:t>світлодіодні світильники, зокрема за рахунок кредиту Європейського інвестиційного банку</w:t>
                  </w:r>
                </w:p>
                <w:p w14:paraId="6D1388C5" w14:textId="669491B5" w:rsidR="00174A71" w:rsidRPr="00796138" w:rsidRDefault="00174A71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sz w:val="16"/>
                      <w:szCs w:val="16"/>
                      <w:lang w:val="uk-UA" w:eastAsia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72CBF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lastRenderedPageBreak/>
                    <w:t>од.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080A90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  <w:t>9450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8A20DC" w14:textId="2ACBECEB" w:rsidR="00F0765E" w:rsidRPr="005B5DFB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uk-UA" w:eastAsia="uk-UA"/>
                    </w:rPr>
                  </w:pPr>
                  <w:r w:rsidRPr="005B5DFB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uk-UA" w:eastAsia="uk-UA"/>
                    </w:rPr>
                    <w:t>5744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1B7D00" w14:textId="42DCBD5F" w:rsidR="00F0765E" w:rsidRPr="005B5DFB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uk-UA" w:eastAsia="uk-UA"/>
                    </w:rPr>
                  </w:pPr>
                  <w:r w:rsidRPr="005B5DFB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uk-UA" w:eastAsia="uk-UA"/>
                    </w:rPr>
                    <w:t>5454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97443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  <w:t>ДТІ</w:t>
                  </w:r>
                </w:p>
              </w:tc>
            </w:tr>
            <w:tr w:rsidR="00F0765E" w:rsidRPr="00796138" w14:paraId="07678608" w14:textId="77777777" w:rsidTr="00174A71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4D34B6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31"/>
                    </w:numPr>
                    <w:spacing w:after="0" w:line="240" w:lineRule="auto"/>
                    <w:ind w:left="0" w:firstLine="0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EEFF91" w14:textId="77777777" w:rsidR="00F0765E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 xml:space="preserve">Довжина велосипедних шляхів (доріжок, </w:t>
                  </w:r>
                  <w:proofErr w:type="spellStart"/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велосмуг</w:t>
                  </w:r>
                  <w:proofErr w:type="spellEnd"/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 xml:space="preserve"> тощо) </w:t>
                  </w:r>
                </w:p>
                <w:p w14:paraId="45EC2573" w14:textId="51D3158F" w:rsidR="00174A71" w:rsidRPr="00796138" w:rsidRDefault="00174A71" w:rsidP="00F0765E">
                  <w:pPr>
                    <w:widowControl w:val="0"/>
                    <w:spacing w:after="0" w:line="240" w:lineRule="auto"/>
                    <w:rPr>
                      <w:rFonts w:ascii="Times New Roman" w:eastAsia="Arial,Bold" w:hAnsi="Times New Roman" w:cs="Times New Roman"/>
                      <w:b/>
                      <w:bCs/>
                      <w:sz w:val="16"/>
                      <w:szCs w:val="16"/>
                      <w:lang w:val="uk-UA" w:eastAsia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65860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,Bold" w:hAnsi="Times New Roman" w:cs="Times New Roman"/>
                      <w:b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км / 100 тис. мешканців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D32E1B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3,4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9C95CD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4,3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2BCB11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4,7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1A0CB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  <w:t>ДТІ</w:t>
                  </w:r>
                </w:p>
              </w:tc>
            </w:tr>
            <w:tr w:rsidR="00F0765E" w:rsidRPr="00796138" w14:paraId="48729E00" w14:textId="77777777" w:rsidTr="00174A71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8D8C71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31"/>
                    </w:numPr>
                    <w:spacing w:after="0" w:line="240" w:lineRule="auto"/>
                    <w:ind w:left="0" w:firstLine="0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9A343D" w14:textId="77777777" w:rsidR="00F0765E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  <w:t xml:space="preserve">Середній рівень зносу рухомого складу тролейбусів </w:t>
                  </w:r>
                </w:p>
                <w:p w14:paraId="365192FC" w14:textId="50CF37BD" w:rsidR="00174A71" w:rsidRPr="00796138" w:rsidRDefault="00174A71" w:rsidP="00F0765E">
                  <w:pPr>
                    <w:widowControl w:val="0"/>
                    <w:spacing w:after="0" w:line="240" w:lineRule="auto"/>
                    <w:rPr>
                      <w:rFonts w:ascii="Times New Roman" w:eastAsia="Arial,Bold" w:hAnsi="Times New Roman" w:cs="Times New Roman"/>
                      <w:b/>
                      <w:bCs/>
                      <w:sz w:val="16"/>
                      <w:szCs w:val="16"/>
                      <w:lang w:val="uk-UA" w:eastAsia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808F6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,Bold" w:hAnsi="Times New Roman" w:cs="Times New Roman"/>
                      <w:b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  <w:t>%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0A7C05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25,8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44B3BE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25,65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B05765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25,5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15693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ДТІ</w:t>
                  </w:r>
                </w:p>
              </w:tc>
            </w:tr>
            <w:tr w:rsidR="00F0765E" w:rsidRPr="00796138" w14:paraId="73AAFA17" w14:textId="77777777" w:rsidTr="00174A71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244E39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31"/>
                    </w:numPr>
                    <w:spacing w:after="0" w:line="240" w:lineRule="auto"/>
                    <w:ind w:left="0" w:firstLine="0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D9D3F3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Arial,Bold" w:hAnsi="Times New Roman" w:cs="Times New Roman"/>
                      <w:b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  <w:t xml:space="preserve">Середній рівень зносу рухомого складу трамваїв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A4D2D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,Bold" w:hAnsi="Times New Roman" w:cs="Times New Roman"/>
                      <w:b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  <w:t>%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39597A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87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2A48DB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65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39C17E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45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C0C0A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ДТІ</w:t>
                  </w:r>
                </w:p>
              </w:tc>
            </w:tr>
            <w:tr w:rsidR="00F0765E" w:rsidRPr="00796138" w14:paraId="379A6208" w14:textId="77777777" w:rsidTr="00174A71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92C49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31"/>
                    </w:numPr>
                    <w:spacing w:after="0" w:line="240" w:lineRule="auto"/>
                    <w:ind w:left="0" w:firstLine="0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349D9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Arial,Bold" w:hAnsi="Times New Roman" w:cs="Times New Roman"/>
                      <w:b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  <w:t xml:space="preserve">Середній рівень зносу рухомого складу автобусів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8ECF73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,Bold" w:hAnsi="Times New Roman" w:cs="Times New Roman"/>
                      <w:b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  <w:t>%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B93E21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55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91392E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50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4B4E3D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40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053A4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ДТІ</w:t>
                  </w:r>
                </w:p>
              </w:tc>
            </w:tr>
            <w:tr w:rsidR="00F0765E" w:rsidRPr="00796138" w14:paraId="676AC692" w14:textId="77777777" w:rsidTr="00174A71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FAEC3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31"/>
                    </w:numPr>
                    <w:spacing w:after="0" w:line="240" w:lineRule="auto"/>
                    <w:ind w:left="0" w:firstLine="0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D0513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Arial,Bold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Arial,Bold" w:hAnsi="Times New Roman" w:cs="Times New Roman"/>
                      <w:sz w:val="16"/>
                      <w:szCs w:val="16"/>
                      <w:lang w:val="uk-UA" w:eastAsia="uk-UA"/>
                    </w:rPr>
                    <w:t xml:space="preserve">Середній вік вагонів метрополітену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C8BE24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,Bold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Arial,Bold" w:hAnsi="Times New Roman" w:cs="Times New Roman"/>
                      <w:sz w:val="16"/>
                      <w:szCs w:val="16"/>
                      <w:lang w:val="uk-UA" w:eastAsia="uk-UA"/>
                    </w:rPr>
                    <w:t>роки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333B06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32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6C4E1C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33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FD8EF7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 xml:space="preserve">34 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62913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ДТІ</w:t>
                  </w:r>
                </w:p>
              </w:tc>
            </w:tr>
            <w:tr w:rsidR="00F0765E" w:rsidRPr="00796138" w14:paraId="70F2A506" w14:textId="77777777" w:rsidTr="00174A71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0C115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31"/>
                    </w:numPr>
                    <w:spacing w:after="0" w:line="240" w:lineRule="auto"/>
                    <w:ind w:left="0" w:firstLine="0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4961C9" w14:textId="77777777" w:rsidR="00F0765E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 xml:space="preserve">Протяжність маршрутів громадського електротранспорту (трамвай, тролейбус) </w:t>
                  </w:r>
                </w:p>
                <w:p w14:paraId="630C07A3" w14:textId="0ED2D531" w:rsidR="00174A71" w:rsidRPr="00796138" w:rsidRDefault="00174A71" w:rsidP="00F0765E">
                  <w:pPr>
                    <w:widowControl w:val="0"/>
                    <w:spacing w:after="0" w:line="240" w:lineRule="auto"/>
                    <w:rPr>
                      <w:rFonts w:ascii="Times New Roman" w:eastAsia="Arial,Bold" w:hAnsi="Times New Roman" w:cs="Times New Roman"/>
                      <w:sz w:val="16"/>
                      <w:szCs w:val="16"/>
                      <w:lang w:val="uk-UA" w:eastAsia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8DDD3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,Bold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км / 100 тис. мешканців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6C817D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45,8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B07193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46,4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01F416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47,2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FDC81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ДТІ</w:t>
                  </w:r>
                </w:p>
              </w:tc>
            </w:tr>
            <w:tr w:rsidR="00F0765E" w:rsidRPr="00796138" w14:paraId="1E317B0E" w14:textId="77777777" w:rsidTr="00174A71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1C2A1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31"/>
                    </w:numPr>
                    <w:spacing w:after="0" w:line="240" w:lineRule="auto"/>
                    <w:ind w:left="0" w:firstLine="0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84603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Довжина ліній метрополітену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6D2EDA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км / 1 млн мешканців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AB0C20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22,85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FD2AE6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23,50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639C63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24,10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734BD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ДТІ</w:t>
                  </w:r>
                </w:p>
              </w:tc>
            </w:tr>
            <w:tr w:rsidR="00F0765E" w:rsidRPr="00796138" w14:paraId="2EC64DAF" w14:textId="77777777" w:rsidTr="00174A71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4A9CFA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31"/>
                    </w:numPr>
                    <w:spacing w:after="0" w:line="240" w:lineRule="auto"/>
                    <w:ind w:left="0" w:firstLine="0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751B4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Середньоденна кількість пасажирів нерейкового громадського транспорту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A55C2C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пасажирів / транспортний засіб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CDDFD8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1088,0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1155D4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1126,0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16A9AB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1137,0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77BE2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ДТІ</w:t>
                  </w:r>
                </w:p>
              </w:tc>
            </w:tr>
          </w:tbl>
          <w:p w14:paraId="089F0DEA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spacing w:line="21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</w:pPr>
          </w:p>
          <w:p w14:paraId="58E58D98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>Завдання та заходи</w:t>
            </w:r>
          </w:p>
          <w:p w14:paraId="7975D3E9" w14:textId="77777777" w:rsidR="00F0765E" w:rsidRPr="00796138" w:rsidRDefault="00F0765E" w:rsidP="00F0765E">
            <w:pPr>
              <w:widowControl w:val="0"/>
              <w:shd w:val="clear" w:color="auto" w:fill="D99594" w:themeFill="accent2" w:themeFillTint="99"/>
              <w:tabs>
                <w:tab w:val="left" w:pos="993"/>
              </w:tabs>
              <w:ind w:firstLineChars="218" w:firstLine="34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i/>
                <w:sz w:val="16"/>
                <w:szCs w:val="16"/>
                <w:lang w:val="uk-UA" w:eastAsia="uk-UA"/>
              </w:rPr>
              <w:t xml:space="preserve">Оперативна ціль 1 </w:t>
            </w: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 w:eastAsia="uk-UA"/>
              </w:rPr>
              <w:t>«</w:t>
            </w: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Впровадження</w:t>
            </w: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 w:eastAsia="uk-UA"/>
              </w:rPr>
              <w:t xml:space="preserve"> принципів сталої міської мобільності»</w:t>
            </w:r>
          </w:p>
          <w:p w14:paraId="7E57527E" w14:textId="77777777" w:rsidR="00F0765E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  <w:p w14:paraId="09072A6A" w14:textId="63DCEA25" w:rsidR="00F0765E" w:rsidRPr="00FD1D05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FD1D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Виключено</w:t>
            </w:r>
          </w:p>
          <w:p w14:paraId="6C684CC8" w14:textId="77777777" w:rsidR="00F0765E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  <w:p w14:paraId="2A0A2B28" w14:textId="77777777" w:rsidR="00F0765E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  <w:p w14:paraId="462261B0" w14:textId="4607E3A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FD1D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1.1.</w:t>
            </w: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 Оптимізація транспортної пропозиції:</w:t>
            </w:r>
          </w:p>
          <w:p w14:paraId="300A6A91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Зменшення </w:t>
            </w: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перепробігів</w:t>
            </w: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 транспорту шляхом покращення зв’язності </w:t>
            </w:r>
            <w:proofErr w:type="spellStart"/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вулично</w:t>
            </w:r>
            <w:proofErr w:type="spellEnd"/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-дорожньої мережі (будівництво транспортних переходів через залізницю, річку Дніпро, реорганізація руху з розкриттям лівих поворотів у вузлах магістралей загальноміського значення тощо):</w:t>
            </w:r>
          </w:p>
          <w:p w14:paraId="1AA6F70C" w14:textId="77777777" w:rsidR="00F0765E" w:rsidRPr="00796138" w:rsidRDefault="00F0765E" w:rsidP="00F0765E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left" w:pos="1134"/>
              </w:tabs>
              <w:ind w:left="0" w:firstLine="567"/>
              <w:contextualSpacing/>
              <w:jc w:val="both"/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будівництво та реконструкція об’єктів </w:t>
            </w:r>
            <w:proofErr w:type="spellStart"/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вулично</w:t>
            </w:r>
            <w:proofErr w:type="spellEnd"/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-дорожньої мережі;</w:t>
            </w:r>
          </w:p>
          <w:p w14:paraId="12604DF2" w14:textId="77777777" w:rsidR="00F0765E" w:rsidRPr="00796138" w:rsidRDefault="00F0765E" w:rsidP="00F0765E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left" w:pos="1134"/>
              </w:tabs>
              <w:ind w:left="0" w:firstLine="567"/>
              <w:contextualSpacing/>
              <w:jc w:val="both"/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капітальний ремонт об’єктів </w:t>
            </w:r>
            <w:proofErr w:type="spellStart"/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вулично</w:t>
            </w:r>
            <w:proofErr w:type="spellEnd"/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-дорожньої мережі.</w:t>
            </w:r>
          </w:p>
          <w:p w14:paraId="139AF470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Оптимізація</w:t>
            </w: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 маршрутної мережі громадського транспорту шляхом імплементації рекомендацій звіту «Дослідження сталого розвитку міського транспорту», виконаного в результаті спільної роботи експертів КМДА та Світового Банку.</w:t>
            </w:r>
          </w:p>
          <w:p w14:paraId="3AA03704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ДТІ.</w:t>
            </w:r>
          </w:p>
          <w:p w14:paraId="39C05923" w14:textId="77777777" w:rsidR="00F0765E" w:rsidRPr="00585348" w:rsidRDefault="00F0765E" w:rsidP="00F0765E">
            <w:pPr>
              <w:widowControl w:val="0"/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  <w:p w14:paraId="6230648C" w14:textId="093A86A8" w:rsidR="00F0765E" w:rsidRPr="00585348" w:rsidRDefault="00F0765E" w:rsidP="00F0765E">
            <w:pPr>
              <w:widowControl w:val="0"/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5853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Виключено</w:t>
            </w:r>
          </w:p>
          <w:p w14:paraId="6D3184DD" w14:textId="77777777" w:rsidR="00F0765E" w:rsidRDefault="00F0765E" w:rsidP="00F0765E">
            <w:pPr>
              <w:widowControl w:val="0"/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  <w:p w14:paraId="191F1D5E" w14:textId="77777777" w:rsidR="00F0765E" w:rsidRDefault="00F0765E" w:rsidP="00F0765E">
            <w:pPr>
              <w:widowControl w:val="0"/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  <w:p w14:paraId="7CF83A43" w14:textId="1FC30EE5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FD1D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1.2.</w:t>
            </w: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 Інформатизація транспортної системи:</w:t>
            </w:r>
          </w:p>
          <w:p w14:paraId="59E00E88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hAnsi="Times New Roman" w:cs="Times New Roman"/>
                <w:strike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Створення та супроводження програмно-апаратного комплексу Єдиного диспетчерського центру моніторингу роботи транспорту та збору інформації. Автоматизація диспетчерського керування міським та приміським громадським транспортом, оптимізація маршрутів громадського транспорту міста на основі аналізу </w:t>
            </w:r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lastRenderedPageBreak/>
              <w:t>пасажиропотоку та вдосконалення практичної й економічної ефективності функціонування транспортного забезпечення в місті Києві, подальша інтеграція в єдиний інформаційно-аналітичний простір для оперативного реагування на події та ситуації, що виникають у місті Києві</w:t>
            </w: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Pr="00796138">
              <w:rPr>
                <w:rFonts w:ascii="Times New Roman" w:hAnsi="Times New Roman" w:cs="Times New Roman"/>
                <w:strike/>
                <w:sz w:val="16"/>
                <w:szCs w:val="16"/>
                <w:lang w:val="uk-UA"/>
              </w:rPr>
              <w:t xml:space="preserve"> </w:t>
            </w:r>
          </w:p>
          <w:p w14:paraId="039A4A5B" w14:textId="6995BBA4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ДІКТ</w:t>
            </w:r>
            <w:r w:rsidRPr="00796138">
              <w:rPr>
                <w:b/>
                <w:bCs/>
                <w:i/>
                <w:iCs/>
                <w:sz w:val="16"/>
                <w:szCs w:val="16"/>
                <w:lang w:val="uk-UA"/>
              </w:rPr>
              <w:t>, КП «Інформатика».</w:t>
            </w:r>
          </w:p>
          <w:p w14:paraId="04296CBB" w14:textId="77777777" w:rsidR="00F0765E" w:rsidRDefault="00F0765E" w:rsidP="00F0765E">
            <w:pPr>
              <w:widowControl w:val="0"/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  <w:p w14:paraId="727FC4BA" w14:textId="308AFD11" w:rsidR="00F0765E" w:rsidRDefault="00F0765E" w:rsidP="00F0765E">
            <w:pPr>
              <w:widowControl w:val="0"/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Виключено</w:t>
            </w:r>
          </w:p>
          <w:p w14:paraId="7DE37E8A" w14:textId="77777777" w:rsidR="00F0765E" w:rsidRDefault="00F0765E" w:rsidP="00F0765E">
            <w:pPr>
              <w:widowControl w:val="0"/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  <w:p w14:paraId="41D10FF4" w14:textId="77777777" w:rsidR="00F0765E" w:rsidRDefault="00F0765E" w:rsidP="00F0765E">
            <w:pPr>
              <w:widowControl w:val="0"/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  <w:p w14:paraId="0A20112D" w14:textId="1F394393" w:rsidR="00F0765E" w:rsidRDefault="00F0765E" w:rsidP="00F0765E">
            <w:pPr>
              <w:widowControl w:val="0"/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  <w:p w14:paraId="222A3CEC" w14:textId="77777777" w:rsidR="00F0765E" w:rsidRDefault="00F0765E" w:rsidP="00F0765E">
            <w:pPr>
              <w:widowControl w:val="0"/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  <w:p w14:paraId="39F564F0" w14:textId="0B3F9B01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FD1D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 xml:space="preserve">1.3. </w:t>
            </w: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Вдосконалення системи та порядку паркування: </w:t>
            </w:r>
          </w:p>
          <w:p w14:paraId="162E1957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Створення, впровадження, модернізація та супроводження автоматизованої системи контролю оплати паркування – перехід на безготівковий розрахунок, створення онлайн-мапи вільних </w:t>
            </w:r>
            <w:proofErr w:type="spellStart"/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паркомісць</w:t>
            </w:r>
            <w:proofErr w:type="spellEnd"/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  <w:p w14:paraId="018EE365" w14:textId="2FC4C31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b/>
                <w:bCs/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ДІКТ, ДТІ</w:t>
            </w:r>
            <w:r w:rsidRPr="00796138">
              <w:rPr>
                <w:b/>
                <w:bCs/>
                <w:i/>
                <w:iCs/>
                <w:sz w:val="16"/>
                <w:szCs w:val="16"/>
                <w:lang w:val="uk-UA"/>
              </w:rPr>
              <w:t>, КП ГІОЦ</w:t>
            </w:r>
          </w:p>
          <w:p w14:paraId="61B6436D" w14:textId="77777777" w:rsidR="00F0765E" w:rsidRPr="00796138" w:rsidRDefault="00F0765E" w:rsidP="00F0765E">
            <w:pPr>
              <w:widowControl w:val="0"/>
              <w:shd w:val="clear" w:color="auto" w:fill="D99594" w:themeFill="accent2" w:themeFillTint="99"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i/>
                <w:sz w:val="16"/>
                <w:szCs w:val="16"/>
                <w:lang w:val="uk-UA" w:eastAsia="uk-UA"/>
              </w:rPr>
              <w:t xml:space="preserve">Оперативна ціль 2 </w:t>
            </w: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 w:eastAsia="uk-UA"/>
              </w:rPr>
              <w:t>«</w:t>
            </w: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Підвищення безпеки дорожнього руху»</w:t>
            </w:r>
          </w:p>
          <w:p w14:paraId="28458D1C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2.1. Зниження кількості ДТП, смертності та травматизму:</w:t>
            </w:r>
          </w:p>
          <w:p w14:paraId="0F432851" w14:textId="65FCF499" w:rsidR="00F0765E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8534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Встановлення технічних засобів </w:t>
            </w:r>
            <w:proofErr w:type="spellStart"/>
            <w:r w:rsidRPr="0058534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відеонагляду</w:t>
            </w:r>
            <w:proofErr w:type="spellEnd"/>
            <w:r w:rsidRPr="0058534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на</w:t>
            </w:r>
            <w:r w:rsidRPr="005853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853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вулично</w:t>
            </w:r>
            <w:proofErr w:type="spellEnd"/>
            <w:r w:rsidRPr="005853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-дорожній мережі м. Києва</w:t>
            </w:r>
          </w:p>
          <w:p w14:paraId="34407E01" w14:textId="77777777" w:rsidR="00174A71" w:rsidRPr="00585348" w:rsidRDefault="00174A71" w:rsidP="00174A71">
            <w:pPr>
              <w:widowControl w:val="0"/>
              <w:tabs>
                <w:tab w:val="left" w:pos="993"/>
                <w:tab w:val="num" w:pos="1146"/>
                <w:tab w:val="left" w:pos="1418"/>
              </w:tabs>
              <w:ind w:left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1E6E674C" w14:textId="2A47AC6C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 xml:space="preserve">ДІКТ, ДТІ, КП «Центр організації дорожнього руху», </w:t>
            </w:r>
            <w:r w:rsidRPr="00796138">
              <w:rPr>
                <w:b/>
                <w:bCs/>
                <w:i/>
                <w:iCs/>
                <w:sz w:val="16"/>
                <w:szCs w:val="16"/>
                <w:lang w:val="uk-UA"/>
              </w:rPr>
              <w:t>КП «Інформатика».</w:t>
            </w:r>
          </w:p>
          <w:p w14:paraId="0C7D871C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Модернізація та розширення мереж зовнішнього освітлення вулиць, магістралей, пішохідних переходів, тротуарів та прибудинкових територій (заміна світильників з лампами ДРЛ та </w:t>
            </w:r>
            <w:proofErr w:type="spellStart"/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ДНаТ</w:t>
            </w:r>
            <w:proofErr w:type="spellEnd"/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 на світлодіодні світильники, зокрема за рахунок кредиту Європейського інвестиційного банку; будівництво, реконструкція та капітальний ремонт об’єктів зовнішнього, архітектурно-декоративного та святкового освітлення);</w:t>
            </w:r>
          </w:p>
          <w:p w14:paraId="46B4EF00" w14:textId="77777777" w:rsidR="00F0765E" w:rsidRPr="00796138" w:rsidRDefault="00F0765E" w:rsidP="00F0765E">
            <w:pPr>
              <w:pStyle w:val="a7"/>
              <w:numPr>
                <w:ilvl w:val="0"/>
                <w:numId w:val="24"/>
              </w:numPr>
              <w:tabs>
                <w:tab w:val="num" w:pos="1146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Підвищення </w:t>
            </w: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безпеки дорожнього руху шляхом будівництва та підключення світлофорних об’єктів до існуючої системи центрального пункту керування служби АСКДР, будівництво ліній зв’язку АСКДР.</w:t>
            </w:r>
          </w:p>
          <w:p w14:paraId="2641A4D3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 ДТІ, КП «Центр організації дорожнього руху.</w:t>
            </w:r>
          </w:p>
          <w:p w14:paraId="3F5CF39E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hAnsi="Times New Roman" w:cs="Times New Roman"/>
                <w:strike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Створення</w:t>
            </w: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 розвиток та супроводження програмно-апаратного комплексу управління та контролю мереж зовнішнього освітлення міста Києва.</w:t>
            </w:r>
          </w:p>
          <w:p w14:paraId="6BFABA61" w14:textId="292EBFD6" w:rsidR="00F0765E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b/>
                <w:bCs/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ДІКТ, ДТІ</w:t>
            </w:r>
            <w:r w:rsidRPr="00796138">
              <w:rPr>
                <w:b/>
                <w:bCs/>
                <w:i/>
                <w:iCs/>
                <w:sz w:val="16"/>
                <w:szCs w:val="16"/>
                <w:lang w:val="uk-UA"/>
              </w:rPr>
              <w:t>, КП «Інформатика»</w:t>
            </w:r>
          </w:p>
          <w:p w14:paraId="0182358F" w14:textId="77777777" w:rsidR="00174A71" w:rsidRPr="00796138" w:rsidRDefault="00174A71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b/>
                <w:bCs/>
                <w:i/>
                <w:iCs/>
                <w:sz w:val="16"/>
                <w:szCs w:val="16"/>
                <w:lang w:val="uk-UA"/>
              </w:rPr>
            </w:pPr>
          </w:p>
          <w:p w14:paraId="0CCD0E1B" w14:textId="77777777" w:rsidR="00F0765E" w:rsidRPr="00796138" w:rsidRDefault="00F0765E" w:rsidP="00F0765E">
            <w:pPr>
              <w:widowControl w:val="0"/>
              <w:shd w:val="clear" w:color="auto" w:fill="D99594" w:themeFill="accent2" w:themeFillTint="99"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i/>
                <w:sz w:val="16"/>
                <w:szCs w:val="16"/>
                <w:lang w:val="uk-UA" w:eastAsia="uk-UA"/>
              </w:rPr>
              <w:t xml:space="preserve">Оперативна ціль 3 </w:t>
            </w: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 w:eastAsia="uk-UA"/>
              </w:rPr>
              <w:t>«</w:t>
            </w: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Розвиток громадського транспорту та простору для пересування пішоходів і немоторизованих транспортних засобів»</w:t>
            </w:r>
          </w:p>
          <w:p w14:paraId="31A2E6D2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3.1. Розвиток та популяризація велосипедного руху:</w:t>
            </w:r>
          </w:p>
          <w:p w14:paraId="517DC4EE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Створення </w:t>
            </w:r>
            <w:proofErr w:type="spellStart"/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безбар’єрної</w:t>
            </w:r>
            <w:proofErr w:type="spellEnd"/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безпечної та зв’язаної </w:t>
            </w:r>
            <w:proofErr w:type="spellStart"/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веломережі</w:t>
            </w:r>
            <w:proofErr w:type="spellEnd"/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для щоденних трудових поїздок та активного відпочинку, зокрема шляхом врахування велосипедної інфраструктури при плануванні, будівництві та реконструкції об’єктів транспортної інфраструктури та благоустрою територій.</w:t>
            </w:r>
          </w:p>
          <w:p w14:paraId="60F8B29B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ДТІ.</w:t>
            </w:r>
          </w:p>
          <w:p w14:paraId="3FE8BD79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3.2. Розвиток громадського транспорту та забезпечення якісної транспортної пропозиції:</w:t>
            </w:r>
          </w:p>
          <w:p w14:paraId="5EB9AAA4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Пріоритетний розвиток систем швидкісного рейкового транспорту, систем швидкісного тролейбусного / автобусного сполучення.</w:t>
            </w:r>
          </w:p>
          <w:p w14:paraId="13D42DB2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Якісне оновлення рухомого складу громадського транспорту шляхом впровадження рухомого складу підвищеної місткості з низькою підлогою</w:t>
            </w: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.</w:t>
            </w:r>
          </w:p>
          <w:p w14:paraId="4DE9D084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ДТІ.</w:t>
            </w:r>
          </w:p>
          <w:p w14:paraId="1DF14367" w14:textId="77777777" w:rsidR="00F0765E" w:rsidRPr="00796138" w:rsidRDefault="00F0765E" w:rsidP="00F0765E">
            <w:pPr>
              <w:widowControl w:val="0"/>
              <w:shd w:val="clear" w:color="auto" w:fill="D99594" w:themeFill="accent2" w:themeFillTint="99"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 xml:space="preserve">Оперативна ціль 4 </w:t>
            </w: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«Підвищення ефективності управління транспортною системою міста»</w:t>
            </w:r>
          </w:p>
          <w:p w14:paraId="4BB38C07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4.1. Зміна моделі управління транспортною інфраструктурою міста:</w:t>
            </w:r>
          </w:p>
          <w:p w14:paraId="420FB891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Створення єдиного диспетчерського центру для обробки звернень громадян з питань користування громадським транспортом з впровадженням відповідної автоматизованої інформаційно-аналітичної системи.</w:t>
            </w:r>
          </w:p>
          <w:p w14:paraId="70286C36" w14:textId="5B63A4BC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b/>
                <w:bCs/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 xml:space="preserve">ДІКТ, </w:t>
            </w:r>
            <w:r w:rsidRPr="00796138">
              <w:rPr>
                <w:b/>
                <w:bCs/>
                <w:i/>
                <w:iCs/>
                <w:sz w:val="16"/>
                <w:szCs w:val="16"/>
                <w:lang w:val="uk-UA"/>
              </w:rPr>
              <w:t>КБУ «КЦ міста Києва», КП «Інформатика».</w:t>
            </w:r>
          </w:p>
          <w:p w14:paraId="59CC5624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</w:p>
          <w:p w14:paraId="0F118D1B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 xml:space="preserve">Основні проблеми, які передбачається розв’язати </w:t>
            </w:r>
            <w:r w:rsidRPr="00796138"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  <w:t>в результаті реалізації завдань та заходів</w:t>
            </w:r>
          </w:p>
          <w:p w14:paraId="2F5EF91C" w14:textId="77777777" w:rsidR="00F0765E" w:rsidRPr="00796138" w:rsidRDefault="00F0765E" w:rsidP="00F0765E">
            <w:pPr>
              <w:pStyle w:val="a7"/>
              <w:widowControl w:val="0"/>
              <w:tabs>
                <w:tab w:val="left" w:pos="993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Високий рівень зносу штучних споруд (мостів, транспортних розв’язок).</w:t>
            </w:r>
          </w:p>
          <w:p w14:paraId="698778C4" w14:textId="77777777" w:rsidR="00F0765E" w:rsidRPr="00796138" w:rsidRDefault="00F0765E" w:rsidP="00F0765E">
            <w:pPr>
              <w:pStyle w:val="a7"/>
              <w:widowControl w:val="0"/>
              <w:tabs>
                <w:tab w:val="left" w:pos="993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lastRenderedPageBreak/>
              <w:t xml:space="preserve">Невідповідність розвитку </w:t>
            </w:r>
            <w:proofErr w:type="spellStart"/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вулично</w:t>
            </w:r>
            <w:proofErr w:type="spellEnd"/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-дорожньої мережі м. Києва та її стану рівню інтенсивності транспортного руху та економічним потребам столиці.</w:t>
            </w:r>
          </w:p>
          <w:p w14:paraId="0D30EFFE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Високий рівень автомобілізації міста Києва.</w:t>
            </w:r>
          </w:p>
          <w:p w14:paraId="29738F42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Відсутність гнучкої системи для транспортного планування, розрахунку попиту на транспорт, аналізу транспортної мережі, розрахунку собівартості перевезень громадського транспорту.</w:t>
            </w:r>
          </w:p>
          <w:p w14:paraId="514BA25B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Низький рівень комфортності та безпечності пішохідного простору.</w:t>
            </w:r>
          </w:p>
          <w:p w14:paraId="5DA04C8E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Недосконалість системи зовнішнього освітлення міста Києва, що потребує зниження загальних витрат на енергоспоживання.</w:t>
            </w:r>
          </w:p>
          <w:p w14:paraId="69A5D912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Низький рівень впровадження та практичного застосування новітніх технологій та автоматизованих засобів контролю регулювання дорожнього руху.</w:t>
            </w:r>
          </w:p>
          <w:p w14:paraId="1A85808D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Недостатній розвиток </w:t>
            </w:r>
            <w:proofErr w:type="spellStart"/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велоінфраструктури</w:t>
            </w:r>
            <w:proofErr w:type="spellEnd"/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  <w:p w14:paraId="5369B3D0" w14:textId="77777777" w:rsidR="00F0765E" w:rsidRPr="00796138" w:rsidRDefault="00F0765E" w:rsidP="00F0765E">
            <w:pPr>
              <w:spacing w:line="238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F0765E" w:rsidRPr="00796138" w14:paraId="620A5C0A" w14:textId="77777777" w:rsidTr="002716B5">
        <w:tc>
          <w:tcPr>
            <w:tcW w:w="2459" w:type="pct"/>
          </w:tcPr>
          <w:p w14:paraId="319EC745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  <w:lastRenderedPageBreak/>
              <w:t>2.3. Соціальна підтримка та допомога</w:t>
            </w:r>
          </w:p>
          <w:p w14:paraId="334F7F34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hAnsi="Times New Roman" w:cs="Times New Roman"/>
                <w:i/>
                <w:sz w:val="16"/>
                <w:szCs w:val="16"/>
                <w:lang w:val="uk-UA" w:eastAsia="ru-RU"/>
              </w:rPr>
              <w:t>Бачення майбутнього стану сектору</w:t>
            </w:r>
          </w:p>
          <w:p w14:paraId="0BCFBF44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Київ – місто щасливих людей.</w:t>
            </w:r>
          </w:p>
          <w:p w14:paraId="3BE95138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i/>
                <w:sz w:val="16"/>
                <w:szCs w:val="16"/>
                <w:lang w:val="uk-UA" w:eastAsia="uk-UA"/>
              </w:rPr>
              <w:t xml:space="preserve">Цільові індикатори, які передбачається досягти в середньостроковій перспективі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62"/>
              <w:gridCol w:w="2832"/>
              <w:gridCol w:w="926"/>
              <w:gridCol w:w="728"/>
              <w:gridCol w:w="728"/>
              <w:gridCol w:w="728"/>
              <w:gridCol w:w="1153"/>
            </w:tblGrid>
            <w:tr w:rsidR="00F0765E" w:rsidRPr="00796138" w14:paraId="778E58B7" w14:textId="77777777" w:rsidTr="004678F2">
              <w:trPr>
                <w:cantSplit/>
                <w:tblHeader/>
              </w:trPr>
              <w:tc>
                <w:tcPr>
                  <w:tcW w:w="2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DDB00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№</w:t>
                  </w:r>
                </w:p>
              </w:tc>
              <w:tc>
                <w:tcPr>
                  <w:tcW w:w="18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B7D35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Індикатор</w:t>
                  </w: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338AAB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Одиниця виміру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5BB42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2021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1B744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2022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4839B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2023</w:t>
                  </w:r>
                </w:p>
              </w:tc>
              <w:tc>
                <w:tcPr>
                  <w:tcW w:w="7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DAA8E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Джерело інформації</w:t>
                  </w:r>
                </w:p>
              </w:tc>
            </w:tr>
            <w:tr w:rsidR="00F0765E" w:rsidRPr="00796138" w14:paraId="3F0B51C4" w14:textId="77777777" w:rsidTr="004678F2">
              <w:trPr>
                <w:cantSplit/>
              </w:trPr>
              <w:tc>
                <w:tcPr>
                  <w:tcW w:w="2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EE6AAE" w14:textId="77777777" w:rsidR="00F0765E" w:rsidRPr="00796138" w:rsidRDefault="00F0765E" w:rsidP="00F0765E">
                  <w:pPr>
                    <w:pStyle w:val="11"/>
                    <w:widowControl w:val="0"/>
                    <w:numPr>
                      <w:ilvl w:val="0"/>
                      <w:numId w:val="18"/>
                    </w:numPr>
                    <w:spacing w:after="0" w:line="240" w:lineRule="auto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7F54F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Кількість осіб, що отримають соціальну допомогу в спеціалізованому закладі психоневрологічного профілю для осіб з інвалідністю</w:t>
                  </w: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EBC46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осіб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DA652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–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66884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–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876EE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200</w:t>
                  </w:r>
                </w:p>
              </w:tc>
              <w:tc>
                <w:tcPr>
                  <w:tcW w:w="7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B65C9B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ДСП</w:t>
                  </w:r>
                </w:p>
              </w:tc>
            </w:tr>
            <w:tr w:rsidR="00F0765E" w:rsidRPr="00796138" w14:paraId="06FCC78C" w14:textId="77777777" w:rsidTr="004678F2">
              <w:trPr>
                <w:cantSplit/>
              </w:trPr>
              <w:tc>
                <w:tcPr>
                  <w:tcW w:w="2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4CB388" w14:textId="77777777" w:rsidR="00F0765E" w:rsidRPr="00796138" w:rsidRDefault="00F0765E" w:rsidP="00F0765E">
                  <w:pPr>
                    <w:pStyle w:val="11"/>
                    <w:widowControl w:val="0"/>
                    <w:numPr>
                      <w:ilvl w:val="0"/>
                      <w:numId w:val="18"/>
                    </w:numPr>
                    <w:spacing w:after="0" w:line="240" w:lineRule="auto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902E6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Щорічна матеріальна допомога киянам, які брали участь в АТО/ООС, забезпеченні її проведення, учасникам відсічі збройної агресії РФ, бійцям-добровольцям</w:t>
                  </w: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507ED4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осіб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1E765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31000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ADB91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31200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A2CC5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31400</w:t>
                  </w:r>
                </w:p>
              </w:tc>
              <w:tc>
                <w:tcPr>
                  <w:tcW w:w="7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864B1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ДСП</w:t>
                  </w:r>
                </w:p>
              </w:tc>
            </w:tr>
            <w:tr w:rsidR="00F0765E" w:rsidRPr="00796138" w14:paraId="5173AD81" w14:textId="77777777" w:rsidTr="004678F2">
              <w:trPr>
                <w:cantSplit/>
              </w:trPr>
              <w:tc>
                <w:tcPr>
                  <w:tcW w:w="2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FECD3" w14:textId="77777777" w:rsidR="00F0765E" w:rsidRPr="00796138" w:rsidRDefault="00F0765E" w:rsidP="00F0765E">
                  <w:pPr>
                    <w:pStyle w:val="11"/>
                    <w:widowControl w:val="0"/>
                    <w:numPr>
                      <w:ilvl w:val="0"/>
                      <w:numId w:val="18"/>
                    </w:numPr>
                    <w:spacing w:after="0" w:line="240" w:lineRule="auto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AD1F84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Щорічна матеріальна допомога членам сімей загиблих (померлих)  киян, які брали участь в АТО/ООС, забезпеченні її проведення, учасників відсічі збройної агресії РФ, зокрема на поховання</w:t>
                  </w: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9EBBA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осіб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91F86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650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F3F95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660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B22C1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670</w:t>
                  </w:r>
                </w:p>
              </w:tc>
              <w:tc>
                <w:tcPr>
                  <w:tcW w:w="7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5351B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ДСП</w:t>
                  </w:r>
                </w:p>
              </w:tc>
            </w:tr>
            <w:tr w:rsidR="00F0765E" w:rsidRPr="00796138" w14:paraId="118B493D" w14:textId="77777777" w:rsidTr="004678F2">
              <w:trPr>
                <w:cantSplit/>
              </w:trPr>
              <w:tc>
                <w:tcPr>
                  <w:tcW w:w="2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D412A5" w14:textId="77777777" w:rsidR="00F0765E" w:rsidRPr="00796138" w:rsidRDefault="00F0765E" w:rsidP="00F0765E">
                  <w:pPr>
                    <w:pStyle w:val="11"/>
                    <w:widowControl w:val="0"/>
                    <w:numPr>
                      <w:ilvl w:val="0"/>
                      <w:numId w:val="18"/>
                    </w:numPr>
                    <w:spacing w:after="0" w:line="240" w:lineRule="auto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DC1A2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Щорічна матеріальна допомога членам сімей киян – Героїв Небесної Сотні та постраждалим учасникам Революції Гідності</w:t>
                  </w: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E5598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тис. грн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A8BC2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5600,0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4706C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6150,0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DBB54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6700,0</w:t>
                  </w:r>
                </w:p>
              </w:tc>
              <w:tc>
                <w:tcPr>
                  <w:tcW w:w="7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C5DBBB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ДСП</w:t>
                  </w:r>
                </w:p>
              </w:tc>
            </w:tr>
            <w:tr w:rsidR="00F0765E" w:rsidRPr="00796138" w14:paraId="6B3AC63C" w14:textId="77777777" w:rsidTr="004678F2">
              <w:trPr>
                <w:cantSplit/>
              </w:trPr>
              <w:tc>
                <w:tcPr>
                  <w:tcW w:w="2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55465" w14:textId="77777777" w:rsidR="00F0765E" w:rsidRPr="00796138" w:rsidRDefault="00F0765E" w:rsidP="00F0765E">
                  <w:pPr>
                    <w:pStyle w:val="11"/>
                    <w:widowControl w:val="0"/>
                    <w:numPr>
                      <w:ilvl w:val="0"/>
                      <w:numId w:val="18"/>
                    </w:numPr>
                    <w:spacing w:after="0" w:line="240" w:lineRule="auto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03791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Щомісячна матеріальна допомога неповнолітнім дітям, пасинкам, падчеркам із сімей загиблих (померлих) киян, які брали безпосередню участь в  АТО/ООС, забезпеченні її проведення, учасників відсічі збройної агресії РФ</w:t>
                  </w: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4A1FE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осіб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B5EC7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220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3DFA2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225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B3AC33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230</w:t>
                  </w:r>
                </w:p>
              </w:tc>
              <w:tc>
                <w:tcPr>
                  <w:tcW w:w="7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E1F32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ДСП</w:t>
                  </w:r>
                </w:p>
              </w:tc>
            </w:tr>
            <w:tr w:rsidR="00F0765E" w:rsidRPr="00796138" w14:paraId="34EB661D" w14:textId="77777777" w:rsidTr="004678F2">
              <w:trPr>
                <w:cantSplit/>
              </w:trPr>
              <w:tc>
                <w:tcPr>
                  <w:tcW w:w="2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3D12D" w14:textId="77777777" w:rsidR="00F0765E" w:rsidRPr="00796138" w:rsidRDefault="00F0765E" w:rsidP="00F0765E">
                  <w:pPr>
                    <w:pStyle w:val="11"/>
                    <w:widowControl w:val="0"/>
                    <w:numPr>
                      <w:ilvl w:val="0"/>
                      <w:numId w:val="18"/>
                    </w:numPr>
                    <w:spacing w:after="0" w:line="240" w:lineRule="auto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0C7C0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Щомісячна адресна матеріальна допомога членам сімей киян – Героїв Небесної Сотні</w:t>
                  </w: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FFA3E3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тис. грн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3F18E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1450,0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AB2844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1650,0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34841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1750,0</w:t>
                  </w:r>
                </w:p>
              </w:tc>
              <w:tc>
                <w:tcPr>
                  <w:tcW w:w="7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BBE92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ДСП</w:t>
                  </w:r>
                </w:p>
              </w:tc>
            </w:tr>
            <w:tr w:rsidR="00F0765E" w:rsidRPr="00796138" w14:paraId="2DC01409" w14:textId="77777777" w:rsidTr="004678F2">
              <w:trPr>
                <w:cantSplit/>
              </w:trPr>
              <w:tc>
                <w:tcPr>
                  <w:tcW w:w="2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9392E" w14:textId="77777777" w:rsidR="00F0765E" w:rsidRPr="00796138" w:rsidRDefault="00F0765E" w:rsidP="00F0765E">
                  <w:pPr>
                    <w:pStyle w:val="11"/>
                    <w:widowControl w:val="0"/>
                    <w:numPr>
                      <w:ilvl w:val="0"/>
                      <w:numId w:val="18"/>
                    </w:numPr>
                    <w:spacing w:after="0" w:line="240" w:lineRule="auto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D380F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 xml:space="preserve">Кількість отримувачів соціальних послуг щодо догляду вдома та паліативного догляду </w:t>
                  </w: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0742B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осіб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986A1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12100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2A998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12150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5060C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12200</w:t>
                  </w:r>
                </w:p>
              </w:tc>
              <w:tc>
                <w:tcPr>
                  <w:tcW w:w="7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9C92F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ДСП</w:t>
                  </w:r>
                </w:p>
              </w:tc>
            </w:tr>
            <w:tr w:rsidR="00F0765E" w:rsidRPr="00796138" w14:paraId="156A0869" w14:textId="77777777" w:rsidTr="004678F2">
              <w:trPr>
                <w:cantSplit/>
              </w:trPr>
              <w:tc>
                <w:tcPr>
                  <w:tcW w:w="2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D571D" w14:textId="77777777" w:rsidR="00F0765E" w:rsidRPr="00796138" w:rsidRDefault="00F0765E" w:rsidP="00F0765E">
                  <w:pPr>
                    <w:pStyle w:val="11"/>
                    <w:widowControl w:val="0"/>
                    <w:numPr>
                      <w:ilvl w:val="0"/>
                      <w:numId w:val="18"/>
                    </w:numPr>
                    <w:spacing w:after="0" w:line="240" w:lineRule="auto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3D101D" w14:textId="77777777" w:rsidR="00F0765E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Кількість соціально-побутових послуг</w:t>
                  </w:r>
                </w:p>
                <w:p w14:paraId="2C93D611" w14:textId="1E13875F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881E8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тис. од.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08A89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5900,0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3795F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5950,0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8230E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6000,0</w:t>
                  </w:r>
                </w:p>
              </w:tc>
              <w:tc>
                <w:tcPr>
                  <w:tcW w:w="7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99E81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ДСП</w:t>
                  </w:r>
                </w:p>
              </w:tc>
            </w:tr>
            <w:tr w:rsidR="00F0765E" w:rsidRPr="00796138" w14:paraId="3ED0C226" w14:textId="77777777" w:rsidTr="004678F2">
              <w:trPr>
                <w:cantSplit/>
              </w:trPr>
              <w:tc>
                <w:tcPr>
                  <w:tcW w:w="2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16B67" w14:textId="77777777" w:rsidR="00F0765E" w:rsidRPr="00796138" w:rsidRDefault="00F0765E" w:rsidP="00F0765E">
                  <w:pPr>
                    <w:pStyle w:val="11"/>
                    <w:widowControl w:val="0"/>
                    <w:numPr>
                      <w:ilvl w:val="0"/>
                      <w:numId w:val="18"/>
                    </w:numPr>
                    <w:spacing w:after="0" w:line="240" w:lineRule="auto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9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121E4B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  <w:lang w:val="uk-UA" w:eastAsia="ru-RU"/>
                    </w:rPr>
                    <w:t>Кількість отримувачів соціальних послуг на платній основі</w:t>
                  </w: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20EED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осіб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77DF3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70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BBE9E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80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09D68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90</w:t>
                  </w:r>
                </w:p>
              </w:tc>
              <w:tc>
                <w:tcPr>
                  <w:tcW w:w="77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76EF8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ДСП</w:t>
                  </w:r>
                </w:p>
              </w:tc>
            </w:tr>
            <w:tr w:rsidR="00F0765E" w:rsidRPr="00796138" w14:paraId="0F1722A3" w14:textId="77777777" w:rsidTr="004678F2">
              <w:trPr>
                <w:cantSplit/>
              </w:trPr>
              <w:tc>
                <w:tcPr>
                  <w:tcW w:w="2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5020C" w14:textId="77777777" w:rsidR="00F0765E" w:rsidRPr="00796138" w:rsidRDefault="00F0765E" w:rsidP="00F0765E">
                  <w:pPr>
                    <w:pStyle w:val="11"/>
                    <w:widowControl w:val="0"/>
                    <w:numPr>
                      <w:ilvl w:val="0"/>
                      <w:numId w:val="18"/>
                    </w:numPr>
                    <w:spacing w:after="0" w:line="240" w:lineRule="auto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1C62D2" w14:textId="77777777" w:rsidR="00F0765E" w:rsidRPr="00796138" w:rsidRDefault="00F0765E" w:rsidP="00F0765E">
                  <w:pPr>
                    <w:spacing w:after="0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07F1A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  <w:lang w:val="uk-UA" w:eastAsia="ru-RU"/>
                    </w:rPr>
                    <w:t>послуг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CF361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2100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5AEBB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2400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10CF4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2700</w:t>
                  </w: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EB9DF1" w14:textId="77777777" w:rsidR="00F0765E" w:rsidRPr="00796138" w:rsidRDefault="00F0765E" w:rsidP="00F0765E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</w:p>
              </w:tc>
            </w:tr>
            <w:tr w:rsidR="00F0765E" w:rsidRPr="00796138" w14:paraId="10709D00" w14:textId="77777777" w:rsidTr="004678F2">
              <w:trPr>
                <w:cantSplit/>
              </w:trPr>
              <w:tc>
                <w:tcPr>
                  <w:tcW w:w="2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872E7" w14:textId="77777777" w:rsidR="00F0765E" w:rsidRPr="00796138" w:rsidRDefault="00F0765E" w:rsidP="00F0765E">
                  <w:pPr>
                    <w:pStyle w:val="11"/>
                    <w:widowControl w:val="0"/>
                    <w:numPr>
                      <w:ilvl w:val="0"/>
                      <w:numId w:val="18"/>
                    </w:numPr>
                    <w:spacing w:after="0" w:line="240" w:lineRule="auto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7CB76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 xml:space="preserve">Кількість осіб з інвалідністю – отримувачів послуг професійної та трудової реабілітації на безоплатній основі </w:t>
                  </w: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958A3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осіб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E453F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510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7631D4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520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62589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520</w:t>
                  </w:r>
                </w:p>
              </w:tc>
              <w:tc>
                <w:tcPr>
                  <w:tcW w:w="7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EDC37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ДСП</w:t>
                  </w:r>
                </w:p>
              </w:tc>
            </w:tr>
            <w:tr w:rsidR="00F0765E" w:rsidRPr="00796138" w14:paraId="13C4E1E0" w14:textId="77777777" w:rsidTr="004678F2">
              <w:trPr>
                <w:cantSplit/>
              </w:trPr>
              <w:tc>
                <w:tcPr>
                  <w:tcW w:w="2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3CAA3" w14:textId="77777777" w:rsidR="00F0765E" w:rsidRPr="00796138" w:rsidRDefault="00F0765E" w:rsidP="00F0765E">
                  <w:pPr>
                    <w:pStyle w:val="11"/>
                    <w:widowControl w:val="0"/>
                    <w:numPr>
                      <w:ilvl w:val="0"/>
                      <w:numId w:val="18"/>
                    </w:numPr>
                    <w:spacing w:after="0" w:line="240" w:lineRule="auto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C1AD8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Активні багатофункціональні електронні картки «Муніципальна картка «Картка киянина»</w:t>
                  </w: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2BC7F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од.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A4704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787000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755C0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790000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58E79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793000</w:t>
                  </w:r>
                </w:p>
              </w:tc>
              <w:tc>
                <w:tcPr>
                  <w:tcW w:w="7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B869E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ДСП</w:t>
                  </w:r>
                </w:p>
              </w:tc>
            </w:tr>
            <w:tr w:rsidR="00F0765E" w:rsidRPr="00796138" w14:paraId="473335A4" w14:textId="77777777" w:rsidTr="004678F2">
              <w:trPr>
                <w:cantSplit/>
              </w:trPr>
              <w:tc>
                <w:tcPr>
                  <w:tcW w:w="2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19FF02" w14:textId="77777777" w:rsidR="00F0765E" w:rsidRPr="00796138" w:rsidRDefault="00F0765E" w:rsidP="00F0765E">
                  <w:pPr>
                    <w:pStyle w:val="11"/>
                    <w:widowControl w:val="0"/>
                    <w:numPr>
                      <w:ilvl w:val="0"/>
                      <w:numId w:val="18"/>
                    </w:numPr>
                    <w:spacing w:after="0" w:line="240" w:lineRule="auto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589EC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Щомісячна адресна допомога внутрішньо переміщеним особам</w:t>
                  </w: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D03B3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тис. грн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7BC42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410000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2107F3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415000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3AD1D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420000</w:t>
                  </w:r>
                </w:p>
              </w:tc>
              <w:tc>
                <w:tcPr>
                  <w:tcW w:w="7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8FFEE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ДСП</w:t>
                  </w:r>
                </w:p>
              </w:tc>
            </w:tr>
            <w:tr w:rsidR="00F0765E" w:rsidRPr="00796138" w14:paraId="0B2DB4E2" w14:textId="77777777" w:rsidTr="004678F2">
              <w:trPr>
                <w:cantSplit/>
              </w:trPr>
              <w:tc>
                <w:tcPr>
                  <w:tcW w:w="2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9DBE4E" w14:textId="77777777" w:rsidR="00F0765E" w:rsidRPr="00796138" w:rsidRDefault="00F0765E" w:rsidP="00F0765E">
                  <w:pPr>
                    <w:pStyle w:val="11"/>
                    <w:widowControl w:val="0"/>
                    <w:numPr>
                      <w:ilvl w:val="0"/>
                      <w:numId w:val="18"/>
                    </w:numPr>
                    <w:spacing w:after="0" w:line="240" w:lineRule="auto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9A752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Кількість  внутрішньо переміщених осіб</w:t>
                  </w: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8C2EB4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осіб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E8A6A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158000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4F1B4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159000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D66A3B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160000</w:t>
                  </w:r>
                </w:p>
              </w:tc>
              <w:tc>
                <w:tcPr>
                  <w:tcW w:w="7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B6217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ДСП</w:t>
                  </w:r>
                </w:p>
              </w:tc>
            </w:tr>
            <w:tr w:rsidR="00F0765E" w:rsidRPr="00796138" w14:paraId="737D5A85" w14:textId="77777777" w:rsidTr="004678F2">
              <w:trPr>
                <w:cantSplit/>
                <w:trHeight w:val="881"/>
              </w:trPr>
              <w:tc>
                <w:tcPr>
                  <w:tcW w:w="2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810ADB" w14:textId="77777777" w:rsidR="00F0765E" w:rsidRPr="00796138" w:rsidRDefault="00F0765E" w:rsidP="00F0765E">
                  <w:pPr>
                    <w:pStyle w:val="11"/>
                    <w:widowControl w:val="0"/>
                    <w:numPr>
                      <w:ilvl w:val="0"/>
                      <w:numId w:val="18"/>
                    </w:numPr>
                    <w:spacing w:after="0" w:line="240" w:lineRule="auto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9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8A5BB6" w14:textId="77777777" w:rsidR="00F0765E" w:rsidRPr="00796138" w:rsidRDefault="00F0765E" w:rsidP="00F0765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 xml:space="preserve">Кількість громадських об'єднань, з якими здійснюється співпраця за програмою «Соціальне партнерство», та кількість реалізованих ними </w:t>
                  </w:r>
                  <w:proofErr w:type="spellStart"/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проєктів</w:t>
                  </w:r>
                  <w:proofErr w:type="spellEnd"/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, що мають соціальну спрямованість</w:t>
                  </w: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ED1B2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  <w:t>од.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3860D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  <w:t>130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E7191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  <w:t>148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BAD8DB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  <w:t>155</w:t>
                  </w:r>
                </w:p>
              </w:tc>
              <w:tc>
                <w:tcPr>
                  <w:tcW w:w="7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1E1E4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ДСП</w:t>
                  </w:r>
                </w:p>
              </w:tc>
            </w:tr>
            <w:tr w:rsidR="00F0765E" w:rsidRPr="00796138" w14:paraId="56BAED82" w14:textId="77777777" w:rsidTr="004678F2">
              <w:trPr>
                <w:cantSplit/>
              </w:trPr>
              <w:tc>
                <w:tcPr>
                  <w:tcW w:w="2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68565" w14:textId="77777777" w:rsidR="00F0765E" w:rsidRPr="00796138" w:rsidRDefault="00F0765E" w:rsidP="00F0765E">
                  <w:pPr>
                    <w:pStyle w:val="11"/>
                    <w:widowControl w:val="0"/>
                    <w:numPr>
                      <w:ilvl w:val="0"/>
                      <w:numId w:val="18"/>
                    </w:numPr>
                    <w:spacing w:after="0" w:line="240" w:lineRule="auto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384EE1" w14:textId="77777777" w:rsidR="00F0765E" w:rsidRPr="00796138" w:rsidRDefault="00F0765E" w:rsidP="00F0765E">
                  <w:pPr>
                    <w:spacing w:after="0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36E9B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  <w:t>од.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B246B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  <w:t>147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4EA2FB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  <w:t>148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CF573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  <w:t>155</w:t>
                  </w:r>
                </w:p>
              </w:tc>
              <w:tc>
                <w:tcPr>
                  <w:tcW w:w="7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52BA1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ДСП</w:t>
                  </w:r>
                </w:p>
              </w:tc>
            </w:tr>
            <w:tr w:rsidR="00F0765E" w:rsidRPr="00796138" w14:paraId="33CFD38D" w14:textId="77777777" w:rsidTr="004678F2">
              <w:trPr>
                <w:cantSplit/>
                <w:trHeight w:val="187"/>
              </w:trPr>
              <w:tc>
                <w:tcPr>
                  <w:tcW w:w="2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36818C" w14:textId="77777777" w:rsidR="00F0765E" w:rsidRPr="00796138" w:rsidRDefault="00F0765E" w:rsidP="00F0765E">
                  <w:pPr>
                    <w:pStyle w:val="11"/>
                    <w:widowControl w:val="0"/>
                    <w:numPr>
                      <w:ilvl w:val="0"/>
                      <w:numId w:val="18"/>
                    </w:numPr>
                    <w:spacing w:after="0" w:line="240" w:lineRule="auto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9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14B23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  <w:t>Кількість заходів, проведених у рамках програми «Соціальне партнерство», та кількість осіб, охоплених заходами</w:t>
                  </w: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0610CB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  <w:t xml:space="preserve">од. 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BF1EA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  <w:t>19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07BD83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  <w:t>21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FE4A6B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  <w:t>21</w:t>
                  </w:r>
                </w:p>
              </w:tc>
              <w:tc>
                <w:tcPr>
                  <w:tcW w:w="77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79C03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ДСП</w:t>
                  </w:r>
                </w:p>
              </w:tc>
            </w:tr>
            <w:tr w:rsidR="00F0765E" w:rsidRPr="00796138" w14:paraId="6B2D8504" w14:textId="77777777" w:rsidTr="004678F2">
              <w:trPr>
                <w:cantSplit/>
                <w:trHeight w:val="555"/>
              </w:trPr>
              <w:tc>
                <w:tcPr>
                  <w:tcW w:w="2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F38C55" w14:textId="77777777" w:rsidR="00F0765E" w:rsidRPr="00796138" w:rsidRDefault="00F0765E" w:rsidP="00F0765E">
                  <w:pPr>
                    <w:pStyle w:val="11"/>
                    <w:widowControl w:val="0"/>
                    <w:numPr>
                      <w:ilvl w:val="0"/>
                      <w:numId w:val="18"/>
                    </w:numPr>
                    <w:spacing w:after="0" w:line="240" w:lineRule="auto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5B76FE" w14:textId="77777777" w:rsidR="00F0765E" w:rsidRPr="00796138" w:rsidRDefault="00F0765E" w:rsidP="00F0765E">
                  <w:pPr>
                    <w:spacing w:after="0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F0A72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  <w:t>тис. осіб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490B1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  <w:t>29,0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3C14C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  <w:t>30,0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F4F2F3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  <w:t>31,0</w:t>
                  </w: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192F05" w14:textId="77777777" w:rsidR="00F0765E" w:rsidRPr="00796138" w:rsidRDefault="00F0765E" w:rsidP="00F0765E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</w:p>
              </w:tc>
            </w:tr>
            <w:tr w:rsidR="00F0765E" w:rsidRPr="00796138" w14:paraId="64444F62" w14:textId="77777777" w:rsidTr="004678F2">
              <w:trPr>
                <w:cantSplit/>
              </w:trPr>
              <w:tc>
                <w:tcPr>
                  <w:tcW w:w="2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54DF1E" w14:textId="77777777" w:rsidR="00F0765E" w:rsidRPr="00796138" w:rsidRDefault="00F0765E" w:rsidP="00F0765E">
                  <w:pPr>
                    <w:pStyle w:val="11"/>
                    <w:widowControl w:val="0"/>
                    <w:numPr>
                      <w:ilvl w:val="0"/>
                      <w:numId w:val="18"/>
                    </w:numPr>
                    <w:spacing w:after="0" w:line="240" w:lineRule="auto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0054B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Кількість осіб, забезпечених продуктами харчування та товарами першого вжитку</w:t>
                  </w: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BDFF7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осіб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FF3B8B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12000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9C3B4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12200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9C0A3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12400</w:t>
                  </w:r>
                </w:p>
              </w:tc>
              <w:tc>
                <w:tcPr>
                  <w:tcW w:w="7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3F87A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ДСП</w:t>
                  </w:r>
                </w:p>
              </w:tc>
            </w:tr>
            <w:tr w:rsidR="00F0765E" w:rsidRPr="00796138" w14:paraId="456221C3" w14:textId="77777777" w:rsidTr="004678F2">
              <w:trPr>
                <w:cantSplit/>
              </w:trPr>
              <w:tc>
                <w:tcPr>
                  <w:tcW w:w="2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65F82" w14:textId="77777777" w:rsidR="00F0765E" w:rsidRPr="00796138" w:rsidRDefault="00F0765E" w:rsidP="00F0765E">
                  <w:pPr>
                    <w:pStyle w:val="11"/>
                    <w:widowControl w:val="0"/>
                    <w:numPr>
                      <w:ilvl w:val="0"/>
                      <w:numId w:val="18"/>
                    </w:numPr>
                    <w:spacing w:after="0" w:line="240" w:lineRule="auto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AAD033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  <w:lang w:val="uk-UA" w:eastAsia="ru-RU"/>
                    </w:rPr>
                    <w:t>Відсоток підпорядкованих установ, організацій та закладів соціального захисту  Департаменту соціальної політики виконавчого органу Київської міської ради (Київської міської державної адміністрації), в яких забезпечено доступність та комфортність для осіб з інвалідністю, зокрема для осіб з порушенням зору та слуху</w:t>
                  </w: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02036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%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4A50B4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65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06D6A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75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6535D4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90</w:t>
                  </w:r>
                </w:p>
              </w:tc>
              <w:tc>
                <w:tcPr>
                  <w:tcW w:w="7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CF079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ДСП</w:t>
                  </w:r>
                </w:p>
              </w:tc>
            </w:tr>
            <w:tr w:rsidR="00F0765E" w:rsidRPr="00796138" w14:paraId="722E915F" w14:textId="77777777" w:rsidTr="004678F2">
              <w:trPr>
                <w:cantSplit/>
              </w:trPr>
              <w:tc>
                <w:tcPr>
                  <w:tcW w:w="2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B618D2" w14:textId="77777777" w:rsidR="00F0765E" w:rsidRPr="00796138" w:rsidRDefault="00F0765E" w:rsidP="00F0765E">
                  <w:pPr>
                    <w:pStyle w:val="11"/>
                    <w:widowControl w:val="0"/>
                    <w:numPr>
                      <w:ilvl w:val="0"/>
                      <w:numId w:val="18"/>
                    </w:numPr>
                    <w:spacing w:after="0" w:line="240" w:lineRule="auto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E3081B" w14:textId="77777777" w:rsidR="00F0765E" w:rsidRPr="00796138" w:rsidRDefault="00F0765E" w:rsidP="00F0765E">
                  <w:pPr>
                    <w:pStyle w:val="TableParagraph"/>
                    <w:spacing w:line="276" w:lineRule="auto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Питома вага дітей-сиріт та дітей, позбавлених батьківського піклування, які виховуються в сімейних формах виховання, у загальній кількості дітей цієї категорії</w:t>
                  </w: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BAC927" w14:textId="77777777" w:rsidR="00F0765E" w:rsidRPr="00796138" w:rsidRDefault="00F0765E" w:rsidP="00F0765E">
                  <w:pPr>
                    <w:pStyle w:val="TableParagraph"/>
                    <w:spacing w:line="276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C3B2BD" w14:textId="77777777" w:rsidR="00F0765E" w:rsidRPr="00796138" w:rsidRDefault="00F0765E" w:rsidP="00F0765E">
                  <w:pPr>
                    <w:pStyle w:val="TableParagraph"/>
                    <w:spacing w:line="276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92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ACC0C6" w14:textId="77777777" w:rsidR="00F0765E" w:rsidRPr="00796138" w:rsidRDefault="00F0765E" w:rsidP="00F0765E">
                  <w:pPr>
                    <w:pStyle w:val="TableParagraph"/>
                    <w:spacing w:line="276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92,3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6C23AC" w14:textId="77777777" w:rsidR="00F0765E" w:rsidRPr="00796138" w:rsidRDefault="00F0765E" w:rsidP="00F0765E">
                  <w:pPr>
                    <w:pStyle w:val="TableParagraph"/>
                    <w:spacing w:line="276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92,5</w:t>
                  </w:r>
                </w:p>
              </w:tc>
              <w:tc>
                <w:tcPr>
                  <w:tcW w:w="7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A18314" w14:textId="77777777" w:rsidR="00F0765E" w:rsidRPr="00796138" w:rsidRDefault="00F0765E" w:rsidP="00F0765E">
                  <w:pPr>
                    <w:pStyle w:val="TableParagraph"/>
                    <w:spacing w:line="276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ССДС</w:t>
                  </w:r>
                </w:p>
              </w:tc>
            </w:tr>
            <w:tr w:rsidR="00F0765E" w:rsidRPr="00796138" w14:paraId="79E24B9F" w14:textId="77777777" w:rsidTr="004678F2">
              <w:trPr>
                <w:cantSplit/>
              </w:trPr>
              <w:tc>
                <w:tcPr>
                  <w:tcW w:w="2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BD422" w14:textId="77777777" w:rsidR="00F0765E" w:rsidRPr="00796138" w:rsidRDefault="00F0765E" w:rsidP="00F0765E">
                  <w:pPr>
                    <w:pStyle w:val="11"/>
                    <w:widowControl w:val="0"/>
                    <w:numPr>
                      <w:ilvl w:val="0"/>
                      <w:numId w:val="18"/>
                    </w:numPr>
                    <w:spacing w:after="0" w:line="240" w:lineRule="auto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56087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Кількість квартир, наданих дітям-сиротам, які перебувають на </w:t>
                  </w:r>
                  <w:proofErr w:type="spellStart"/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квартобліку</w:t>
                  </w:r>
                  <w:proofErr w:type="spellEnd"/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8FE7F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од.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C3D38B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81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972DE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53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C999F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7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2378E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ДБЖЗ</w:t>
                  </w:r>
                </w:p>
              </w:tc>
            </w:tr>
            <w:tr w:rsidR="00F0765E" w:rsidRPr="00796138" w14:paraId="186098F6" w14:textId="77777777" w:rsidTr="004678F2">
              <w:trPr>
                <w:cantSplit/>
              </w:trPr>
              <w:tc>
                <w:tcPr>
                  <w:tcW w:w="2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7C0FD0" w14:textId="77777777" w:rsidR="00F0765E" w:rsidRPr="00796138" w:rsidRDefault="00F0765E" w:rsidP="00F0765E">
                  <w:pPr>
                    <w:pStyle w:val="11"/>
                    <w:widowControl w:val="0"/>
                    <w:numPr>
                      <w:ilvl w:val="0"/>
                      <w:numId w:val="18"/>
                    </w:numPr>
                    <w:spacing w:after="0" w:line="240" w:lineRule="auto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77A4E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Кількість черговиків квартирного обліку, забезпечених житлом, що збудоване за кошти бюджету м. Києва</w:t>
                  </w: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FE4C5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од.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C3B3A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130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D08FF3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65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2F152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85</w:t>
                  </w:r>
                </w:p>
              </w:tc>
              <w:tc>
                <w:tcPr>
                  <w:tcW w:w="7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4C262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ДБЖЗ</w:t>
                  </w:r>
                </w:p>
              </w:tc>
            </w:tr>
            <w:tr w:rsidR="00F0765E" w:rsidRPr="00796138" w14:paraId="1E4BA01A" w14:textId="77777777" w:rsidTr="004678F2">
              <w:trPr>
                <w:cantSplit/>
              </w:trPr>
              <w:tc>
                <w:tcPr>
                  <w:tcW w:w="2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8D355" w14:textId="77777777" w:rsidR="00F0765E" w:rsidRPr="00796138" w:rsidRDefault="00F0765E" w:rsidP="00F0765E">
                  <w:pPr>
                    <w:pStyle w:val="11"/>
                    <w:widowControl w:val="0"/>
                    <w:numPr>
                      <w:ilvl w:val="0"/>
                      <w:numId w:val="18"/>
                    </w:numPr>
                    <w:spacing w:after="0" w:line="240" w:lineRule="auto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30460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Кількість сімей, забезпечених благоустроєним житлом на умовах співфінансування </w:t>
                  </w: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FB9F2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од.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15C43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236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14F6B3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135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491BE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210</w:t>
                  </w:r>
                </w:p>
              </w:tc>
              <w:tc>
                <w:tcPr>
                  <w:tcW w:w="7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BF3B1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ДБЖЗ</w:t>
                  </w:r>
                </w:p>
              </w:tc>
            </w:tr>
            <w:tr w:rsidR="00F0765E" w:rsidRPr="00796138" w14:paraId="67F8FF3C" w14:textId="77777777" w:rsidTr="004678F2">
              <w:trPr>
                <w:cantSplit/>
              </w:trPr>
              <w:tc>
                <w:tcPr>
                  <w:tcW w:w="2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49D3BF" w14:textId="77777777" w:rsidR="00F0765E" w:rsidRPr="00796138" w:rsidRDefault="00F0765E" w:rsidP="00F0765E">
                  <w:pPr>
                    <w:pStyle w:val="11"/>
                    <w:widowControl w:val="0"/>
                    <w:numPr>
                      <w:ilvl w:val="0"/>
                      <w:numId w:val="18"/>
                    </w:numPr>
                    <w:spacing w:after="0" w:line="240" w:lineRule="auto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4D191B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Кількість квартир у гуртожитку для медичних працівників міста </w:t>
                  </w: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C90F0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од.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5260C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–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58697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134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D307F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–</w:t>
                  </w:r>
                </w:p>
              </w:tc>
              <w:tc>
                <w:tcPr>
                  <w:tcW w:w="7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E68E9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ДБЖЗ</w:t>
                  </w:r>
                </w:p>
              </w:tc>
            </w:tr>
            <w:tr w:rsidR="00F0765E" w:rsidRPr="00796138" w14:paraId="1C7CD218" w14:textId="77777777" w:rsidTr="004678F2">
              <w:trPr>
                <w:cantSplit/>
              </w:trPr>
              <w:tc>
                <w:tcPr>
                  <w:tcW w:w="2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96F9B8" w14:textId="77777777" w:rsidR="00F0765E" w:rsidRPr="00796138" w:rsidRDefault="00F0765E" w:rsidP="00F0765E">
                  <w:pPr>
                    <w:pStyle w:val="11"/>
                    <w:widowControl w:val="0"/>
                    <w:numPr>
                      <w:ilvl w:val="0"/>
                      <w:numId w:val="18"/>
                    </w:numPr>
                    <w:spacing w:after="0" w:line="240" w:lineRule="auto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757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AB3888" w14:textId="68132CF5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  <w:p w14:paraId="16B921A9" w14:textId="42B0AE1C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Відсутній</w:t>
                  </w:r>
                </w:p>
                <w:p w14:paraId="50155985" w14:textId="77777777" w:rsidR="00F0765E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  <w:p w14:paraId="1B58107A" w14:textId="130C0B2C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F0765E" w:rsidRPr="00796138" w14:paraId="27194D7A" w14:textId="77777777" w:rsidTr="004678F2">
              <w:trPr>
                <w:cantSplit/>
              </w:trPr>
              <w:tc>
                <w:tcPr>
                  <w:tcW w:w="2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648C78" w14:textId="77777777" w:rsidR="00F0765E" w:rsidRPr="00796138" w:rsidRDefault="00F0765E" w:rsidP="00F0765E">
                  <w:pPr>
                    <w:pStyle w:val="11"/>
                    <w:widowControl w:val="0"/>
                    <w:numPr>
                      <w:ilvl w:val="0"/>
                      <w:numId w:val="18"/>
                    </w:numPr>
                    <w:spacing w:after="0" w:line="240" w:lineRule="auto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6DB21B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  <w:t>Частка станцій метрополітену, повністю пристосованих для самостійного пересування осіб з інвалідністю та інших маломобільних груп населення</w:t>
                  </w: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569FD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3E890B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33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1C3C9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49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4D65A4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61</w:t>
                  </w:r>
                </w:p>
              </w:tc>
              <w:tc>
                <w:tcPr>
                  <w:tcW w:w="7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4116E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ДТІ, КП «</w:t>
                  </w:r>
                  <w:proofErr w:type="spellStart"/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Київсь-кий</w:t>
                  </w:r>
                  <w:proofErr w:type="spellEnd"/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 </w:t>
                  </w:r>
                  <w:proofErr w:type="spellStart"/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метрополі-тен</w:t>
                  </w:r>
                  <w:proofErr w:type="spellEnd"/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»</w:t>
                  </w:r>
                </w:p>
              </w:tc>
            </w:tr>
          </w:tbl>
          <w:p w14:paraId="10BE10D3" w14:textId="77777777" w:rsidR="00F0765E" w:rsidRPr="00796138" w:rsidRDefault="00F0765E" w:rsidP="00F0765E">
            <w:pPr>
              <w:spacing w:line="216" w:lineRule="auto"/>
              <w:ind w:firstLine="56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66981769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hAnsi="Times New Roman" w:cs="Times New Roman"/>
                <w:i/>
                <w:sz w:val="16"/>
                <w:szCs w:val="16"/>
                <w:lang w:val="uk-UA" w:eastAsia="ru-RU"/>
              </w:rPr>
              <w:t>Завдання та заходи</w:t>
            </w:r>
          </w:p>
          <w:p w14:paraId="73C71027" w14:textId="77777777" w:rsidR="00F0765E" w:rsidRPr="00796138" w:rsidRDefault="00F0765E" w:rsidP="00F0765E">
            <w:pPr>
              <w:widowControl w:val="0"/>
              <w:shd w:val="clear" w:color="auto" w:fill="D99594" w:themeFill="accent2" w:themeFillTint="99"/>
              <w:tabs>
                <w:tab w:val="left" w:pos="993"/>
              </w:tabs>
              <w:ind w:firstLine="567"/>
              <w:jc w:val="both"/>
              <w:rPr>
                <w:rFonts w:ascii="Times New Roman" w:eastAsia="Arial,Bold" w:hAnsi="Times New Roman" w:cs="Times New Roman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hAnsi="Times New Roman" w:cs="Times New Roman"/>
                <w:i/>
                <w:sz w:val="16"/>
                <w:szCs w:val="16"/>
                <w:lang w:val="uk-UA" w:eastAsia="ru-RU"/>
              </w:rPr>
              <w:t>Оперативна ціль</w:t>
            </w:r>
            <w:r w:rsidRPr="00796138">
              <w:rPr>
                <w:rFonts w:ascii="Times New Roman" w:eastAsia="Arial,Bold" w:hAnsi="Times New Roman" w:cs="Times New Roman"/>
                <w:sz w:val="16"/>
                <w:szCs w:val="16"/>
                <w:lang w:val="uk-UA" w:eastAsia="ru-RU"/>
              </w:rPr>
              <w:t xml:space="preserve"> 1«Підвищення соціальної захищеності мешканців»</w:t>
            </w:r>
          </w:p>
          <w:p w14:paraId="36C38F6C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1.1. Підвищення забезпеченості соціальною інфраструктурою:</w:t>
            </w:r>
          </w:p>
          <w:p w14:paraId="0761E167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Розвиток</w:t>
            </w:r>
            <w:r w:rsidRPr="00796138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 xml:space="preserve"> системи надання соціальних та реабілітаційних послуг, у тому числі особам (дітям) з інвалідністю, зокрема шляхом розширення мережі установ (відділень) </w:t>
            </w:r>
            <w:r w:rsidRPr="00796138">
              <w:rPr>
                <w:rFonts w:ascii="Times New Roman" w:hAnsi="Times New Roman" w:cs="Times New Roman"/>
                <w:bCs/>
                <w:sz w:val="16"/>
                <w:szCs w:val="16"/>
                <w:lang w:val="uk-UA" w:eastAsia="uk-UA"/>
              </w:rPr>
              <w:t>та здійснення соціального замовлення.</w:t>
            </w:r>
          </w:p>
          <w:p w14:paraId="5110E49D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bCs/>
                <w:i/>
                <w:iCs/>
                <w:sz w:val="16"/>
                <w:szCs w:val="16"/>
                <w:lang w:val="uk-UA" w:eastAsia="uk-UA"/>
              </w:rPr>
            </w:pPr>
            <w:r w:rsidRPr="00796138">
              <w:rPr>
                <w:bCs/>
                <w:i/>
                <w:iCs/>
                <w:sz w:val="16"/>
                <w:szCs w:val="16"/>
                <w:lang w:val="uk-UA" w:eastAsia="uk-UA"/>
              </w:rPr>
              <w:t>Виконавці:</w:t>
            </w:r>
            <w:r w:rsidRPr="00796138">
              <w:rPr>
                <w:bCs/>
                <w:i/>
                <w:iCs/>
                <w:sz w:val="16"/>
                <w:szCs w:val="16"/>
                <w:lang w:val="uk-UA" w:eastAsia="uk-UA"/>
              </w:rPr>
              <w:tab/>
              <w:t>ДСП, ССДС, РДА, КМЦСС.</w:t>
            </w:r>
          </w:p>
          <w:p w14:paraId="101F3DB8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Відкриття дитячих будинків сімейного типу.</w:t>
            </w:r>
          </w:p>
          <w:p w14:paraId="198F77CA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ССДС, РДА.</w:t>
            </w:r>
          </w:p>
          <w:p w14:paraId="2FF33FD9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Створення спеціалізованого закладу психоневрологічного профілю для осіб з інвалідністю.</w:t>
            </w:r>
          </w:p>
          <w:p w14:paraId="21E53BE7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ДСП.</w:t>
            </w:r>
          </w:p>
          <w:p w14:paraId="7237DF1D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hAnsi="Times New Roman" w:cs="Times New Roman"/>
                <w:bCs/>
                <w:sz w:val="16"/>
                <w:szCs w:val="16"/>
                <w:lang w:val="uk-UA" w:eastAsia="uk-UA"/>
              </w:rPr>
              <w:t xml:space="preserve">Створення центрів (закладів) соціально-психологічної реабілітації для дітей та молоді з інвалідністю. </w:t>
            </w:r>
          </w:p>
          <w:p w14:paraId="64773F56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bCs/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bCs/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bCs/>
                <w:i/>
                <w:iCs/>
                <w:sz w:val="16"/>
                <w:szCs w:val="16"/>
                <w:lang w:val="uk-UA"/>
              </w:rPr>
              <w:tab/>
              <w:t>ССДС, КМЦСС, РДА.</w:t>
            </w:r>
          </w:p>
          <w:p w14:paraId="4DC5C459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hAnsi="Times New Roman" w:cs="Times New Roman"/>
                <w:bCs/>
                <w:sz w:val="16"/>
                <w:szCs w:val="16"/>
                <w:lang w:val="uk-UA" w:eastAsia="uk-UA"/>
              </w:rPr>
              <w:t>Створення закладу соціальної підтримки «Центр соціально-психологічної реабілітації» для підлітків з проблемами залежності.</w:t>
            </w:r>
          </w:p>
          <w:p w14:paraId="370A58B5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bCs/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bCs/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bCs/>
                <w:i/>
                <w:iCs/>
                <w:sz w:val="16"/>
                <w:szCs w:val="16"/>
                <w:lang w:val="uk-UA"/>
              </w:rPr>
              <w:tab/>
              <w:t xml:space="preserve"> ССДС, КМЦСС, ДОЗ, Київська міська наркологічна клінічна лікарня «</w:t>
            </w:r>
            <w:proofErr w:type="spellStart"/>
            <w:r w:rsidRPr="00796138">
              <w:rPr>
                <w:bCs/>
                <w:i/>
                <w:iCs/>
                <w:sz w:val="16"/>
                <w:szCs w:val="16"/>
                <w:lang w:val="uk-UA"/>
              </w:rPr>
              <w:t>Соціотерапія</w:t>
            </w:r>
            <w:proofErr w:type="spellEnd"/>
            <w:r w:rsidRPr="00796138">
              <w:rPr>
                <w:bCs/>
                <w:i/>
                <w:iCs/>
                <w:sz w:val="16"/>
                <w:szCs w:val="16"/>
                <w:lang w:val="uk-UA"/>
              </w:rPr>
              <w:t>».</w:t>
            </w:r>
          </w:p>
          <w:p w14:paraId="22F9F172" w14:textId="77777777" w:rsidR="00F0765E" w:rsidRPr="00796138" w:rsidRDefault="00F0765E" w:rsidP="00F0765E">
            <w:pPr>
              <w:pStyle w:val="a7"/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Розвиток мережі соціальних квартир для вразливих груп населення (мати-одиначки, діти-сироти, діти, позбавлені батьківського піклування, та особи з їх числа).</w:t>
            </w:r>
          </w:p>
          <w:p w14:paraId="69B06626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bCs/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bCs/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bCs/>
                <w:i/>
                <w:iCs/>
                <w:sz w:val="16"/>
                <w:szCs w:val="16"/>
                <w:lang w:val="uk-UA"/>
              </w:rPr>
              <w:tab/>
              <w:t>ССДС, КМЦСС, РДА.</w:t>
            </w:r>
          </w:p>
          <w:p w14:paraId="2F4BA170" w14:textId="77777777" w:rsidR="00F0765E" w:rsidRPr="00796138" w:rsidRDefault="00F0765E" w:rsidP="00F0765E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spacing w:line="216" w:lineRule="auto"/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Підвищення рівня комфортності та доступності всіх елементів міської інфраструктури для осіб з інвалідністю та інших маломобільних груп населення (у співпраці з Міським комітетом доступності осіб з інвалідністю та інших маломобільних груп населення) до об'єктів соціальної та інженерно-транспортної інфраструктури.</w:t>
            </w:r>
          </w:p>
          <w:p w14:paraId="037D132B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bCs/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bCs/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bCs/>
                <w:i/>
                <w:iCs/>
                <w:sz w:val="16"/>
                <w:szCs w:val="16"/>
                <w:lang w:val="uk-UA"/>
              </w:rPr>
              <w:tab/>
              <w:t>ДСП, ДТІ, ДОН, ДОЗ.</w:t>
            </w:r>
          </w:p>
          <w:p w14:paraId="7055050D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Arial,Bold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Arial,Bold" w:hAnsi="Times New Roman" w:cs="Times New Roman"/>
                <w:sz w:val="16"/>
                <w:szCs w:val="16"/>
                <w:lang w:val="uk-UA" w:eastAsia="uk-UA"/>
              </w:rPr>
              <w:t>Забезпечення житлом дітей-сиріт, дітей, позбавлених батьківського піклування, та осіб з їх числа.</w:t>
            </w:r>
          </w:p>
          <w:p w14:paraId="08AFB8EA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Arial,Bold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Arial,Bold" w:hAnsi="Times New Roman" w:cs="Times New Roman"/>
                <w:sz w:val="16"/>
                <w:szCs w:val="16"/>
                <w:lang w:val="uk-UA" w:eastAsia="uk-UA"/>
              </w:rPr>
              <w:t>Забезпечення житлом черговиків квартирного обліку та відселення з непридатних для проживання (аварійних) приміщень.</w:t>
            </w:r>
          </w:p>
          <w:p w14:paraId="58559FC7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Arial,Bold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Arial,Bold" w:hAnsi="Times New Roman" w:cs="Times New Roman"/>
                <w:sz w:val="16"/>
                <w:szCs w:val="16"/>
                <w:lang w:val="uk-UA" w:eastAsia="uk-UA"/>
              </w:rPr>
              <w:t>Будівництво (придбання) доступного житла.</w:t>
            </w:r>
          </w:p>
          <w:p w14:paraId="67DF8D07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rFonts w:eastAsia="Arial,Bold"/>
                <w:i/>
                <w:iCs/>
                <w:sz w:val="16"/>
                <w:szCs w:val="16"/>
                <w:lang w:val="uk-UA" w:eastAsia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</w:t>
            </w:r>
            <w:r w:rsidRPr="00796138">
              <w:rPr>
                <w:rFonts w:eastAsia="Arial,Bold"/>
                <w:i/>
                <w:iCs/>
                <w:sz w:val="16"/>
                <w:szCs w:val="16"/>
                <w:lang w:val="uk-UA" w:eastAsia="uk-UA"/>
              </w:rPr>
              <w:t>:</w:t>
            </w:r>
            <w:r w:rsidRPr="00796138">
              <w:rPr>
                <w:rFonts w:eastAsia="Arial,Bold"/>
                <w:i/>
                <w:iCs/>
                <w:sz w:val="16"/>
                <w:szCs w:val="16"/>
                <w:lang w:val="uk-UA" w:eastAsia="uk-UA"/>
              </w:rPr>
              <w:tab/>
              <w:t>ДБЖЗ, комунальні підприємства, які здійснюватимуть будівництво житла.</w:t>
            </w:r>
          </w:p>
          <w:p w14:paraId="0632296D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>1.2. Підвищення ефективності функціонування системи соціальної допомоги:</w:t>
            </w:r>
          </w:p>
          <w:p w14:paraId="4D6BF2F1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Забезпечення</w:t>
            </w:r>
            <w:r w:rsidRPr="00796138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 xml:space="preserve"> надання комплексної соціальної підтримки учасникам АТО/ООС, </w:t>
            </w:r>
            <w:r w:rsidRPr="00796138">
              <w:rPr>
                <w:rFonts w:ascii="Times New Roman" w:eastAsia="Arial,Bold" w:hAnsi="Times New Roman" w:cs="Times New Roman"/>
                <w:sz w:val="16"/>
                <w:szCs w:val="16"/>
                <w:lang w:val="uk-UA" w:eastAsia="uk-UA"/>
              </w:rPr>
              <w:t>членам</w:t>
            </w:r>
            <w:r w:rsidRPr="00796138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 xml:space="preserve"> їх сімей та членам сімей загиблих (померлих) киян, які брали участь в АТО/ООС, постраждалим учасникам Революції Гідності та членам сімей Героїв Небесної Сотні</w:t>
            </w: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(зокрема надання психологічних, юридичних, соціально-педагогічних та інших видів соціальної допомоги).</w:t>
            </w:r>
          </w:p>
          <w:p w14:paraId="4153F82B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 w:eastAsia="uk-UA"/>
              </w:rPr>
              <w:t>Виконавці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>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ДСП, ССДС, КМЦСС.</w:t>
            </w:r>
          </w:p>
          <w:p w14:paraId="4D6463AF" w14:textId="64333FC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Arial,Bold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Arial,Bold" w:hAnsi="Times New Roman" w:cs="Times New Roman"/>
                <w:sz w:val="16"/>
                <w:szCs w:val="16"/>
                <w:lang w:val="uk-UA" w:eastAsia="uk-UA"/>
              </w:rPr>
              <w:t>Розв’язання нагальних проблем внутрішньо переміщених осіб (зокрема видача довідок про взяття на облік ВПО та надання щомісячної адресної допомоги).</w:t>
            </w:r>
          </w:p>
          <w:p w14:paraId="1F511727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Arial,Bold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Arial,Bold" w:hAnsi="Times New Roman" w:cs="Times New Roman"/>
                <w:sz w:val="16"/>
                <w:szCs w:val="16"/>
                <w:lang w:val="uk-UA" w:eastAsia="uk-UA"/>
              </w:rPr>
              <w:t>Надання соціальних послуг одиноким непрацездатним особам.</w:t>
            </w:r>
          </w:p>
          <w:p w14:paraId="04F20033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Arial,Bold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Arial,Bold" w:hAnsi="Times New Roman" w:cs="Times New Roman"/>
                <w:sz w:val="16"/>
                <w:szCs w:val="16"/>
                <w:lang w:val="uk-UA" w:eastAsia="uk-UA"/>
              </w:rPr>
              <w:t>Професійна та трудова реабілітація осіб з інвалідністю.</w:t>
            </w:r>
          </w:p>
          <w:p w14:paraId="52FE4D83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 w:eastAsia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Виконавець</w:t>
            </w:r>
            <w:r w:rsidRPr="00796138">
              <w:rPr>
                <w:rFonts w:eastAsia="Arial,Bold"/>
                <w:i/>
                <w:iCs/>
                <w:sz w:val="16"/>
                <w:szCs w:val="16"/>
                <w:lang w:val="uk-UA"/>
              </w:rPr>
              <w:t>:</w:t>
            </w:r>
            <w:r w:rsidRPr="00796138">
              <w:rPr>
                <w:rFonts w:eastAsia="Arial,Bold"/>
                <w:i/>
                <w:iCs/>
                <w:sz w:val="16"/>
                <w:szCs w:val="16"/>
                <w:lang w:val="uk-UA"/>
              </w:rPr>
              <w:tab/>
            </w:r>
            <w:r w:rsidRPr="00796138">
              <w:rPr>
                <w:i/>
                <w:iCs/>
                <w:sz w:val="16"/>
                <w:szCs w:val="16"/>
                <w:lang w:val="uk-UA" w:eastAsia="uk-UA"/>
              </w:rPr>
              <w:t>ДСП.</w:t>
            </w:r>
          </w:p>
          <w:p w14:paraId="00F08225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Arial,Bold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Arial,Bold" w:hAnsi="Times New Roman" w:cs="Times New Roman"/>
                <w:sz w:val="16"/>
                <w:szCs w:val="16"/>
                <w:lang w:val="uk-UA" w:eastAsia="uk-UA"/>
              </w:rPr>
              <w:t>Створення соціально-методичного тренінгового центру.</w:t>
            </w:r>
          </w:p>
          <w:p w14:paraId="25BD79F8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 w:eastAsia="uk-UA"/>
              </w:rPr>
              <w:t>Виконавці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>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ССДС, КМЦСС.</w:t>
            </w:r>
          </w:p>
          <w:p w14:paraId="70FCDF3B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Arial,Bold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Arial,Bold" w:hAnsi="Times New Roman" w:cs="Times New Roman"/>
                <w:sz w:val="16"/>
                <w:szCs w:val="16"/>
                <w:lang w:val="uk-UA" w:eastAsia="uk-UA"/>
              </w:rPr>
              <w:t>Розвиток сімейних форм виховання для дітей-сиріт, дітей, позбавлених батьківського піклування, та альтернативних форм догляду дітей, які опинилися у складних життєвих обставинах.</w:t>
            </w:r>
          </w:p>
          <w:p w14:paraId="300CD25C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ССДС, КМЦСС, РДА.</w:t>
            </w:r>
          </w:p>
          <w:p w14:paraId="76EECF49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Arial,Bold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Arial,Bold" w:hAnsi="Times New Roman" w:cs="Times New Roman"/>
                <w:sz w:val="16"/>
                <w:szCs w:val="16"/>
                <w:lang w:val="uk-UA" w:eastAsia="uk-UA"/>
              </w:rPr>
              <w:t xml:space="preserve">Створення інформаційної системи «Інклюзивний простір країни». </w:t>
            </w:r>
          </w:p>
          <w:p w14:paraId="429328BE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Arial,Bold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Arial,Bold" w:hAnsi="Times New Roman" w:cs="Times New Roman"/>
                <w:sz w:val="16"/>
                <w:szCs w:val="16"/>
                <w:lang w:val="uk-UA" w:eastAsia="uk-UA"/>
              </w:rPr>
              <w:t>Створення автоматизованої системи управління ресурсами державних або приватних будинків для людей похилого віку, що надають притулок і належний медичний нагляд (інформаційна система «Інтелектуальний будинок літніх людей»).</w:t>
            </w:r>
          </w:p>
          <w:p w14:paraId="228ED95E" w14:textId="27542401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ДІКТ.</w:t>
            </w:r>
          </w:p>
          <w:p w14:paraId="5D35A48B" w14:textId="77777777" w:rsidR="00F0765E" w:rsidRPr="00796138" w:rsidRDefault="00F0765E" w:rsidP="00F0765E">
            <w:pPr>
              <w:widowControl w:val="0"/>
              <w:ind w:firstLine="567"/>
              <w:jc w:val="both"/>
              <w:rPr>
                <w:rFonts w:ascii="Times New Roman" w:eastAsia="Arial,Bold" w:hAnsi="Times New Roman" w:cs="Times New Roman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Arial,Bold" w:hAnsi="Times New Roman" w:cs="Times New Roman"/>
                <w:sz w:val="16"/>
                <w:szCs w:val="16"/>
                <w:lang w:val="uk-UA" w:eastAsia="ru-RU"/>
              </w:rPr>
              <w:t>1.3. Посилення співпраці з приватним сектором, неприбутковими та неурядовими організаціями:</w:t>
            </w:r>
          </w:p>
          <w:p w14:paraId="6DF64794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Arial,Bold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Arial,Bold" w:hAnsi="Times New Roman" w:cs="Times New Roman"/>
                <w:sz w:val="16"/>
                <w:szCs w:val="16"/>
                <w:lang w:val="uk-UA" w:eastAsia="uk-UA"/>
              </w:rPr>
              <w:t>Забезпечення партнерської взаємодії міської влади та громадського сектору у розвитку соціальної сфери.</w:t>
            </w:r>
          </w:p>
          <w:p w14:paraId="1C24E5DD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 w:eastAsia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</w:t>
            </w:r>
            <w:r w:rsidRPr="00796138">
              <w:rPr>
                <w:rFonts w:eastAsia="Arial,Bold"/>
                <w:i/>
                <w:iCs/>
                <w:sz w:val="16"/>
                <w:szCs w:val="16"/>
                <w:lang w:val="uk-UA"/>
              </w:rPr>
              <w:t>:</w:t>
            </w:r>
            <w:r w:rsidRPr="00796138">
              <w:rPr>
                <w:rFonts w:eastAsia="Arial,Bold"/>
                <w:i/>
                <w:iCs/>
                <w:sz w:val="16"/>
                <w:szCs w:val="16"/>
                <w:lang w:val="uk-UA"/>
              </w:rPr>
              <w:tab/>
            </w:r>
            <w:r w:rsidRPr="00796138">
              <w:rPr>
                <w:i/>
                <w:iCs/>
                <w:sz w:val="16"/>
                <w:szCs w:val="16"/>
                <w:lang w:val="uk-UA" w:eastAsia="uk-UA"/>
              </w:rPr>
              <w:t>ДСП, РДА.</w:t>
            </w:r>
          </w:p>
          <w:p w14:paraId="4E9314BE" w14:textId="77777777" w:rsidR="00F0765E" w:rsidRPr="00796138" w:rsidRDefault="00F0765E" w:rsidP="00F0765E">
            <w:pPr>
              <w:widowControl w:val="0"/>
              <w:tabs>
                <w:tab w:val="left" w:pos="851"/>
                <w:tab w:val="left" w:pos="993"/>
              </w:tabs>
              <w:spacing w:line="216" w:lineRule="auto"/>
              <w:ind w:firstLine="567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</w:p>
          <w:p w14:paraId="7B8FA578" w14:textId="77777777" w:rsidR="00F0765E" w:rsidRPr="00796138" w:rsidRDefault="00F0765E" w:rsidP="00F0765E">
            <w:pPr>
              <w:widowControl w:val="0"/>
              <w:tabs>
                <w:tab w:val="left" w:pos="851"/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 xml:space="preserve">Основні проблеми, які передбачається розв’язати </w:t>
            </w:r>
            <w:r w:rsidRPr="00796138"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  <w:t>в результаті реалізації завдань та заходів</w:t>
            </w:r>
          </w:p>
          <w:p w14:paraId="50CBF4BD" w14:textId="77777777" w:rsidR="00F0765E" w:rsidRPr="00796138" w:rsidRDefault="00F0765E" w:rsidP="00F0765E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Низький рівень забезпечення житлом громадян, які </w:t>
            </w:r>
            <w:r w:rsidRPr="00796138"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 xml:space="preserve">перебувають на квартирному обліку та </w:t>
            </w: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потребують поліпшення житлових умов.</w:t>
            </w:r>
          </w:p>
          <w:p w14:paraId="3B78D226" w14:textId="77777777" w:rsidR="00F0765E" w:rsidRPr="00796138" w:rsidRDefault="00F0765E" w:rsidP="00F0765E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Недостатнє забезпечення права дітей-сиріт та дітей, позбавлених батьківського піклування, на сімейне виховання.</w:t>
            </w:r>
          </w:p>
          <w:p w14:paraId="2522CD54" w14:textId="77777777" w:rsidR="00F0765E" w:rsidRPr="00796138" w:rsidRDefault="00F0765E" w:rsidP="00F0765E">
            <w:pPr>
              <w:widowControl w:val="0"/>
              <w:tabs>
                <w:tab w:val="left" w:pos="1197"/>
              </w:tabs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 xml:space="preserve">Недостатня кількість </w:t>
            </w: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соціальних сервісів щодо піклування про незахищених та малозабезпечених осіб.</w:t>
            </w:r>
          </w:p>
          <w:p w14:paraId="432BDAF8" w14:textId="77777777" w:rsidR="00F0765E" w:rsidRPr="00796138" w:rsidRDefault="00F0765E" w:rsidP="00F0765E">
            <w:pPr>
              <w:widowControl w:val="0"/>
              <w:tabs>
                <w:tab w:val="left" w:pos="1197"/>
              </w:tabs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Висока плинність висококваліфікованих спеціалістів соціальної сфери в зв’язку з низьким рівнем оплати праці.</w:t>
            </w:r>
          </w:p>
          <w:p w14:paraId="047C3291" w14:textId="77777777" w:rsidR="00F0765E" w:rsidRPr="00796138" w:rsidRDefault="00F0765E" w:rsidP="00F0765E">
            <w:pPr>
              <w:widowControl w:val="0"/>
              <w:tabs>
                <w:tab w:val="left" w:pos="1197"/>
              </w:tabs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 xml:space="preserve">Недостатній рівень розвитку системи надання соціальних та реабілітаційних послуг в результаті </w:t>
            </w: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збільшення </w:t>
            </w:r>
            <w:r w:rsidRPr="00796138"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 xml:space="preserve">кількості </w:t>
            </w:r>
            <w:proofErr w:type="spellStart"/>
            <w:r w:rsidRPr="00796138"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малозахищених</w:t>
            </w:r>
            <w:proofErr w:type="spellEnd"/>
            <w:r w:rsidRPr="00796138"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 xml:space="preserve"> та бездомних громадян, які потребують соціальних послуг на безоплатній основі, та нові соціальні виклики.</w:t>
            </w:r>
          </w:p>
          <w:p w14:paraId="39357F57" w14:textId="09463881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Недостатній рівень співпраці з приватним сектором, неприбутковими та неурядовими організаціями в контексті надання соціальних послуг.</w:t>
            </w:r>
          </w:p>
        </w:tc>
        <w:tc>
          <w:tcPr>
            <w:tcW w:w="2541" w:type="pct"/>
          </w:tcPr>
          <w:p w14:paraId="19C60B35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  <w:lastRenderedPageBreak/>
              <w:t>2.3. Соціальна підтримка та допомога</w:t>
            </w:r>
          </w:p>
          <w:p w14:paraId="5DA8B722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hAnsi="Times New Roman" w:cs="Times New Roman"/>
                <w:i/>
                <w:sz w:val="16"/>
                <w:szCs w:val="16"/>
                <w:lang w:val="uk-UA" w:eastAsia="ru-RU"/>
              </w:rPr>
              <w:t>Бачення майбутнього стану сектору</w:t>
            </w:r>
          </w:p>
          <w:p w14:paraId="2C868D1D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Київ – місто щасливих людей.</w:t>
            </w:r>
          </w:p>
          <w:p w14:paraId="40E04B61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i/>
                <w:sz w:val="16"/>
                <w:szCs w:val="16"/>
                <w:lang w:val="uk-UA" w:eastAsia="uk-UA"/>
              </w:rPr>
              <w:t xml:space="preserve">Цільові індикатори, які передбачається досягти в середньостроковій перспективі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76"/>
              <w:gridCol w:w="2928"/>
              <w:gridCol w:w="958"/>
              <w:gridCol w:w="753"/>
              <w:gridCol w:w="753"/>
              <w:gridCol w:w="753"/>
              <w:gridCol w:w="1193"/>
            </w:tblGrid>
            <w:tr w:rsidR="00F0765E" w:rsidRPr="00043CE5" w14:paraId="5E176E48" w14:textId="77777777" w:rsidTr="004678F2">
              <w:trPr>
                <w:cantSplit/>
                <w:tblHeader/>
              </w:trPr>
              <w:tc>
                <w:tcPr>
                  <w:tcW w:w="2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B8AAC4" w14:textId="77777777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043CE5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№</w:t>
                  </w:r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7C1BF1" w14:textId="77777777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043CE5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Індикатор</w:t>
                  </w: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488E0B" w14:textId="77777777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043CE5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Одиниця виміру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7E1D41" w14:textId="77777777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043CE5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2021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352EB1" w14:textId="77777777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043CE5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2022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4CFB50" w14:textId="77777777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043CE5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2023</w:t>
                  </w:r>
                </w:p>
              </w:tc>
              <w:tc>
                <w:tcPr>
                  <w:tcW w:w="7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52230D" w14:textId="77777777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043CE5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Джерело інформації</w:t>
                  </w:r>
                </w:p>
              </w:tc>
            </w:tr>
            <w:tr w:rsidR="00F0765E" w:rsidRPr="00043CE5" w14:paraId="7FEA18D2" w14:textId="77777777" w:rsidTr="004678F2">
              <w:trPr>
                <w:cantSplit/>
              </w:trPr>
              <w:tc>
                <w:tcPr>
                  <w:tcW w:w="2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103AF9" w14:textId="77777777" w:rsidR="00F0765E" w:rsidRPr="00043CE5" w:rsidRDefault="00F0765E" w:rsidP="00F0765E">
                  <w:pPr>
                    <w:pStyle w:val="11"/>
                    <w:widowControl w:val="0"/>
                    <w:numPr>
                      <w:ilvl w:val="0"/>
                      <w:numId w:val="28"/>
                    </w:numPr>
                    <w:spacing w:after="0" w:line="240" w:lineRule="auto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AD479E" w14:textId="77777777" w:rsidR="00F0765E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043CE5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Кількість осіб, що отримають соціальну допомогу в спеціалізованому закладі психоневрологічного профілю для осіб з інвалідністю</w:t>
                  </w:r>
                </w:p>
                <w:p w14:paraId="56B33327" w14:textId="73872542" w:rsidR="00F0765E" w:rsidRPr="00043CE5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BE510F" w14:textId="360FC65D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043CE5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осіб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3889E3" w14:textId="1639A784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043CE5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–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0E9059" w14:textId="3CDC429A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043CE5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–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C479BB" w14:textId="68F3EB01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043CE5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200</w:t>
                  </w:r>
                </w:p>
              </w:tc>
              <w:tc>
                <w:tcPr>
                  <w:tcW w:w="7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7EB4C8" w14:textId="708B7621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043CE5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ДСП</w:t>
                  </w:r>
                </w:p>
              </w:tc>
            </w:tr>
            <w:tr w:rsidR="00F0765E" w:rsidRPr="00043CE5" w14:paraId="17EF3AAB" w14:textId="77777777" w:rsidTr="004678F2">
              <w:trPr>
                <w:cantSplit/>
              </w:trPr>
              <w:tc>
                <w:tcPr>
                  <w:tcW w:w="2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C72B05" w14:textId="77777777" w:rsidR="00F0765E" w:rsidRPr="00043CE5" w:rsidRDefault="00F0765E" w:rsidP="00F0765E">
                  <w:pPr>
                    <w:pStyle w:val="11"/>
                    <w:widowControl w:val="0"/>
                    <w:numPr>
                      <w:ilvl w:val="0"/>
                      <w:numId w:val="28"/>
                    </w:numPr>
                    <w:spacing w:after="0" w:line="240" w:lineRule="auto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CA4D09" w14:textId="513A9E34" w:rsidR="00F0765E" w:rsidRPr="00043CE5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043CE5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Щорічна матеріальна допомога киянам-</w:t>
                  </w:r>
                  <w:r w:rsidRPr="00043CE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  <w:t>учасникам антитерористичної операції та киянам-постраждалим учасникам Революції Гідності</w:t>
                  </w: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FA3388" w14:textId="7482433E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043CE5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осіб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97930A" w14:textId="445A95AA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043CE5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31000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F0CE09" w14:textId="622C6336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</w:pPr>
                  <w:r w:rsidRPr="00043CE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  <w:t>32025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1CFC39" w14:textId="5BE70142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</w:pPr>
                  <w:r w:rsidRPr="00043CE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  <w:t>32560</w:t>
                  </w:r>
                </w:p>
              </w:tc>
              <w:tc>
                <w:tcPr>
                  <w:tcW w:w="7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04DF17" w14:textId="4828175E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043CE5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ДСП</w:t>
                  </w:r>
                </w:p>
              </w:tc>
            </w:tr>
            <w:tr w:rsidR="00F0765E" w:rsidRPr="00043CE5" w14:paraId="129AFD34" w14:textId="77777777" w:rsidTr="004678F2">
              <w:trPr>
                <w:cantSplit/>
              </w:trPr>
              <w:tc>
                <w:tcPr>
                  <w:tcW w:w="2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C1EAF" w14:textId="77777777" w:rsidR="00F0765E" w:rsidRPr="00043CE5" w:rsidRDefault="00F0765E" w:rsidP="00F0765E">
                  <w:pPr>
                    <w:pStyle w:val="11"/>
                    <w:widowControl w:val="0"/>
                    <w:numPr>
                      <w:ilvl w:val="0"/>
                      <w:numId w:val="28"/>
                    </w:numPr>
                    <w:spacing w:after="0" w:line="240" w:lineRule="auto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95758" w14:textId="77777777" w:rsidR="00F0765E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</w:p>
                <w:p w14:paraId="46BBD4D5" w14:textId="72630181" w:rsidR="00F0765E" w:rsidRPr="00043CE5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</w:pPr>
                  <w:r w:rsidRPr="00043CE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  <w:t>Виключено</w:t>
                  </w:r>
                </w:p>
                <w:p w14:paraId="028B4463" w14:textId="77777777" w:rsidR="00F0765E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</w:p>
                <w:p w14:paraId="1817BD2F" w14:textId="77777777" w:rsidR="00F0765E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</w:p>
                <w:p w14:paraId="54A592C6" w14:textId="77777777" w:rsidR="00F0765E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</w:p>
                <w:p w14:paraId="76A1EF38" w14:textId="61C16DFE" w:rsidR="00F0765E" w:rsidRPr="00043CE5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633AC5" w14:textId="77777777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D2621F" w14:textId="77777777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0B0ED5" w14:textId="77777777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44FDD6" w14:textId="77777777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CAC958" w14:textId="77777777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</w:p>
              </w:tc>
            </w:tr>
            <w:tr w:rsidR="00F0765E" w:rsidRPr="00043CE5" w14:paraId="5C10380F" w14:textId="77777777" w:rsidTr="004678F2">
              <w:trPr>
                <w:cantSplit/>
              </w:trPr>
              <w:tc>
                <w:tcPr>
                  <w:tcW w:w="2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DCA1E" w14:textId="77777777" w:rsidR="00F0765E" w:rsidRPr="00043CE5" w:rsidRDefault="00F0765E" w:rsidP="00F0765E">
                  <w:pPr>
                    <w:pStyle w:val="11"/>
                    <w:widowControl w:val="0"/>
                    <w:numPr>
                      <w:ilvl w:val="0"/>
                      <w:numId w:val="28"/>
                    </w:numPr>
                    <w:spacing w:after="0" w:line="240" w:lineRule="auto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97026" w14:textId="77777777" w:rsidR="00F0765E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</w:p>
                <w:p w14:paraId="270B0E88" w14:textId="77777777" w:rsidR="00F0765E" w:rsidRPr="00043CE5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</w:pPr>
                  <w:r w:rsidRPr="00043CE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  <w:t>Виключено</w:t>
                  </w:r>
                </w:p>
                <w:p w14:paraId="54965A17" w14:textId="77777777" w:rsidR="00F0765E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</w:p>
                <w:p w14:paraId="3EFFC407" w14:textId="2721BE82" w:rsidR="00F0765E" w:rsidRPr="00043CE5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10264B" w14:textId="77777777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99FEB7" w14:textId="77777777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CD6283" w14:textId="77777777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48FFA1" w14:textId="77777777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837444" w14:textId="77777777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</w:p>
              </w:tc>
            </w:tr>
            <w:tr w:rsidR="00F0765E" w:rsidRPr="00043CE5" w14:paraId="4218B315" w14:textId="77777777" w:rsidTr="004678F2">
              <w:trPr>
                <w:cantSplit/>
              </w:trPr>
              <w:tc>
                <w:tcPr>
                  <w:tcW w:w="2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6522B" w14:textId="77777777" w:rsidR="00F0765E" w:rsidRPr="00043CE5" w:rsidRDefault="00F0765E" w:rsidP="00F0765E">
                  <w:pPr>
                    <w:pStyle w:val="11"/>
                    <w:widowControl w:val="0"/>
                    <w:numPr>
                      <w:ilvl w:val="0"/>
                      <w:numId w:val="28"/>
                    </w:numPr>
                    <w:spacing w:after="0" w:line="240" w:lineRule="auto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65384C" w14:textId="77777777" w:rsidR="00F0765E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</w:p>
                <w:p w14:paraId="79679F78" w14:textId="77777777" w:rsidR="00F0765E" w:rsidRPr="00043CE5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</w:pPr>
                  <w:r w:rsidRPr="00043CE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  <w:t>Виключено</w:t>
                  </w:r>
                </w:p>
                <w:p w14:paraId="20CE39D5" w14:textId="77777777" w:rsidR="00F0765E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</w:p>
                <w:p w14:paraId="25606D01" w14:textId="77777777" w:rsidR="00F0765E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</w:p>
                <w:p w14:paraId="3752C4B4" w14:textId="77777777" w:rsidR="00F0765E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</w:p>
                <w:p w14:paraId="27EE3B59" w14:textId="77777777" w:rsidR="00F0765E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</w:p>
                <w:p w14:paraId="62EB06EC" w14:textId="7D510308" w:rsidR="00F0765E" w:rsidRPr="00043CE5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757AA0" w14:textId="77777777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EE45BC" w14:textId="77777777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F60FA5" w14:textId="77777777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C2F851" w14:textId="77777777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BD314A" w14:textId="77777777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</w:p>
              </w:tc>
            </w:tr>
            <w:tr w:rsidR="00F0765E" w:rsidRPr="00043CE5" w14:paraId="1C4FBB19" w14:textId="77777777" w:rsidTr="004678F2">
              <w:trPr>
                <w:cantSplit/>
              </w:trPr>
              <w:tc>
                <w:tcPr>
                  <w:tcW w:w="2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C4517" w14:textId="77777777" w:rsidR="00F0765E" w:rsidRPr="00043CE5" w:rsidRDefault="00F0765E" w:rsidP="00F0765E">
                  <w:pPr>
                    <w:pStyle w:val="11"/>
                    <w:widowControl w:val="0"/>
                    <w:numPr>
                      <w:ilvl w:val="0"/>
                      <w:numId w:val="28"/>
                    </w:numPr>
                    <w:spacing w:after="0" w:line="240" w:lineRule="auto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4E0C96" w14:textId="77777777" w:rsidR="00F0765E" w:rsidRPr="00043CE5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</w:pPr>
                  <w:r w:rsidRPr="00043CE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  <w:t>Виключено</w:t>
                  </w:r>
                </w:p>
                <w:p w14:paraId="01882708" w14:textId="77777777" w:rsidR="00F0765E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</w:p>
                <w:p w14:paraId="62B35434" w14:textId="7808B802" w:rsidR="00F0765E" w:rsidRPr="00043CE5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B2285C" w14:textId="77777777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C30041" w14:textId="77777777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ED8540" w14:textId="77777777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1D8E3D" w14:textId="77777777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E69786" w14:textId="77777777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</w:p>
              </w:tc>
            </w:tr>
            <w:tr w:rsidR="00F0765E" w:rsidRPr="00043CE5" w14:paraId="6951CE43" w14:textId="77777777" w:rsidTr="004678F2">
              <w:trPr>
                <w:cantSplit/>
              </w:trPr>
              <w:tc>
                <w:tcPr>
                  <w:tcW w:w="2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AA6645" w14:textId="77777777" w:rsidR="00F0765E" w:rsidRPr="00043CE5" w:rsidRDefault="00F0765E" w:rsidP="00F0765E">
                  <w:pPr>
                    <w:pStyle w:val="11"/>
                    <w:widowControl w:val="0"/>
                    <w:numPr>
                      <w:ilvl w:val="0"/>
                      <w:numId w:val="28"/>
                    </w:numPr>
                    <w:spacing w:after="0" w:line="240" w:lineRule="auto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791F48" w14:textId="77777777" w:rsidR="00F0765E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043CE5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 xml:space="preserve">Кількість </w:t>
                  </w:r>
                  <w:r w:rsidRPr="00043CE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  <w:t>отримувачів соціальних послуг</w:t>
                  </w:r>
                  <w:r w:rsidRPr="00043CE5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 xml:space="preserve"> </w:t>
                  </w:r>
                </w:p>
                <w:p w14:paraId="57224F17" w14:textId="5045B68D" w:rsidR="00F0765E" w:rsidRPr="00043CE5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410004" w14:textId="5F65E100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</w:pPr>
                  <w:r w:rsidRPr="00043CE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  <w:t>тис. осіб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AA916B" w14:textId="6275A05A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043CE5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12,1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9961EE" w14:textId="5595975A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</w:pPr>
                  <w:r w:rsidRPr="00043CE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  <w:t>23</w:t>
                  </w:r>
                  <w:r w:rsidRPr="00043CE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  <w:t>,</w:t>
                  </w:r>
                  <w:r w:rsidRPr="00043CE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  <w:t>5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4EB9CF" w14:textId="66DC3ECB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</w:pPr>
                  <w:r w:rsidRPr="00043CE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  <w:t>24</w:t>
                  </w:r>
                  <w:r w:rsidRPr="00043CE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  <w:t>,</w:t>
                  </w:r>
                  <w:r w:rsidRPr="00043CE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  <w:t>0</w:t>
                  </w:r>
                </w:p>
              </w:tc>
              <w:tc>
                <w:tcPr>
                  <w:tcW w:w="7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3B0593" w14:textId="2A61EF8D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043CE5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ДСП</w:t>
                  </w:r>
                </w:p>
              </w:tc>
            </w:tr>
            <w:tr w:rsidR="00F0765E" w:rsidRPr="00043CE5" w14:paraId="6807D902" w14:textId="77777777" w:rsidTr="004678F2">
              <w:trPr>
                <w:cantSplit/>
              </w:trPr>
              <w:tc>
                <w:tcPr>
                  <w:tcW w:w="2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2D5E8" w14:textId="77777777" w:rsidR="00F0765E" w:rsidRPr="00043CE5" w:rsidRDefault="00F0765E" w:rsidP="00F0765E">
                  <w:pPr>
                    <w:pStyle w:val="11"/>
                    <w:widowControl w:val="0"/>
                    <w:numPr>
                      <w:ilvl w:val="0"/>
                      <w:numId w:val="28"/>
                    </w:numPr>
                    <w:spacing w:after="0" w:line="240" w:lineRule="auto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E4587" w14:textId="77777777" w:rsidR="00F0765E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043CE5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Кількість заходів соціальних послуг</w:t>
                  </w:r>
                </w:p>
                <w:p w14:paraId="10C2759D" w14:textId="77777777" w:rsidR="00F0765E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</w:p>
                <w:p w14:paraId="24B4D889" w14:textId="529DF4BA" w:rsidR="00F0765E" w:rsidRPr="00043CE5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E3BC8A" w14:textId="66DBAF2A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</w:pPr>
                  <w:r w:rsidRPr="00043CE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  <w:t>тис. заходів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C4D086" w14:textId="14DBC6DC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043CE5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5900,0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808F15" w14:textId="4E68AF47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</w:pPr>
                  <w:r w:rsidRPr="00043CE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  <w:t>4000,0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FDC969" w14:textId="211909F7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</w:pPr>
                  <w:r w:rsidRPr="00043CE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  <w:t>4500,0</w:t>
                  </w:r>
                </w:p>
              </w:tc>
              <w:tc>
                <w:tcPr>
                  <w:tcW w:w="7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247E23" w14:textId="58A01408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043CE5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ДСП</w:t>
                  </w:r>
                </w:p>
              </w:tc>
            </w:tr>
            <w:tr w:rsidR="00F0765E" w:rsidRPr="00043CE5" w14:paraId="088F7BC2" w14:textId="77777777" w:rsidTr="004678F2">
              <w:trPr>
                <w:cantSplit/>
              </w:trPr>
              <w:tc>
                <w:tcPr>
                  <w:tcW w:w="2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088BA" w14:textId="77777777" w:rsidR="00F0765E" w:rsidRPr="00043CE5" w:rsidRDefault="00F0765E" w:rsidP="00F0765E">
                  <w:pPr>
                    <w:pStyle w:val="11"/>
                    <w:widowControl w:val="0"/>
                    <w:numPr>
                      <w:ilvl w:val="0"/>
                      <w:numId w:val="28"/>
                    </w:numPr>
                    <w:spacing w:after="0" w:line="240" w:lineRule="auto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9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38B6991" w14:textId="77777777" w:rsidR="00F0765E" w:rsidRPr="00043CE5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</w:pPr>
                  <w:r w:rsidRPr="00043CE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  <w:t>Виключено</w:t>
                  </w:r>
                </w:p>
                <w:p w14:paraId="194A2FA6" w14:textId="77777777" w:rsidR="00F0765E" w:rsidRPr="00043CE5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12B252" w14:textId="77777777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4FC46A" w14:textId="77777777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2EDB12" w14:textId="77777777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96FCBC" w14:textId="77777777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6A7ECE" w14:textId="77777777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</w:p>
              </w:tc>
            </w:tr>
            <w:tr w:rsidR="00F0765E" w:rsidRPr="00043CE5" w14:paraId="5D69AD33" w14:textId="77777777" w:rsidTr="004678F2">
              <w:trPr>
                <w:cantSplit/>
              </w:trPr>
              <w:tc>
                <w:tcPr>
                  <w:tcW w:w="2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BE1C7F" w14:textId="77777777" w:rsidR="00F0765E" w:rsidRPr="00043CE5" w:rsidRDefault="00F0765E" w:rsidP="00F0765E">
                  <w:pPr>
                    <w:pStyle w:val="11"/>
                    <w:widowControl w:val="0"/>
                    <w:numPr>
                      <w:ilvl w:val="0"/>
                      <w:numId w:val="28"/>
                    </w:numPr>
                    <w:spacing w:after="0" w:line="240" w:lineRule="auto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9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582128" w14:textId="77777777" w:rsidR="00F0765E" w:rsidRPr="00043CE5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FCE062" w14:textId="77777777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38FC2C" w14:textId="77777777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2F0564" w14:textId="77777777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EEAC43" w14:textId="77777777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536580" w14:textId="77777777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</w:p>
              </w:tc>
            </w:tr>
            <w:tr w:rsidR="00F0765E" w:rsidRPr="00043CE5" w14:paraId="05491ED8" w14:textId="77777777" w:rsidTr="004678F2">
              <w:trPr>
                <w:cantSplit/>
              </w:trPr>
              <w:tc>
                <w:tcPr>
                  <w:tcW w:w="2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1D08D5" w14:textId="77777777" w:rsidR="00F0765E" w:rsidRPr="00043CE5" w:rsidRDefault="00F0765E" w:rsidP="00F0765E">
                  <w:pPr>
                    <w:pStyle w:val="11"/>
                    <w:widowControl w:val="0"/>
                    <w:numPr>
                      <w:ilvl w:val="0"/>
                      <w:numId w:val="28"/>
                    </w:numPr>
                    <w:spacing w:after="0" w:line="240" w:lineRule="auto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88475" w14:textId="102D65CE" w:rsidR="00F0765E" w:rsidRPr="00043CE5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043CE5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 xml:space="preserve">Кількість осіб з інвалідністю – отримувачів послуг професійної та трудової реабілітації на безоплатній основі </w:t>
                  </w: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2E555F" w14:textId="38A73CB8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043CE5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осіб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8DE153" w14:textId="02D1311E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043CE5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510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09EF63" w14:textId="2E56104F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043CE5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520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3198AE" w14:textId="36BC7A53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043CE5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520</w:t>
                  </w:r>
                </w:p>
              </w:tc>
              <w:tc>
                <w:tcPr>
                  <w:tcW w:w="7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BB44BF" w14:textId="77AD818A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043CE5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ДСП</w:t>
                  </w:r>
                </w:p>
              </w:tc>
            </w:tr>
            <w:tr w:rsidR="00F0765E" w:rsidRPr="00043CE5" w14:paraId="78B6CCB7" w14:textId="77777777" w:rsidTr="004678F2">
              <w:trPr>
                <w:cantSplit/>
              </w:trPr>
              <w:tc>
                <w:tcPr>
                  <w:tcW w:w="2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30F492" w14:textId="77777777" w:rsidR="00F0765E" w:rsidRPr="00043CE5" w:rsidRDefault="00F0765E" w:rsidP="00F0765E">
                  <w:pPr>
                    <w:pStyle w:val="11"/>
                    <w:widowControl w:val="0"/>
                    <w:numPr>
                      <w:ilvl w:val="0"/>
                      <w:numId w:val="28"/>
                    </w:numPr>
                    <w:spacing w:after="0" w:line="240" w:lineRule="auto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237668" w14:textId="564F7E99" w:rsidR="00F0765E" w:rsidRPr="00043CE5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043CE5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Активні багатофункціональні електронні картки «Муніципальна картка «Картка киянина»</w:t>
                  </w: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8246CE" w14:textId="42B889F9" w:rsidR="00F0765E" w:rsidRPr="00224950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</w:pPr>
                  <w:r w:rsidRPr="0022495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  <w:t>тис. од.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E30A34" w14:textId="3C91FFDB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043CE5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787,0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0B3DAA" w14:textId="48114BB3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043CE5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790,0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497542" w14:textId="5A91F562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043CE5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793,0</w:t>
                  </w:r>
                </w:p>
              </w:tc>
              <w:tc>
                <w:tcPr>
                  <w:tcW w:w="7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2417ED" w14:textId="2C7F84E6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043CE5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ДСП</w:t>
                  </w:r>
                </w:p>
              </w:tc>
            </w:tr>
            <w:tr w:rsidR="00F0765E" w:rsidRPr="00043CE5" w14:paraId="49AD4B58" w14:textId="77777777" w:rsidTr="004678F2">
              <w:trPr>
                <w:cantSplit/>
              </w:trPr>
              <w:tc>
                <w:tcPr>
                  <w:tcW w:w="2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87ECC" w14:textId="77777777" w:rsidR="00F0765E" w:rsidRPr="00043CE5" w:rsidRDefault="00F0765E" w:rsidP="00F0765E">
                  <w:pPr>
                    <w:pStyle w:val="11"/>
                    <w:widowControl w:val="0"/>
                    <w:numPr>
                      <w:ilvl w:val="0"/>
                      <w:numId w:val="28"/>
                    </w:numPr>
                    <w:spacing w:after="0" w:line="240" w:lineRule="auto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50464" w14:textId="0F26CD0C" w:rsidR="00F0765E" w:rsidRPr="00043CE5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043CE5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Щомісячна адресна допомога внутрішньо переміщеним особам</w:t>
                  </w: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065794" w14:textId="0E2210B1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043CE5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тис. грн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5AAE26" w14:textId="4BE708CD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043CE5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410000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D79224" w14:textId="79498AA5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</w:pPr>
                  <w:r w:rsidRPr="00043CE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  <w:t>420000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0E3A9A" w14:textId="1558C48B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</w:pPr>
                  <w:r w:rsidRPr="00043CE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  <w:t>422000</w:t>
                  </w:r>
                </w:p>
              </w:tc>
              <w:tc>
                <w:tcPr>
                  <w:tcW w:w="7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EB29BF" w14:textId="0978D1DB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043CE5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ДСП</w:t>
                  </w:r>
                </w:p>
              </w:tc>
            </w:tr>
            <w:tr w:rsidR="00F0765E" w:rsidRPr="00043CE5" w14:paraId="584BC1D9" w14:textId="77777777" w:rsidTr="004678F2">
              <w:trPr>
                <w:cantSplit/>
              </w:trPr>
              <w:tc>
                <w:tcPr>
                  <w:tcW w:w="2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304956" w14:textId="77777777" w:rsidR="00F0765E" w:rsidRPr="00043CE5" w:rsidRDefault="00F0765E" w:rsidP="00F0765E">
                  <w:pPr>
                    <w:pStyle w:val="11"/>
                    <w:widowControl w:val="0"/>
                    <w:numPr>
                      <w:ilvl w:val="0"/>
                      <w:numId w:val="28"/>
                    </w:numPr>
                    <w:spacing w:after="0" w:line="240" w:lineRule="auto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7A1DF8" w14:textId="0BC67FFF" w:rsidR="00F0765E" w:rsidRPr="00043CE5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  <w:lang w:val="uk-UA" w:eastAsia="ru-RU"/>
                    </w:rPr>
                  </w:pPr>
                  <w:r w:rsidRPr="00043CE5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Кількість внутрішньо переміщених осіб</w:t>
                  </w: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DC6FA2" w14:textId="4C7EC073" w:rsidR="00F0765E" w:rsidRPr="000527E9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</w:pPr>
                  <w:r w:rsidRPr="000527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  <w:t>тис. осіб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B39110" w14:textId="35A9EABF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043CE5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158,0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D0EC46" w14:textId="529F7B99" w:rsidR="00F0765E" w:rsidRPr="000527E9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</w:pPr>
                  <w:r w:rsidRPr="000527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  <w:t>175,0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0534FD" w14:textId="4B559118" w:rsidR="00F0765E" w:rsidRPr="000527E9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</w:pPr>
                  <w:r w:rsidRPr="000527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  <w:t>178,0</w:t>
                  </w:r>
                </w:p>
              </w:tc>
              <w:tc>
                <w:tcPr>
                  <w:tcW w:w="7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CE958A" w14:textId="68E8AA91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043CE5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ДСП</w:t>
                  </w:r>
                </w:p>
              </w:tc>
            </w:tr>
            <w:tr w:rsidR="00F0765E" w:rsidRPr="00043CE5" w14:paraId="5BF4794F" w14:textId="77777777" w:rsidTr="004678F2">
              <w:trPr>
                <w:cantSplit/>
                <w:trHeight w:val="881"/>
              </w:trPr>
              <w:tc>
                <w:tcPr>
                  <w:tcW w:w="2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444B29" w14:textId="77777777" w:rsidR="00F0765E" w:rsidRPr="00043CE5" w:rsidRDefault="00F0765E" w:rsidP="00F0765E">
                  <w:pPr>
                    <w:pStyle w:val="11"/>
                    <w:widowControl w:val="0"/>
                    <w:numPr>
                      <w:ilvl w:val="0"/>
                      <w:numId w:val="28"/>
                    </w:numPr>
                    <w:spacing w:after="0" w:line="240" w:lineRule="auto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9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30451F7" w14:textId="075CBCE0" w:rsidR="00F0765E" w:rsidRPr="00043CE5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043CE5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 xml:space="preserve">Кількість громадських об'єднань, з якими здійснюється співпраця за програмою «Соціальне партнерство», та кількість реалізованих ними </w:t>
                  </w:r>
                  <w:proofErr w:type="spellStart"/>
                  <w:r w:rsidRPr="00043CE5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проєктів</w:t>
                  </w:r>
                  <w:proofErr w:type="spellEnd"/>
                  <w:r w:rsidRPr="00043CE5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, що мають соціальну спрямованість</w:t>
                  </w: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C9440E" w14:textId="35761632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</w:pPr>
                  <w:r w:rsidRPr="00043CE5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  <w:t>од.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447FF7" w14:textId="0E3E5BC7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</w:pPr>
                  <w:r w:rsidRPr="00043CE5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  <w:t>130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EDE705" w14:textId="09538C15" w:rsidR="00F0765E" w:rsidRPr="000527E9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 w:eastAsia="ru-RU"/>
                    </w:rPr>
                  </w:pPr>
                  <w:r w:rsidRPr="000527E9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 w:eastAsia="ru-RU"/>
                    </w:rPr>
                    <w:t>115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C47ED0" w14:textId="6531AA3D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</w:pPr>
                  <w:r w:rsidRPr="00043CE5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  <w:t>155</w:t>
                  </w:r>
                </w:p>
              </w:tc>
              <w:tc>
                <w:tcPr>
                  <w:tcW w:w="7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41BCCB" w14:textId="12E078E7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043CE5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ДСП</w:t>
                  </w:r>
                </w:p>
              </w:tc>
            </w:tr>
            <w:tr w:rsidR="00F0765E" w:rsidRPr="00043CE5" w14:paraId="5232F49D" w14:textId="77777777" w:rsidTr="004678F2">
              <w:trPr>
                <w:cantSplit/>
              </w:trPr>
              <w:tc>
                <w:tcPr>
                  <w:tcW w:w="2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67D87E" w14:textId="77777777" w:rsidR="00F0765E" w:rsidRPr="00043CE5" w:rsidRDefault="00F0765E" w:rsidP="00F0765E">
                  <w:pPr>
                    <w:pStyle w:val="11"/>
                    <w:widowControl w:val="0"/>
                    <w:numPr>
                      <w:ilvl w:val="0"/>
                      <w:numId w:val="28"/>
                    </w:numPr>
                    <w:spacing w:after="0" w:line="240" w:lineRule="auto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9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E9236A" w14:textId="77777777" w:rsidR="00F0765E" w:rsidRPr="00043CE5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009FAB" w14:textId="3D5CD13C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</w:pPr>
                  <w:r w:rsidRPr="00043CE5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  <w:t>од.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FA329F" w14:textId="2CD3B3EE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</w:pPr>
                  <w:r w:rsidRPr="00043CE5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  <w:t>147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74CCE3" w14:textId="50AA6FBA" w:rsidR="00F0765E" w:rsidRPr="000527E9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 w:eastAsia="ru-RU"/>
                    </w:rPr>
                  </w:pPr>
                  <w:r w:rsidRPr="000527E9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 w:eastAsia="ru-RU"/>
                    </w:rPr>
                    <w:t>138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E4F31C" w14:textId="358D0A3D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</w:pPr>
                  <w:r w:rsidRPr="00043CE5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  <w:t>155</w:t>
                  </w:r>
                </w:p>
              </w:tc>
              <w:tc>
                <w:tcPr>
                  <w:tcW w:w="7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4F606B" w14:textId="05C9525E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043CE5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ДСП</w:t>
                  </w:r>
                </w:p>
              </w:tc>
            </w:tr>
            <w:tr w:rsidR="00F0765E" w:rsidRPr="00043CE5" w14:paraId="34E8FE5A" w14:textId="77777777" w:rsidTr="004678F2">
              <w:trPr>
                <w:cantSplit/>
              </w:trPr>
              <w:tc>
                <w:tcPr>
                  <w:tcW w:w="2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8E758D" w14:textId="77777777" w:rsidR="00F0765E" w:rsidRPr="00043CE5" w:rsidRDefault="00F0765E" w:rsidP="00F0765E">
                  <w:pPr>
                    <w:pStyle w:val="11"/>
                    <w:widowControl w:val="0"/>
                    <w:numPr>
                      <w:ilvl w:val="0"/>
                      <w:numId w:val="28"/>
                    </w:numPr>
                    <w:spacing w:after="0" w:line="240" w:lineRule="auto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9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5C74826" w14:textId="77777777" w:rsidR="00F0765E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</w:pPr>
                  <w:r w:rsidRPr="00043CE5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  <w:t>Кількість заходів, проведених у рамках програми «Соціальне партнерство», та кількість осіб, охоплених заходами</w:t>
                  </w:r>
                </w:p>
                <w:p w14:paraId="7040801B" w14:textId="5E9503FF" w:rsidR="00F0765E" w:rsidRPr="00043CE5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7F7C7F" w14:textId="28FD870D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043CE5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  <w:t xml:space="preserve">од. 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D81B88" w14:textId="2132D6E4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043CE5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  <w:t>19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A512F1" w14:textId="366AA226" w:rsidR="00F0765E" w:rsidRPr="000527E9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 w:eastAsia="ru-RU"/>
                    </w:rPr>
                  </w:pPr>
                  <w:r w:rsidRPr="000527E9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 w:eastAsia="ru-RU"/>
                    </w:rPr>
                    <w:t>12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D4558F" w14:textId="33DB63EC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043CE5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  <w:t>21</w:t>
                  </w:r>
                </w:p>
              </w:tc>
              <w:tc>
                <w:tcPr>
                  <w:tcW w:w="7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E316A8" w14:textId="02951F98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043CE5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ДСП</w:t>
                  </w:r>
                </w:p>
              </w:tc>
            </w:tr>
            <w:tr w:rsidR="00F0765E" w:rsidRPr="00043CE5" w14:paraId="4248BBA1" w14:textId="77777777" w:rsidTr="004678F2">
              <w:trPr>
                <w:cantSplit/>
              </w:trPr>
              <w:tc>
                <w:tcPr>
                  <w:tcW w:w="2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729BEF" w14:textId="77777777" w:rsidR="00F0765E" w:rsidRPr="00043CE5" w:rsidRDefault="00F0765E" w:rsidP="00F0765E">
                  <w:pPr>
                    <w:pStyle w:val="11"/>
                    <w:widowControl w:val="0"/>
                    <w:numPr>
                      <w:ilvl w:val="0"/>
                      <w:numId w:val="28"/>
                    </w:numPr>
                    <w:spacing w:after="0" w:line="240" w:lineRule="auto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9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D50679" w14:textId="50FD7700" w:rsidR="00F0765E" w:rsidRPr="00043CE5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664A51" w14:textId="2DE9A8F1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043CE5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  <w:t>тис. осіб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3DD0BB" w14:textId="7802EB29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043CE5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  <w:t>29,0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7D5E77" w14:textId="23046AEC" w:rsidR="00F0765E" w:rsidRPr="000527E9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 w:eastAsia="ru-RU"/>
                    </w:rPr>
                  </w:pPr>
                  <w:r w:rsidRPr="000527E9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 w:eastAsia="ru-RU"/>
                    </w:rPr>
                    <w:t>15,0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9DCE7B" w14:textId="7B86B047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043CE5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  <w:t>31,0</w:t>
                  </w:r>
                </w:p>
              </w:tc>
              <w:tc>
                <w:tcPr>
                  <w:tcW w:w="7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06F098" w14:textId="32734B0A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</w:p>
              </w:tc>
            </w:tr>
            <w:tr w:rsidR="00F0765E" w:rsidRPr="00043CE5" w14:paraId="320785EA" w14:textId="77777777" w:rsidTr="004678F2">
              <w:trPr>
                <w:cantSplit/>
              </w:trPr>
              <w:tc>
                <w:tcPr>
                  <w:tcW w:w="2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52EE92" w14:textId="77777777" w:rsidR="00F0765E" w:rsidRPr="00043CE5" w:rsidRDefault="00F0765E" w:rsidP="00F0765E">
                  <w:pPr>
                    <w:pStyle w:val="11"/>
                    <w:widowControl w:val="0"/>
                    <w:numPr>
                      <w:ilvl w:val="0"/>
                      <w:numId w:val="28"/>
                    </w:numPr>
                    <w:spacing w:after="0" w:line="240" w:lineRule="auto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74423" w14:textId="79259E1C" w:rsidR="00F0765E" w:rsidRPr="00043CE5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043CE5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Кількість осіб, забезпечених продуктами харчування та товарами першого вжитку</w:t>
                  </w: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1DB82C" w14:textId="332F7E00" w:rsidR="00F0765E" w:rsidRPr="000527E9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</w:pPr>
                  <w:r w:rsidRPr="000527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  <w:t>тис. осіб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2F5870" w14:textId="40019A25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043CE5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12,0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607C1B" w14:textId="1883569C" w:rsidR="00F0765E" w:rsidRPr="000527E9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</w:pPr>
                  <w:r w:rsidRPr="000527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  <w:t>18,0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85F339" w14:textId="019E57FF" w:rsidR="00F0765E" w:rsidRPr="000527E9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</w:pPr>
                  <w:r w:rsidRPr="000527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  <w:t>19,0</w:t>
                  </w:r>
                </w:p>
              </w:tc>
              <w:tc>
                <w:tcPr>
                  <w:tcW w:w="7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D09C42" w14:textId="32A28364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043CE5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ДСП</w:t>
                  </w:r>
                </w:p>
              </w:tc>
            </w:tr>
            <w:tr w:rsidR="00F0765E" w:rsidRPr="00043CE5" w14:paraId="7552E774" w14:textId="77777777" w:rsidTr="004678F2">
              <w:trPr>
                <w:cantSplit/>
                <w:trHeight w:val="1066"/>
              </w:trPr>
              <w:tc>
                <w:tcPr>
                  <w:tcW w:w="2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A93819" w14:textId="77777777" w:rsidR="00F0765E" w:rsidRPr="00043CE5" w:rsidRDefault="00F0765E" w:rsidP="00F0765E">
                  <w:pPr>
                    <w:pStyle w:val="11"/>
                    <w:widowControl w:val="0"/>
                    <w:numPr>
                      <w:ilvl w:val="0"/>
                      <w:numId w:val="28"/>
                    </w:numPr>
                    <w:spacing w:after="0" w:line="240" w:lineRule="auto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A0BF9" w14:textId="1F975E2F" w:rsidR="00F0765E" w:rsidRPr="00043CE5" w:rsidRDefault="00F0765E" w:rsidP="00F0765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</w:pPr>
                  <w:r w:rsidRPr="00043CE5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  <w:lang w:val="uk-UA" w:eastAsia="ru-RU"/>
                    </w:rPr>
                    <w:t>Відсоток підпорядкованих установ, організацій та закладів соціального захисту  Департаменту соціальної політики виконавчого органу Київської міської ради (Київської міської державної адміністрації), в яких забезпечено доступність та комфортність для осіб з інвалідністю, зокрема для осіб з порушенням зору та слуху</w:t>
                  </w: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0A10B7" w14:textId="0D0501AA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</w:pPr>
                  <w:r w:rsidRPr="00043CE5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%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3044B3" w14:textId="141D84A8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</w:pPr>
                  <w:r w:rsidRPr="00043CE5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65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C8698F" w14:textId="4B76CB1A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</w:pPr>
                  <w:r w:rsidRPr="00043CE5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75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866751" w14:textId="275A9121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</w:pPr>
                  <w:r w:rsidRPr="00043CE5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90</w:t>
                  </w:r>
                </w:p>
              </w:tc>
              <w:tc>
                <w:tcPr>
                  <w:tcW w:w="7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367C7E" w14:textId="587E77B4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043CE5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ДСП</w:t>
                  </w:r>
                </w:p>
              </w:tc>
            </w:tr>
            <w:tr w:rsidR="00F0765E" w:rsidRPr="00043CE5" w14:paraId="28E6AE60" w14:textId="77777777" w:rsidTr="004678F2">
              <w:trPr>
                <w:cantSplit/>
              </w:trPr>
              <w:tc>
                <w:tcPr>
                  <w:tcW w:w="2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BE94EB" w14:textId="77777777" w:rsidR="00F0765E" w:rsidRPr="00043CE5" w:rsidRDefault="00F0765E" w:rsidP="00F0765E">
                  <w:pPr>
                    <w:pStyle w:val="11"/>
                    <w:widowControl w:val="0"/>
                    <w:numPr>
                      <w:ilvl w:val="0"/>
                      <w:numId w:val="28"/>
                    </w:numPr>
                    <w:spacing w:after="0" w:line="240" w:lineRule="auto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49F5FF" w14:textId="77777777" w:rsidR="00F0765E" w:rsidRDefault="00F0765E" w:rsidP="00F0765E">
                  <w:pPr>
                    <w:pStyle w:val="TableParagraph"/>
                    <w:spacing w:line="276" w:lineRule="auto"/>
                    <w:rPr>
                      <w:sz w:val="16"/>
                      <w:szCs w:val="16"/>
                      <w:lang w:val="uk-UA"/>
                    </w:rPr>
                  </w:pPr>
                  <w:r w:rsidRPr="00043CE5">
                    <w:rPr>
                      <w:sz w:val="16"/>
                      <w:szCs w:val="16"/>
                      <w:lang w:val="uk-UA"/>
                    </w:rPr>
                    <w:t>Питома вага дітей-сиріт та дітей, позбавлених батьківського піклування, які виховуються в сімейних формах виховання, у загальній кількості дітей цієї категорії</w:t>
                  </w:r>
                </w:p>
                <w:p w14:paraId="1063B046" w14:textId="19278C9C" w:rsidR="00F0765E" w:rsidRPr="00043CE5" w:rsidRDefault="00F0765E" w:rsidP="00F0765E">
                  <w:pPr>
                    <w:pStyle w:val="TableParagraph"/>
                    <w:spacing w:line="276" w:lineRule="auto"/>
                    <w:rPr>
                      <w:b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6E2A0C" w14:textId="77777777" w:rsidR="00F0765E" w:rsidRPr="00043CE5" w:rsidRDefault="00F0765E" w:rsidP="00F0765E">
                  <w:pPr>
                    <w:pStyle w:val="TableParagraph"/>
                    <w:spacing w:line="276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043CE5">
                    <w:rPr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4FE62D" w14:textId="77777777" w:rsidR="00F0765E" w:rsidRPr="00043CE5" w:rsidRDefault="00F0765E" w:rsidP="00F0765E">
                  <w:pPr>
                    <w:pStyle w:val="TableParagraph"/>
                    <w:spacing w:line="276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043CE5">
                    <w:rPr>
                      <w:sz w:val="16"/>
                      <w:szCs w:val="16"/>
                      <w:lang w:val="uk-UA"/>
                    </w:rPr>
                    <w:t>92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3E21B2" w14:textId="77777777" w:rsidR="00F0765E" w:rsidRPr="00043CE5" w:rsidRDefault="00F0765E" w:rsidP="00F0765E">
                  <w:pPr>
                    <w:pStyle w:val="TableParagraph"/>
                    <w:spacing w:line="276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043CE5">
                    <w:rPr>
                      <w:sz w:val="16"/>
                      <w:szCs w:val="16"/>
                      <w:lang w:val="uk-UA"/>
                    </w:rPr>
                    <w:t>92,3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9F58DF" w14:textId="77777777" w:rsidR="00F0765E" w:rsidRPr="00043CE5" w:rsidRDefault="00F0765E" w:rsidP="00F0765E">
                  <w:pPr>
                    <w:pStyle w:val="TableParagraph"/>
                    <w:spacing w:line="276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043CE5">
                    <w:rPr>
                      <w:sz w:val="16"/>
                      <w:szCs w:val="16"/>
                      <w:lang w:val="uk-UA"/>
                    </w:rPr>
                    <w:t>92,5</w:t>
                  </w:r>
                </w:p>
              </w:tc>
              <w:tc>
                <w:tcPr>
                  <w:tcW w:w="7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212720" w14:textId="77777777" w:rsidR="00F0765E" w:rsidRPr="00043CE5" w:rsidRDefault="00F0765E" w:rsidP="00F0765E">
                  <w:pPr>
                    <w:pStyle w:val="TableParagraph"/>
                    <w:spacing w:line="276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043CE5">
                    <w:rPr>
                      <w:sz w:val="16"/>
                      <w:szCs w:val="16"/>
                      <w:lang w:val="uk-UA"/>
                    </w:rPr>
                    <w:t>ССДС</w:t>
                  </w:r>
                </w:p>
              </w:tc>
            </w:tr>
            <w:tr w:rsidR="00F0765E" w:rsidRPr="00043CE5" w14:paraId="7C6098FD" w14:textId="77777777" w:rsidTr="004678F2">
              <w:trPr>
                <w:cantSplit/>
              </w:trPr>
              <w:tc>
                <w:tcPr>
                  <w:tcW w:w="2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BC51BF" w14:textId="77777777" w:rsidR="00F0765E" w:rsidRPr="00043CE5" w:rsidRDefault="00F0765E" w:rsidP="00F0765E">
                  <w:pPr>
                    <w:pStyle w:val="11"/>
                    <w:widowControl w:val="0"/>
                    <w:numPr>
                      <w:ilvl w:val="0"/>
                      <w:numId w:val="28"/>
                    </w:numPr>
                    <w:spacing w:after="0" w:line="240" w:lineRule="auto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98E10E" w14:textId="77777777" w:rsidR="00F0765E" w:rsidRPr="00043CE5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043CE5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Кількість квартир, наданих дітям-сиротам, які перебувають на </w:t>
                  </w:r>
                  <w:proofErr w:type="spellStart"/>
                  <w:r w:rsidRPr="00043CE5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квартобліку</w:t>
                  </w:r>
                  <w:proofErr w:type="spellEnd"/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FEB9AA" w14:textId="77777777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043CE5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од.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2597F6" w14:textId="77777777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043CE5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81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436CBD" w14:textId="13382D82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043CE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34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AF8D97" w14:textId="3AA74443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043CE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34</w:t>
                  </w:r>
                </w:p>
              </w:tc>
              <w:tc>
                <w:tcPr>
                  <w:tcW w:w="7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D7A84E" w14:textId="77777777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043CE5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ДБЖЗ</w:t>
                  </w:r>
                </w:p>
              </w:tc>
            </w:tr>
            <w:tr w:rsidR="00F0765E" w:rsidRPr="00043CE5" w14:paraId="0E2E2A6E" w14:textId="77777777" w:rsidTr="004678F2">
              <w:trPr>
                <w:cantSplit/>
              </w:trPr>
              <w:tc>
                <w:tcPr>
                  <w:tcW w:w="2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DA2E41" w14:textId="77777777" w:rsidR="00F0765E" w:rsidRPr="00043CE5" w:rsidRDefault="00F0765E" w:rsidP="00F0765E">
                  <w:pPr>
                    <w:pStyle w:val="11"/>
                    <w:widowControl w:val="0"/>
                    <w:numPr>
                      <w:ilvl w:val="0"/>
                      <w:numId w:val="28"/>
                    </w:numPr>
                    <w:spacing w:after="0" w:line="240" w:lineRule="auto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FC6C2E" w14:textId="77777777" w:rsidR="00F0765E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043CE5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Кількість черговиків квартирного обліку, забезпечених житлом, що збудоване за кошти бюджету м. Києва</w:t>
                  </w:r>
                </w:p>
                <w:p w14:paraId="6D2D2F54" w14:textId="396EE964" w:rsidR="00F0765E" w:rsidRPr="00043CE5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7DA0CC" w14:textId="77777777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043CE5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од.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8EB8E7" w14:textId="77777777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043CE5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130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586D6D" w14:textId="6C8BBCB0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043CE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57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6AE3EF" w14:textId="08A95E1B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043CE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56</w:t>
                  </w:r>
                </w:p>
              </w:tc>
              <w:tc>
                <w:tcPr>
                  <w:tcW w:w="7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B7330D" w14:textId="77777777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043CE5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ДБЖЗ</w:t>
                  </w:r>
                </w:p>
              </w:tc>
            </w:tr>
            <w:tr w:rsidR="00F0765E" w:rsidRPr="00043CE5" w14:paraId="2D8602FB" w14:textId="77777777" w:rsidTr="004678F2">
              <w:trPr>
                <w:cantSplit/>
              </w:trPr>
              <w:tc>
                <w:tcPr>
                  <w:tcW w:w="2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E73FD" w14:textId="77777777" w:rsidR="00F0765E" w:rsidRPr="00043CE5" w:rsidRDefault="00F0765E" w:rsidP="00F0765E">
                  <w:pPr>
                    <w:pStyle w:val="11"/>
                    <w:widowControl w:val="0"/>
                    <w:numPr>
                      <w:ilvl w:val="0"/>
                      <w:numId w:val="28"/>
                    </w:numPr>
                    <w:spacing w:after="0" w:line="240" w:lineRule="auto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5462F6" w14:textId="77777777" w:rsidR="00F0765E" w:rsidRPr="00043CE5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043CE5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Кількість сімей, забезпечених благоустроєним житлом на умовах співфінансування </w:t>
                  </w: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655E18" w14:textId="77777777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043CE5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од.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D799AE" w14:textId="77777777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043CE5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236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2F95AF" w14:textId="2DEFBF2D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043CE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52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8E1C82" w14:textId="04467B6F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043CE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56</w:t>
                  </w:r>
                </w:p>
              </w:tc>
              <w:tc>
                <w:tcPr>
                  <w:tcW w:w="7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E8A170" w14:textId="77777777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043CE5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ДБЖЗ</w:t>
                  </w:r>
                </w:p>
              </w:tc>
            </w:tr>
            <w:tr w:rsidR="00F0765E" w:rsidRPr="00043CE5" w14:paraId="46AB7F5B" w14:textId="77777777" w:rsidTr="004678F2">
              <w:trPr>
                <w:cantSplit/>
              </w:trPr>
              <w:tc>
                <w:tcPr>
                  <w:tcW w:w="2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D20FE" w14:textId="77777777" w:rsidR="00F0765E" w:rsidRPr="00043CE5" w:rsidRDefault="00F0765E" w:rsidP="00F0765E">
                  <w:pPr>
                    <w:pStyle w:val="11"/>
                    <w:widowControl w:val="0"/>
                    <w:numPr>
                      <w:ilvl w:val="0"/>
                      <w:numId w:val="28"/>
                    </w:numPr>
                    <w:spacing w:after="0" w:line="240" w:lineRule="auto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576088" w14:textId="77777777" w:rsidR="00F0765E" w:rsidRPr="00043CE5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043CE5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Кількість квартир у гуртожитку для медичних працівників міста </w:t>
                  </w: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1EF3FB" w14:textId="77777777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043CE5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од.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82D553" w14:textId="77777777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043CE5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–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3EB5A1" w14:textId="25B97132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043CE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–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CAD194" w14:textId="6BAA0708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043CE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113</w:t>
                  </w:r>
                </w:p>
              </w:tc>
              <w:tc>
                <w:tcPr>
                  <w:tcW w:w="7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D710C8" w14:textId="77777777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043CE5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ДБЖЗ</w:t>
                  </w:r>
                </w:p>
              </w:tc>
            </w:tr>
            <w:tr w:rsidR="00F0765E" w:rsidRPr="00043CE5" w14:paraId="18649FDA" w14:textId="77777777" w:rsidTr="004678F2">
              <w:trPr>
                <w:cantSplit/>
              </w:trPr>
              <w:tc>
                <w:tcPr>
                  <w:tcW w:w="2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CACA6C" w14:textId="77777777" w:rsidR="00F0765E" w:rsidRPr="00043CE5" w:rsidRDefault="00F0765E" w:rsidP="00F0765E">
                  <w:pPr>
                    <w:pStyle w:val="11"/>
                    <w:widowControl w:val="0"/>
                    <w:numPr>
                      <w:ilvl w:val="0"/>
                      <w:numId w:val="28"/>
                    </w:numPr>
                    <w:spacing w:after="0" w:line="240" w:lineRule="auto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C4902A" w14:textId="78734CCF" w:rsidR="00F0765E" w:rsidRPr="00043CE5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uk-UA" w:eastAsia="uk-UA"/>
                    </w:rPr>
                  </w:pPr>
                  <w:r w:rsidRPr="00043CE5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uk-UA" w:eastAsia="uk-UA"/>
                    </w:rPr>
                    <w:t>Кількість квартир з фонду призначеного для тимчасового проживання, наданих внутрішньо перемішеним особам</w:t>
                  </w: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DB69B4" w14:textId="7A569A81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uk-UA" w:eastAsia="uk-UA"/>
                    </w:rPr>
                  </w:pPr>
                  <w:r w:rsidRPr="00043CE5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uk-UA" w:eastAsia="uk-UA"/>
                    </w:rPr>
                    <w:t>од.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73256A" w14:textId="67724A10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uk-UA" w:eastAsia="uk-UA"/>
                    </w:rPr>
                  </w:pPr>
                  <w:r w:rsidRPr="00043CE5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uk-UA" w:eastAsia="uk-UA"/>
                    </w:rPr>
                    <w:t>–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6F1346" w14:textId="269023C0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uk-UA" w:eastAsia="uk-UA"/>
                    </w:rPr>
                  </w:pPr>
                  <w:r w:rsidRPr="00043CE5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uk-UA" w:eastAsia="uk-UA"/>
                    </w:rPr>
                    <w:t>236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432E02" w14:textId="02B851B9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uk-UA" w:eastAsia="uk-UA"/>
                    </w:rPr>
                  </w:pPr>
                  <w:r w:rsidRPr="00043CE5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uk-UA" w:eastAsia="uk-UA"/>
                    </w:rPr>
                    <w:t>–</w:t>
                  </w:r>
                </w:p>
              </w:tc>
              <w:tc>
                <w:tcPr>
                  <w:tcW w:w="7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48EACD" w14:textId="7423D8EE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uk-UA" w:eastAsia="uk-UA"/>
                    </w:rPr>
                  </w:pPr>
                  <w:r w:rsidRPr="00043CE5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uk-UA" w:eastAsia="uk-UA"/>
                    </w:rPr>
                    <w:t>ДБЖЗ</w:t>
                  </w:r>
                </w:p>
              </w:tc>
            </w:tr>
            <w:tr w:rsidR="00F0765E" w:rsidRPr="00043CE5" w14:paraId="6E0D1F1C" w14:textId="77777777" w:rsidTr="004678F2">
              <w:trPr>
                <w:cantSplit/>
              </w:trPr>
              <w:tc>
                <w:tcPr>
                  <w:tcW w:w="2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19077" w14:textId="77777777" w:rsidR="00F0765E" w:rsidRPr="00043CE5" w:rsidRDefault="00F0765E" w:rsidP="00F0765E">
                  <w:pPr>
                    <w:pStyle w:val="11"/>
                    <w:widowControl w:val="0"/>
                    <w:numPr>
                      <w:ilvl w:val="0"/>
                      <w:numId w:val="28"/>
                    </w:numPr>
                    <w:spacing w:after="0" w:line="240" w:lineRule="auto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4FE6DE" w14:textId="77777777" w:rsidR="00F0765E" w:rsidRPr="00043CE5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043CE5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  <w:t>Частка станцій метрополітену, повністю пристосованих для самостійного пересування осіб з інвалідністю та інших маломобільних груп населення</w:t>
                  </w: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58B0FC" w14:textId="77777777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043CE5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8A8153" w14:textId="77777777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043CE5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33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901575" w14:textId="77777777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043CE5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49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940E36" w14:textId="77777777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043CE5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61</w:t>
                  </w:r>
                </w:p>
              </w:tc>
              <w:tc>
                <w:tcPr>
                  <w:tcW w:w="7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F1E5E4" w14:textId="77777777" w:rsidR="00F0765E" w:rsidRPr="00043CE5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043CE5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ДТІ, КП «</w:t>
                  </w:r>
                  <w:proofErr w:type="spellStart"/>
                  <w:r w:rsidRPr="00043CE5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Київсь-кий</w:t>
                  </w:r>
                  <w:proofErr w:type="spellEnd"/>
                  <w:r w:rsidRPr="00043CE5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 </w:t>
                  </w:r>
                  <w:proofErr w:type="spellStart"/>
                  <w:r w:rsidRPr="00043CE5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метрополі-тен</w:t>
                  </w:r>
                  <w:proofErr w:type="spellEnd"/>
                  <w:r w:rsidRPr="00043CE5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»</w:t>
                  </w:r>
                </w:p>
              </w:tc>
            </w:tr>
          </w:tbl>
          <w:p w14:paraId="086F79B9" w14:textId="77777777" w:rsidR="00F0765E" w:rsidRPr="00796138" w:rsidRDefault="00F0765E" w:rsidP="00F0765E">
            <w:pPr>
              <w:spacing w:line="216" w:lineRule="auto"/>
              <w:ind w:firstLine="56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379D6E1F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hAnsi="Times New Roman" w:cs="Times New Roman"/>
                <w:i/>
                <w:sz w:val="16"/>
                <w:szCs w:val="16"/>
                <w:lang w:val="uk-UA" w:eastAsia="ru-RU"/>
              </w:rPr>
              <w:t>Завдання та заходи</w:t>
            </w:r>
          </w:p>
          <w:p w14:paraId="2D9672C8" w14:textId="77777777" w:rsidR="00F0765E" w:rsidRPr="00796138" w:rsidRDefault="00F0765E" w:rsidP="00F0765E">
            <w:pPr>
              <w:widowControl w:val="0"/>
              <w:shd w:val="clear" w:color="auto" w:fill="D99594" w:themeFill="accent2" w:themeFillTint="99"/>
              <w:tabs>
                <w:tab w:val="left" w:pos="993"/>
              </w:tabs>
              <w:ind w:firstLine="567"/>
              <w:jc w:val="both"/>
              <w:rPr>
                <w:rFonts w:ascii="Times New Roman" w:eastAsia="Arial,Bold" w:hAnsi="Times New Roman" w:cs="Times New Roman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hAnsi="Times New Roman" w:cs="Times New Roman"/>
                <w:i/>
                <w:sz w:val="16"/>
                <w:szCs w:val="16"/>
                <w:lang w:val="uk-UA" w:eastAsia="ru-RU"/>
              </w:rPr>
              <w:t>Оперативна ціль</w:t>
            </w:r>
            <w:r w:rsidRPr="00796138">
              <w:rPr>
                <w:rFonts w:ascii="Times New Roman" w:eastAsia="Arial,Bold" w:hAnsi="Times New Roman" w:cs="Times New Roman"/>
                <w:sz w:val="16"/>
                <w:szCs w:val="16"/>
                <w:lang w:val="uk-UA" w:eastAsia="ru-RU"/>
              </w:rPr>
              <w:t xml:space="preserve"> 1«Підвищення соціальної захищеності мешканців»</w:t>
            </w:r>
          </w:p>
          <w:p w14:paraId="7FBE1C1F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1.1. Підвищення забезпеченості соціальною інфраструктурою:</w:t>
            </w:r>
          </w:p>
          <w:p w14:paraId="3B49DDAE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Розвиток</w:t>
            </w:r>
            <w:r w:rsidRPr="00796138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 xml:space="preserve"> системи надання соціальних та реабілітаційних послуг, у тому числі особам (дітям) з інвалідністю, зокрема шляхом розширення мережі установ (відділень) </w:t>
            </w:r>
            <w:r w:rsidRPr="00796138">
              <w:rPr>
                <w:rFonts w:ascii="Times New Roman" w:hAnsi="Times New Roman" w:cs="Times New Roman"/>
                <w:bCs/>
                <w:sz w:val="16"/>
                <w:szCs w:val="16"/>
                <w:lang w:val="uk-UA" w:eastAsia="uk-UA"/>
              </w:rPr>
              <w:t>та здійснення соціального замовлення.</w:t>
            </w:r>
          </w:p>
          <w:p w14:paraId="1BCA1EF9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bCs/>
                <w:i/>
                <w:iCs/>
                <w:sz w:val="16"/>
                <w:szCs w:val="16"/>
                <w:lang w:val="uk-UA" w:eastAsia="uk-UA"/>
              </w:rPr>
            </w:pPr>
            <w:r w:rsidRPr="00796138">
              <w:rPr>
                <w:bCs/>
                <w:i/>
                <w:iCs/>
                <w:sz w:val="16"/>
                <w:szCs w:val="16"/>
                <w:lang w:val="uk-UA" w:eastAsia="uk-UA"/>
              </w:rPr>
              <w:t>Виконавці:</w:t>
            </w:r>
            <w:r w:rsidRPr="00796138">
              <w:rPr>
                <w:bCs/>
                <w:i/>
                <w:iCs/>
                <w:sz w:val="16"/>
                <w:szCs w:val="16"/>
                <w:lang w:val="uk-UA" w:eastAsia="uk-UA"/>
              </w:rPr>
              <w:tab/>
              <w:t>ДСП, ССДС, РДА, КМЦСС.</w:t>
            </w:r>
          </w:p>
          <w:p w14:paraId="34130A3A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Відкриття дитячих будинків сімейного типу.</w:t>
            </w:r>
          </w:p>
          <w:p w14:paraId="597C2FC1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ССДС, РДА.</w:t>
            </w:r>
          </w:p>
          <w:p w14:paraId="0C40F368" w14:textId="77777777" w:rsidR="00F0765E" w:rsidRPr="00796138" w:rsidRDefault="00F0765E" w:rsidP="00F0765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851"/>
                <w:tab w:val="left" w:pos="993"/>
                <w:tab w:val="num" w:pos="1146"/>
                <w:tab w:val="left" w:pos="1418"/>
              </w:tabs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Створення спеціалізованого закладу психоневрологічного профілю для осіб з інвалідністю.</w:t>
            </w:r>
          </w:p>
          <w:p w14:paraId="32C68CA9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ДСП.</w:t>
            </w:r>
          </w:p>
          <w:p w14:paraId="128AF401" w14:textId="40A1B669" w:rsidR="00F0765E" w:rsidRPr="00F46BE7" w:rsidRDefault="00F0765E" w:rsidP="00F0765E">
            <w:pPr>
              <w:widowControl w:val="0"/>
              <w:tabs>
                <w:tab w:val="left" w:pos="993"/>
                <w:tab w:val="num" w:pos="1146"/>
                <w:tab w:val="left" w:pos="1418"/>
              </w:tabs>
              <w:ind w:left="567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F46BE7">
              <w:rPr>
                <w:rFonts w:ascii="Times New Roman" w:hAnsi="Times New Roman" w:cs="Times New Roman"/>
                <w:b/>
                <w:sz w:val="16"/>
                <w:szCs w:val="16"/>
                <w:lang w:val="uk-UA" w:eastAsia="uk-UA"/>
              </w:rPr>
              <w:t>Виключено</w:t>
            </w:r>
          </w:p>
          <w:p w14:paraId="0868317D" w14:textId="77777777" w:rsidR="00F0765E" w:rsidRDefault="00F0765E" w:rsidP="00F0765E">
            <w:pPr>
              <w:widowControl w:val="0"/>
              <w:tabs>
                <w:tab w:val="left" w:pos="993"/>
                <w:tab w:val="num" w:pos="1146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 w:eastAsia="uk-UA"/>
              </w:rPr>
            </w:pPr>
          </w:p>
          <w:p w14:paraId="346ACAD4" w14:textId="77777777" w:rsidR="00F0765E" w:rsidRDefault="00F0765E" w:rsidP="00F0765E">
            <w:pPr>
              <w:widowControl w:val="0"/>
              <w:tabs>
                <w:tab w:val="left" w:pos="993"/>
                <w:tab w:val="num" w:pos="1146"/>
                <w:tab w:val="left" w:pos="1418"/>
              </w:tabs>
              <w:ind w:left="567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 w:eastAsia="uk-UA"/>
              </w:rPr>
            </w:pPr>
          </w:p>
          <w:p w14:paraId="76FB7758" w14:textId="77E7F75B" w:rsidR="00F0765E" w:rsidRPr="00C9070F" w:rsidRDefault="00F0765E" w:rsidP="00F0765E">
            <w:pPr>
              <w:widowControl w:val="0"/>
              <w:tabs>
                <w:tab w:val="left" w:pos="993"/>
              </w:tabs>
              <w:spacing w:line="216" w:lineRule="auto"/>
              <w:ind w:left="567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C9070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Виключено</w:t>
            </w:r>
          </w:p>
          <w:p w14:paraId="2E5C12D7" w14:textId="77777777" w:rsidR="00F0765E" w:rsidRPr="00C9070F" w:rsidRDefault="00F0765E" w:rsidP="00F0765E">
            <w:pPr>
              <w:widowControl w:val="0"/>
              <w:tabs>
                <w:tab w:val="left" w:pos="993"/>
              </w:tabs>
              <w:spacing w:line="216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</w:p>
          <w:p w14:paraId="746EB557" w14:textId="77777777" w:rsidR="00F0765E" w:rsidRPr="00C9070F" w:rsidRDefault="00F0765E" w:rsidP="00F0765E">
            <w:pPr>
              <w:widowControl w:val="0"/>
              <w:tabs>
                <w:tab w:val="left" w:pos="993"/>
              </w:tabs>
              <w:spacing w:line="216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</w:p>
          <w:p w14:paraId="7F903AE1" w14:textId="3E58C07B" w:rsidR="00F0765E" w:rsidRPr="00C9070F" w:rsidRDefault="00F0765E" w:rsidP="00F0765E">
            <w:pPr>
              <w:widowControl w:val="0"/>
              <w:tabs>
                <w:tab w:val="left" w:pos="993"/>
              </w:tabs>
              <w:spacing w:line="216" w:lineRule="auto"/>
              <w:ind w:left="567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C9070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Виключено</w:t>
            </w:r>
          </w:p>
          <w:p w14:paraId="54C48477" w14:textId="77777777" w:rsidR="00F0765E" w:rsidRPr="00C9070F" w:rsidRDefault="00F0765E" w:rsidP="00F0765E">
            <w:pPr>
              <w:widowControl w:val="0"/>
              <w:tabs>
                <w:tab w:val="left" w:pos="993"/>
              </w:tabs>
              <w:spacing w:line="216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</w:p>
          <w:p w14:paraId="23BAD208" w14:textId="77777777" w:rsidR="00F0765E" w:rsidRPr="00C9070F" w:rsidRDefault="00F0765E" w:rsidP="00F0765E">
            <w:pPr>
              <w:widowControl w:val="0"/>
              <w:tabs>
                <w:tab w:val="left" w:pos="993"/>
              </w:tabs>
              <w:spacing w:line="216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</w:p>
          <w:p w14:paraId="2A18B95A" w14:textId="77777777" w:rsidR="00F0765E" w:rsidRPr="00C9070F" w:rsidRDefault="00F0765E" w:rsidP="00F0765E">
            <w:pPr>
              <w:widowControl w:val="0"/>
              <w:tabs>
                <w:tab w:val="left" w:pos="993"/>
              </w:tabs>
              <w:spacing w:line="216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</w:p>
          <w:p w14:paraId="6ACDF495" w14:textId="51183E3E" w:rsidR="00F0765E" w:rsidRPr="00796138" w:rsidRDefault="00F0765E" w:rsidP="00F0765E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spacing w:line="216" w:lineRule="auto"/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Підвищення рівня комфортності та доступності всіх елементів міської інфраструктури для осіб з інвалідністю та інших маломобільних груп населення (у співпраці з Міським комітетом доступності осіб з інвалідністю та інших маломобільних груп населення) до об'єктів соціальної та інженерно-транспортної інфраструктури.</w:t>
            </w:r>
          </w:p>
          <w:p w14:paraId="7A2CF794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bCs/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bCs/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bCs/>
                <w:i/>
                <w:iCs/>
                <w:sz w:val="16"/>
                <w:szCs w:val="16"/>
                <w:lang w:val="uk-UA"/>
              </w:rPr>
              <w:tab/>
              <w:t>ДСП, ДТІ, ДОН, ДОЗ.</w:t>
            </w:r>
          </w:p>
          <w:p w14:paraId="2A22E7EC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Arial,Bold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Arial,Bold" w:hAnsi="Times New Roman" w:cs="Times New Roman"/>
                <w:sz w:val="16"/>
                <w:szCs w:val="16"/>
                <w:lang w:val="uk-UA" w:eastAsia="uk-UA"/>
              </w:rPr>
              <w:t>Забезпечення житлом дітей-сиріт, дітей, позбавлених батьківського піклування, та осіб з їх числа.</w:t>
            </w:r>
          </w:p>
          <w:p w14:paraId="182805A7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Arial,Bold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Arial,Bold" w:hAnsi="Times New Roman" w:cs="Times New Roman"/>
                <w:sz w:val="16"/>
                <w:szCs w:val="16"/>
                <w:lang w:val="uk-UA" w:eastAsia="uk-UA"/>
              </w:rPr>
              <w:t>Забезпечення житлом черговиків квартирного обліку та відселення з непридатних для проживання (аварійних) приміщень.</w:t>
            </w:r>
          </w:p>
          <w:p w14:paraId="526DA4FE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Arial,Bold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Arial,Bold" w:hAnsi="Times New Roman" w:cs="Times New Roman"/>
                <w:sz w:val="16"/>
                <w:szCs w:val="16"/>
                <w:lang w:val="uk-UA" w:eastAsia="uk-UA"/>
              </w:rPr>
              <w:t>Будівництво (придбання) доступного житла.</w:t>
            </w:r>
          </w:p>
          <w:p w14:paraId="535F8F7F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rFonts w:eastAsia="Arial,Bold"/>
                <w:i/>
                <w:iCs/>
                <w:sz w:val="16"/>
                <w:szCs w:val="16"/>
                <w:lang w:val="uk-UA" w:eastAsia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</w:t>
            </w:r>
            <w:r w:rsidRPr="00796138">
              <w:rPr>
                <w:rFonts w:eastAsia="Arial,Bold"/>
                <w:i/>
                <w:iCs/>
                <w:sz w:val="16"/>
                <w:szCs w:val="16"/>
                <w:lang w:val="uk-UA" w:eastAsia="uk-UA"/>
              </w:rPr>
              <w:t>:</w:t>
            </w:r>
            <w:r w:rsidRPr="00796138">
              <w:rPr>
                <w:rFonts w:eastAsia="Arial,Bold"/>
                <w:i/>
                <w:iCs/>
                <w:sz w:val="16"/>
                <w:szCs w:val="16"/>
                <w:lang w:val="uk-UA" w:eastAsia="uk-UA"/>
              </w:rPr>
              <w:tab/>
              <w:t>ДБЖЗ, комунальні підприємства, які здійснюватимуть будівництво житла.</w:t>
            </w:r>
          </w:p>
          <w:p w14:paraId="1410D235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>1.2. Підвищення ефективності функціонування системи соціальної допомоги:</w:t>
            </w:r>
          </w:p>
          <w:p w14:paraId="645CF146" w14:textId="0F84FDDA" w:rsidR="00F0765E" w:rsidRPr="00ED0EE0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Arial,Bold" w:hAnsi="Times New Roman" w:cs="Times New Roman"/>
                <w:sz w:val="16"/>
                <w:szCs w:val="16"/>
                <w:lang w:val="uk-UA" w:eastAsia="uk-UA"/>
              </w:rPr>
            </w:pPr>
            <w:r w:rsidRPr="00ED0EE0">
              <w:rPr>
                <w:rFonts w:ascii="Times New Roman" w:eastAsia="Arial,Bold" w:hAnsi="Times New Roman" w:cs="Times New Roman"/>
                <w:sz w:val="16"/>
                <w:szCs w:val="16"/>
                <w:lang w:val="uk-UA" w:eastAsia="uk-UA"/>
              </w:rPr>
              <w:t xml:space="preserve">Забезпечення надання комплексної соціальної підтримки </w:t>
            </w:r>
            <w:r w:rsidRPr="00ED0EE0">
              <w:rPr>
                <w:rFonts w:ascii="Times New Roman" w:eastAsia="Arial,Bold" w:hAnsi="Times New Roman" w:cs="Times New Roman"/>
                <w:b/>
                <w:bCs/>
                <w:sz w:val="16"/>
                <w:szCs w:val="16"/>
                <w:lang w:val="uk-UA" w:eastAsia="uk-UA"/>
              </w:rPr>
              <w:t>киянам-учасникам антитерористичної операції, членам їх сімей та членам сімей загиблих (померлих) киян-учасників антитерористичної операції, киянам-</w:t>
            </w:r>
            <w:r w:rsidRPr="00ED0EE0">
              <w:rPr>
                <w:rFonts w:ascii="Times New Roman" w:eastAsia="Arial,Bold" w:hAnsi="Times New Roman" w:cs="Times New Roman"/>
                <w:sz w:val="16"/>
                <w:szCs w:val="16"/>
                <w:lang w:val="uk-UA" w:eastAsia="uk-UA"/>
              </w:rPr>
              <w:t>постраждалим учасникам Революції Гідності та членам сімей киян-Героїв Небесної Сотні (зокрема надання психологічних, юридичних, соціально-педагогічних та інших видів соціальної допомоги).</w:t>
            </w:r>
          </w:p>
          <w:p w14:paraId="5CA10935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 w:eastAsia="uk-UA"/>
              </w:rPr>
              <w:t>Виконавці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>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ДСП, ССДС, КМЦСС.</w:t>
            </w:r>
          </w:p>
          <w:p w14:paraId="28EB1CFB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Arial,Bold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Arial,Bold" w:hAnsi="Times New Roman" w:cs="Times New Roman"/>
                <w:sz w:val="16"/>
                <w:szCs w:val="16"/>
                <w:lang w:val="uk-UA" w:eastAsia="uk-UA"/>
              </w:rPr>
              <w:t>Розв’язання нагальних проблем внутрішньо переміщених осіб (зокрема видача довідок про взяття на облік ВПО та надання щомісячної адресної допомоги).</w:t>
            </w:r>
          </w:p>
          <w:p w14:paraId="5EC3A425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Arial,Bold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Arial,Bold" w:hAnsi="Times New Roman" w:cs="Times New Roman"/>
                <w:sz w:val="16"/>
                <w:szCs w:val="16"/>
                <w:lang w:val="uk-UA" w:eastAsia="uk-UA"/>
              </w:rPr>
              <w:t>Надання соціальних послуг одиноким непрацездатним особам.</w:t>
            </w:r>
          </w:p>
          <w:p w14:paraId="127D0CEA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Arial,Bold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Arial,Bold" w:hAnsi="Times New Roman" w:cs="Times New Roman"/>
                <w:sz w:val="16"/>
                <w:szCs w:val="16"/>
                <w:lang w:val="uk-UA" w:eastAsia="uk-UA"/>
              </w:rPr>
              <w:t>Професійна та трудова реабілітація осіб з інвалідністю.</w:t>
            </w:r>
          </w:p>
          <w:p w14:paraId="62652EF1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 w:eastAsia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Виконавець</w:t>
            </w:r>
            <w:r w:rsidRPr="00796138">
              <w:rPr>
                <w:rFonts w:eastAsia="Arial,Bold"/>
                <w:i/>
                <w:iCs/>
                <w:sz w:val="16"/>
                <w:szCs w:val="16"/>
                <w:lang w:val="uk-UA"/>
              </w:rPr>
              <w:t>:</w:t>
            </w:r>
            <w:r w:rsidRPr="00796138">
              <w:rPr>
                <w:rFonts w:eastAsia="Arial,Bold"/>
                <w:i/>
                <w:iCs/>
                <w:sz w:val="16"/>
                <w:szCs w:val="16"/>
                <w:lang w:val="uk-UA"/>
              </w:rPr>
              <w:tab/>
            </w:r>
            <w:r w:rsidRPr="00796138">
              <w:rPr>
                <w:i/>
                <w:iCs/>
                <w:sz w:val="16"/>
                <w:szCs w:val="16"/>
                <w:lang w:val="uk-UA" w:eastAsia="uk-UA"/>
              </w:rPr>
              <w:t>ДСП.</w:t>
            </w:r>
          </w:p>
          <w:p w14:paraId="5EC6CDC2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Arial,Bold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Arial,Bold" w:hAnsi="Times New Roman" w:cs="Times New Roman"/>
                <w:sz w:val="16"/>
                <w:szCs w:val="16"/>
                <w:lang w:val="uk-UA" w:eastAsia="uk-UA"/>
              </w:rPr>
              <w:t>Створення соціально-методичного тренінгового центру.</w:t>
            </w:r>
          </w:p>
          <w:p w14:paraId="0BD06F22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 w:eastAsia="uk-UA"/>
              </w:rPr>
              <w:t>Виконавці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>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ССДС, КМЦСС.</w:t>
            </w:r>
          </w:p>
          <w:p w14:paraId="56443528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Arial,Bold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Arial,Bold" w:hAnsi="Times New Roman" w:cs="Times New Roman"/>
                <w:sz w:val="16"/>
                <w:szCs w:val="16"/>
                <w:lang w:val="uk-UA" w:eastAsia="uk-UA"/>
              </w:rPr>
              <w:t>Розвиток сімейних форм виховання для дітей-сиріт, дітей, позбавлених батьківського піклування, та альтернативних форм догляду дітей, які опинилися у складних життєвих обставинах.</w:t>
            </w:r>
          </w:p>
          <w:p w14:paraId="11B81627" w14:textId="743F5B99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ССДС, КМЦСС, РДА.</w:t>
            </w:r>
          </w:p>
          <w:p w14:paraId="3DAA0387" w14:textId="0DDD26F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b/>
                <w:bCs/>
                <w:sz w:val="16"/>
                <w:szCs w:val="16"/>
                <w:lang w:val="uk-UA"/>
              </w:rPr>
            </w:pPr>
            <w:r w:rsidRPr="00796138">
              <w:rPr>
                <w:b/>
                <w:bCs/>
                <w:sz w:val="16"/>
                <w:szCs w:val="16"/>
                <w:lang w:val="uk-UA"/>
              </w:rPr>
              <w:t>Виключено</w:t>
            </w:r>
          </w:p>
          <w:p w14:paraId="0BA785B9" w14:textId="76C50F4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b/>
                <w:bCs/>
                <w:sz w:val="16"/>
                <w:szCs w:val="16"/>
                <w:lang w:val="uk-UA"/>
              </w:rPr>
            </w:pPr>
            <w:r w:rsidRPr="00796138">
              <w:rPr>
                <w:b/>
                <w:bCs/>
                <w:sz w:val="16"/>
                <w:szCs w:val="16"/>
                <w:lang w:val="uk-UA"/>
              </w:rPr>
              <w:t>Виключено</w:t>
            </w:r>
          </w:p>
          <w:p w14:paraId="66D35AFF" w14:textId="1E5D1E02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Arial,Bold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Arial,Bold" w:hAnsi="Times New Roman" w:cs="Times New Roman"/>
                <w:b/>
                <w:bCs/>
                <w:sz w:val="16"/>
                <w:szCs w:val="16"/>
                <w:lang w:val="uk-UA" w:eastAsia="uk-UA"/>
              </w:rPr>
              <w:t>Розвиток та підтримка програмного модуля «Соціальні послуги» програмної платформи для надання електронних послуг, зокрема адміністративних.</w:t>
            </w:r>
          </w:p>
          <w:p w14:paraId="1FC449A8" w14:textId="1DEE00ED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 xml:space="preserve">ДІКТ, </w:t>
            </w:r>
            <w:r w:rsidRPr="00796138">
              <w:rPr>
                <w:b/>
                <w:bCs/>
                <w:i/>
                <w:iCs/>
                <w:sz w:val="16"/>
                <w:szCs w:val="16"/>
                <w:lang w:val="uk-UA"/>
              </w:rPr>
              <w:t>КП ГІОЦ.</w:t>
            </w:r>
          </w:p>
          <w:p w14:paraId="50321177" w14:textId="26C99E22" w:rsidR="00F0765E" w:rsidRPr="00796138" w:rsidRDefault="00F0765E" w:rsidP="00F0765E">
            <w:pPr>
              <w:widowControl w:val="0"/>
              <w:ind w:firstLine="567"/>
              <w:jc w:val="both"/>
              <w:rPr>
                <w:rFonts w:ascii="Times New Roman" w:eastAsia="Arial,Bold" w:hAnsi="Times New Roman" w:cs="Times New Roman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Arial,Bold" w:hAnsi="Times New Roman" w:cs="Times New Roman"/>
                <w:sz w:val="16"/>
                <w:szCs w:val="16"/>
                <w:lang w:val="uk-UA" w:eastAsia="ru-RU"/>
              </w:rPr>
              <w:t>1.3. Посилення співпраці з приватним сектором, неприбутковими та неурядовими організаціями:</w:t>
            </w:r>
          </w:p>
          <w:p w14:paraId="2BD4D8D9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Arial,Bold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Arial,Bold" w:hAnsi="Times New Roman" w:cs="Times New Roman"/>
                <w:sz w:val="16"/>
                <w:szCs w:val="16"/>
                <w:lang w:val="uk-UA" w:eastAsia="uk-UA"/>
              </w:rPr>
              <w:t>Забезпечення партнерської взаємодії міської влади та громадського сектору у розвитку соціальної сфери.</w:t>
            </w:r>
          </w:p>
          <w:p w14:paraId="1F8FD5C6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 w:eastAsia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</w:t>
            </w:r>
            <w:r w:rsidRPr="00796138">
              <w:rPr>
                <w:rFonts w:eastAsia="Arial,Bold"/>
                <w:i/>
                <w:iCs/>
                <w:sz w:val="16"/>
                <w:szCs w:val="16"/>
                <w:lang w:val="uk-UA"/>
              </w:rPr>
              <w:t>:</w:t>
            </w:r>
            <w:r w:rsidRPr="00796138">
              <w:rPr>
                <w:rFonts w:eastAsia="Arial,Bold"/>
                <w:i/>
                <w:iCs/>
                <w:sz w:val="16"/>
                <w:szCs w:val="16"/>
                <w:lang w:val="uk-UA"/>
              </w:rPr>
              <w:tab/>
            </w:r>
            <w:r w:rsidRPr="00796138">
              <w:rPr>
                <w:i/>
                <w:iCs/>
                <w:sz w:val="16"/>
                <w:szCs w:val="16"/>
                <w:lang w:val="uk-UA" w:eastAsia="uk-UA"/>
              </w:rPr>
              <w:t>ДСП, РДА.</w:t>
            </w:r>
          </w:p>
          <w:p w14:paraId="6C08D7B5" w14:textId="77777777" w:rsidR="00F0765E" w:rsidRPr="00796138" w:rsidRDefault="00F0765E" w:rsidP="00F0765E">
            <w:pPr>
              <w:widowControl w:val="0"/>
              <w:tabs>
                <w:tab w:val="left" w:pos="851"/>
                <w:tab w:val="left" w:pos="993"/>
              </w:tabs>
              <w:spacing w:line="216" w:lineRule="auto"/>
              <w:ind w:firstLine="567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</w:p>
          <w:p w14:paraId="2A481F3C" w14:textId="77777777" w:rsidR="00F0765E" w:rsidRPr="00796138" w:rsidRDefault="00F0765E" w:rsidP="00F0765E">
            <w:pPr>
              <w:widowControl w:val="0"/>
              <w:tabs>
                <w:tab w:val="left" w:pos="851"/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 xml:space="preserve">Основні проблеми, які передбачається розв’язати </w:t>
            </w:r>
            <w:r w:rsidRPr="00796138"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  <w:t>в результаті реалізації завдань та заходів</w:t>
            </w:r>
          </w:p>
          <w:p w14:paraId="2BE30A9A" w14:textId="77777777" w:rsidR="00F0765E" w:rsidRPr="00796138" w:rsidRDefault="00F0765E" w:rsidP="00F0765E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Низький рівень забезпечення житлом громадян, які </w:t>
            </w:r>
            <w:r w:rsidRPr="00796138"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 xml:space="preserve">перебувають на квартирному обліку та </w:t>
            </w: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потребують поліпшення житлових умов.</w:t>
            </w:r>
          </w:p>
          <w:p w14:paraId="401A8C90" w14:textId="77777777" w:rsidR="00F0765E" w:rsidRPr="00796138" w:rsidRDefault="00F0765E" w:rsidP="00F0765E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Недостатнє забезпечення права дітей-сиріт та дітей, позбавлених батьківського піклування, на сімейне виховання.</w:t>
            </w:r>
          </w:p>
          <w:p w14:paraId="558F4940" w14:textId="77777777" w:rsidR="00F0765E" w:rsidRPr="00796138" w:rsidRDefault="00F0765E" w:rsidP="00F0765E">
            <w:pPr>
              <w:widowControl w:val="0"/>
              <w:tabs>
                <w:tab w:val="left" w:pos="1197"/>
              </w:tabs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 xml:space="preserve">Недостатня кількість </w:t>
            </w: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соціальних сервісів щодо піклування про незахищених та малозабезпечених осіб.</w:t>
            </w:r>
          </w:p>
          <w:p w14:paraId="74FA0D64" w14:textId="77777777" w:rsidR="00F0765E" w:rsidRPr="00796138" w:rsidRDefault="00F0765E" w:rsidP="00F0765E">
            <w:pPr>
              <w:widowControl w:val="0"/>
              <w:tabs>
                <w:tab w:val="left" w:pos="1197"/>
              </w:tabs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Висока плинність висококваліфікованих спеціалістів соціальної сфери в зв’язку з низьким рівнем оплати праці.</w:t>
            </w:r>
          </w:p>
          <w:p w14:paraId="37E099CF" w14:textId="77777777" w:rsidR="00F0765E" w:rsidRPr="00796138" w:rsidRDefault="00F0765E" w:rsidP="00F0765E">
            <w:pPr>
              <w:widowControl w:val="0"/>
              <w:tabs>
                <w:tab w:val="left" w:pos="1197"/>
              </w:tabs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 xml:space="preserve">Недостатній рівень розвитку системи надання соціальних та реабілітаційних послуг в результаті </w:t>
            </w: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збільшення </w:t>
            </w:r>
            <w:r w:rsidRPr="00796138"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 xml:space="preserve">кількості </w:t>
            </w:r>
            <w:proofErr w:type="spellStart"/>
            <w:r w:rsidRPr="00796138"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малозахищених</w:t>
            </w:r>
            <w:proofErr w:type="spellEnd"/>
            <w:r w:rsidRPr="00796138"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 xml:space="preserve"> та бездомних громадян, які потребують соціальних послуг на безоплатній основі, та нові соціальні виклики.</w:t>
            </w:r>
          </w:p>
          <w:p w14:paraId="5B0ECE3A" w14:textId="65F2716C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Недостатній рівень співпраці з приватним сектором, неприбутковими та неурядовими організаціями в контексті надання соціальних послуг.</w:t>
            </w:r>
          </w:p>
        </w:tc>
      </w:tr>
      <w:tr w:rsidR="00F0765E" w:rsidRPr="00796138" w14:paraId="755E9C71" w14:textId="77777777" w:rsidTr="002716B5">
        <w:tc>
          <w:tcPr>
            <w:tcW w:w="2459" w:type="pct"/>
          </w:tcPr>
          <w:p w14:paraId="687AB143" w14:textId="77777777" w:rsidR="00F0765E" w:rsidRPr="00796138" w:rsidRDefault="00F0765E" w:rsidP="00F0765E">
            <w:pPr>
              <w:widowControl w:val="0"/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 w:eastAsia="ru-RU"/>
              </w:rPr>
              <w:lastRenderedPageBreak/>
              <w:t>2.4.</w:t>
            </w: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796138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 w:eastAsia="ru-RU"/>
              </w:rPr>
              <w:t>Охорона здоров’я та здоровий спосіб життя</w:t>
            </w: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  <w:p w14:paraId="45EF3F44" w14:textId="77777777" w:rsidR="00F0765E" w:rsidRPr="00796138" w:rsidRDefault="00F0765E" w:rsidP="00F0765E">
            <w:pPr>
              <w:widowControl w:val="0"/>
              <w:ind w:firstLine="567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  <w:t>Бачення майбутнього стану сектору</w:t>
            </w:r>
          </w:p>
          <w:p w14:paraId="065AEB13" w14:textId="77777777" w:rsidR="00F0765E" w:rsidRPr="00796138" w:rsidRDefault="00F0765E" w:rsidP="00F0765E">
            <w:pPr>
              <w:widowControl w:val="0"/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Київ – місто здорових людей.</w:t>
            </w:r>
          </w:p>
          <w:p w14:paraId="68F8E36F" w14:textId="77777777" w:rsidR="00F0765E" w:rsidRPr="00796138" w:rsidRDefault="00F0765E" w:rsidP="00F0765E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 xml:space="preserve">Цільові індикатори, які передбачається досягти в середньостроковій перспективі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17"/>
              <w:gridCol w:w="3107"/>
              <w:gridCol w:w="1133"/>
              <w:gridCol w:w="629"/>
              <w:gridCol w:w="553"/>
              <w:gridCol w:w="555"/>
              <w:gridCol w:w="1063"/>
            </w:tblGrid>
            <w:tr w:rsidR="00F0765E" w:rsidRPr="00796138" w14:paraId="76755DBA" w14:textId="77777777" w:rsidTr="004678F2">
              <w:trPr>
                <w:tblHeader/>
              </w:trPr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3A079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№</w:t>
                  </w:r>
                </w:p>
              </w:tc>
              <w:tc>
                <w:tcPr>
                  <w:tcW w:w="20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43209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Індикатор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47670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Одиниця виміру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704752C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2021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7B3F65B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2022</w:t>
                  </w:r>
                </w:p>
              </w:tc>
              <w:tc>
                <w:tcPr>
                  <w:tcW w:w="3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4A2E445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2023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6C00D19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Джерело інформації</w:t>
                  </w:r>
                </w:p>
              </w:tc>
            </w:tr>
            <w:tr w:rsidR="00F0765E" w:rsidRPr="00796138" w14:paraId="0131E26A" w14:textId="77777777" w:rsidTr="004678F2"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999AB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20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D01DF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 xml:space="preserve">Очікувана тривалість життя при народженні 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1B5AC3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років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75BB3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74,2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9CE92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74,5</w:t>
                  </w:r>
                </w:p>
              </w:tc>
              <w:tc>
                <w:tcPr>
                  <w:tcW w:w="3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AA5144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74,8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FC8973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ДОЗ</w:t>
                  </w:r>
                </w:p>
              </w:tc>
            </w:tr>
            <w:tr w:rsidR="00F0765E" w:rsidRPr="00796138" w14:paraId="1D706F44" w14:textId="77777777" w:rsidTr="004678F2"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C7A39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20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DCDD9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 xml:space="preserve">Відношення заробітної плати у галузі охорони здоров’я до середньої заробітної плати в м. Києві 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2C9163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D2660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65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A0AC9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68</w:t>
                  </w:r>
                </w:p>
              </w:tc>
              <w:tc>
                <w:tcPr>
                  <w:tcW w:w="3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0A612B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70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3E849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ДОЗ</w:t>
                  </w:r>
                </w:p>
              </w:tc>
            </w:tr>
            <w:tr w:rsidR="00F0765E" w:rsidRPr="00796138" w14:paraId="59CBC71F" w14:textId="77777777" w:rsidTr="004678F2">
              <w:trPr>
                <w:trHeight w:val="394"/>
              </w:trPr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694D5B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lastRenderedPageBreak/>
                    <w:t>3</w:t>
                  </w:r>
                </w:p>
              </w:tc>
              <w:tc>
                <w:tcPr>
                  <w:tcW w:w="20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D68D4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Забезпеченість населення лікарями всіх спеціальностей</w:t>
                  </w:r>
                </w:p>
                <w:p w14:paraId="2C65A3E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  <w:p w14:paraId="1345A64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  <w:p w14:paraId="4F37EB1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  <w:p w14:paraId="4BC98B1A" w14:textId="72089B3A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EA45C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осіб / 10 тис. мешканців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83BB4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84,5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B3B64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85,0</w:t>
                  </w:r>
                </w:p>
              </w:tc>
              <w:tc>
                <w:tcPr>
                  <w:tcW w:w="3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63CF6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85,2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17881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ДОЗ</w:t>
                  </w:r>
                </w:p>
              </w:tc>
            </w:tr>
            <w:tr w:rsidR="00F0765E" w:rsidRPr="00796138" w14:paraId="061339F8" w14:textId="77777777" w:rsidTr="004678F2"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A2CD0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20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A0341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Смертність дітей у віці до 1 року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FA8F1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 xml:space="preserve">випадків / </w:t>
                  </w: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br/>
                    <w:t>1 тис. ново-народжених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5095F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5,5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95DD14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5,0</w:t>
                  </w:r>
                </w:p>
              </w:tc>
              <w:tc>
                <w:tcPr>
                  <w:tcW w:w="3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4F1284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5,0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86526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ДОЗ</w:t>
                  </w:r>
                </w:p>
              </w:tc>
            </w:tr>
            <w:tr w:rsidR="00F0765E" w:rsidRPr="00796138" w14:paraId="64844319" w14:textId="77777777" w:rsidTr="004678F2"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A393B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5</w:t>
                  </w:r>
                </w:p>
              </w:tc>
              <w:tc>
                <w:tcPr>
                  <w:tcW w:w="20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6362C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Ступінь зношеності автопарку екстреної медичної допомоги</w:t>
                  </w:r>
                </w:p>
                <w:p w14:paraId="3D1A9C6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  <w:p w14:paraId="44F1835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  <w:p w14:paraId="2421F7A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  <w:p w14:paraId="6065DAC5" w14:textId="0049A3EA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869FD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AFDB7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37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84546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35</w:t>
                  </w:r>
                </w:p>
              </w:tc>
              <w:tc>
                <w:tcPr>
                  <w:tcW w:w="3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A7C9C3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F43AE4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ДОЗ</w:t>
                  </w:r>
                </w:p>
              </w:tc>
            </w:tr>
            <w:tr w:rsidR="00F0765E" w:rsidRPr="00796138" w14:paraId="24845352" w14:textId="77777777" w:rsidTr="004678F2"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0F031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6</w:t>
                  </w:r>
                </w:p>
              </w:tc>
              <w:tc>
                <w:tcPr>
                  <w:tcW w:w="20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F6E14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 xml:space="preserve">Своєчасність надання екстреної медичної допомоги (частка </w:t>
                  </w:r>
                  <w:proofErr w:type="spellStart"/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доїзду</w:t>
                  </w:r>
                  <w:proofErr w:type="spellEnd"/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 xml:space="preserve"> до 10 хв на екстрені випадки) 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2E0D2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BC7F3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95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6860B3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95,5</w:t>
                  </w:r>
                </w:p>
              </w:tc>
              <w:tc>
                <w:tcPr>
                  <w:tcW w:w="3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52B46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96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E0AE1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ДОЗ</w:t>
                  </w:r>
                </w:p>
              </w:tc>
            </w:tr>
            <w:tr w:rsidR="00F0765E" w:rsidRPr="00796138" w14:paraId="65895CF9" w14:textId="77777777" w:rsidTr="004678F2"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7D410B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7</w:t>
                  </w:r>
                </w:p>
              </w:tc>
              <w:tc>
                <w:tcPr>
                  <w:tcW w:w="20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34E4B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Середні строки лікування на ліжках стаціонарів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37104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дні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785ED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8,0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DC33C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7,5</w:t>
                  </w:r>
                </w:p>
              </w:tc>
              <w:tc>
                <w:tcPr>
                  <w:tcW w:w="3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BB3DEB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7,0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435E6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ДОЗ</w:t>
                  </w:r>
                </w:p>
              </w:tc>
            </w:tr>
            <w:tr w:rsidR="00F0765E" w:rsidRPr="00796138" w14:paraId="32C06643" w14:textId="77777777" w:rsidTr="004678F2"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C0A834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8</w:t>
                  </w:r>
                </w:p>
              </w:tc>
              <w:tc>
                <w:tcPr>
                  <w:tcW w:w="20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01B46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Рівень смертності на 1 тис. населення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71866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‰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3E6B8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12,1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B0A7F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12,0</w:t>
                  </w:r>
                </w:p>
              </w:tc>
              <w:tc>
                <w:tcPr>
                  <w:tcW w:w="3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27600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11,9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9ADA9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ДОЗ</w:t>
                  </w:r>
                </w:p>
              </w:tc>
            </w:tr>
            <w:tr w:rsidR="00F0765E" w:rsidRPr="00796138" w14:paraId="1100169E" w14:textId="77777777" w:rsidTr="004678F2"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1FF3E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9</w:t>
                  </w:r>
                </w:p>
              </w:tc>
              <w:tc>
                <w:tcPr>
                  <w:tcW w:w="20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86061E" w14:textId="64CF0C28" w:rsidR="00F0765E" w:rsidRPr="00796138" w:rsidRDefault="00F0765E" w:rsidP="00F0765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Реконструкція, будівництво та реставрація закладів охорони здоров’я та приведення їх у відповідність до сучасних потреб</w:t>
                  </w:r>
                </w:p>
                <w:p w14:paraId="56DCBD68" w14:textId="0877F1DB" w:rsidR="00F0765E" w:rsidRPr="00796138" w:rsidRDefault="00F0765E" w:rsidP="00F0765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5B2C7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од.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C61B2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0CE1D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3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3FD44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3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C0BC2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ДОЗ</w:t>
                  </w:r>
                </w:p>
              </w:tc>
            </w:tr>
            <w:tr w:rsidR="00F0765E" w:rsidRPr="00796138" w14:paraId="3A2320B3" w14:textId="77777777" w:rsidTr="004678F2"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706013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20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64966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Капітальний ремонт закладів охорони здоров’я та оновлення їх матеріально-технічної бази</w:t>
                  </w:r>
                </w:p>
                <w:p w14:paraId="312286FB" w14:textId="3CA5A981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A1090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од.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E3193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73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4B597B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114</w:t>
                  </w:r>
                </w:p>
              </w:tc>
              <w:tc>
                <w:tcPr>
                  <w:tcW w:w="3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B478E3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127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8E5A1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ДОЗ</w:t>
                  </w:r>
                </w:p>
              </w:tc>
            </w:tr>
            <w:tr w:rsidR="00F0765E" w:rsidRPr="00796138" w14:paraId="3D4D4D3A" w14:textId="77777777" w:rsidTr="004678F2"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AA4A3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11</w:t>
                  </w:r>
                </w:p>
              </w:tc>
              <w:tc>
                <w:tcPr>
                  <w:tcW w:w="20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EF16D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Зменшення захворюваності на туберкульоз</w:t>
                  </w:r>
                </w:p>
                <w:p w14:paraId="224C531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ADAB1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вперше виявлених випадків на 100 тис. населення</w:t>
                  </w:r>
                </w:p>
                <w:p w14:paraId="651C14B5" w14:textId="1BF810EA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5359E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46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AD510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45</w:t>
                  </w:r>
                </w:p>
              </w:tc>
              <w:tc>
                <w:tcPr>
                  <w:tcW w:w="3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097BE4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44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E2A7D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ДОЗ</w:t>
                  </w:r>
                </w:p>
              </w:tc>
            </w:tr>
            <w:tr w:rsidR="00F0765E" w:rsidRPr="00796138" w14:paraId="2C6E6422" w14:textId="77777777" w:rsidTr="004678F2"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98826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12</w:t>
                  </w:r>
                </w:p>
              </w:tc>
              <w:tc>
                <w:tcPr>
                  <w:tcW w:w="20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CFD5E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Зниження смертності від туберкульозу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4DDE0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випадків на 100 тис. населення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4A931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5,2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F9EB8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5,1</w:t>
                  </w:r>
                </w:p>
              </w:tc>
              <w:tc>
                <w:tcPr>
                  <w:tcW w:w="3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CDF594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5,0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5336E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ДОЗ</w:t>
                  </w:r>
                </w:p>
              </w:tc>
            </w:tr>
            <w:tr w:rsidR="00F0765E" w:rsidRPr="00796138" w14:paraId="26B6C0E3" w14:textId="77777777" w:rsidTr="004678F2"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043DF3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13</w:t>
                  </w:r>
                </w:p>
              </w:tc>
              <w:tc>
                <w:tcPr>
                  <w:tcW w:w="20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C965B4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both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 xml:space="preserve">Частка видатків бюджету міста Києва на фізичну культуру та спорт у загальних видатках бюджету міста Києва 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4F5660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B16C42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1,9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92C91D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2,0</w:t>
                  </w:r>
                </w:p>
              </w:tc>
              <w:tc>
                <w:tcPr>
                  <w:tcW w:w="3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3A2CAA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2,1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D0220B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ДМС</w:t>
                  </w:r>
                </w:p>
              </w:tc>
            </w:tr>
            <w:tr w:rsidR="00F0765E" w:rsidRPr="00796138" w14:paraId="2CED0AC4" w14:textId="77777777" w:rsidTr="004678F2"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12837B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14</w:t>
                  </w:r>
                </w:p>
              </w:tc>
              <w:tc>
                <w:tcPr>
                  <w:tcW w:w="20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0C5942" w14:textId="5A39733E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both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 xml:space="preserve">Кількість населення міста Києва, охопленого всіма видами фізкультурно-оздоровчої роботи 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C91A9B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0EA026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14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22A49B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15</w:t>
                  </w:r>
                </w:p>
              </w:tc>
              <w:tc>
                <w:tcPr>
                  <w:tcW w:w="3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1176C6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16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0640B5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ДМС</w:t>
                  </w:r>
                </w:p>
              </w:tc>
            </w:tr>
            <w:tr w:rsidR="00F0765E" w:rsidRPr="00796138" w14:paraId="51800CBE" w14:textId="77777777" w:rsidTr="004678F2"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C2BEB9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15</w:t>
                  </w:r>
                </w:p>
              </w:tc>
              <w:tc>
                <w:tcPr>
                  <w:tcW w:w="20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1B778D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both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Частка дітей, що займаються в ДЮСШ, до загальної чисельності дітей віком до 17 років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C64CD8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7EAE3E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9,2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EF6E12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9,3</w:t>
                  </w:r>
                </w:p>
              </w:tc>
              <w:tc>
                <w:tcPr>
                  <w:tcW w:w="3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5E7172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9,5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32F224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ДМС</w:t>
                  </w:r>
                </w:p>
              </w:tc>
            </w:tr>
            <w:tr w:rsidR="00F0765E" w:rsidRPr="00796138" w14:paraId="3BB89470" w14:textId="77777777" w:rsidTr="004678F2"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75C1AC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16</w:t>
                  </w:r>
                </w:p>
              </w:tc>
              <w:tc>
                <w:tcPr>
                  <w:tcW w:w="20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93A580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both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Охоплення осіб з інвалідністю всіма видами фізкультурно-оздоровчої роботи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40D3F2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0FF0D0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9625D2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1,1</w:t>
                  </w:r>
                </w:p>
              </w:tc>
              <w:tc>
                <w:tcPr>
                  <w:tcW w:w="3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359CFE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1,2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D47C7C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ДМС</w:t>
                  </w:r>
                </w:p>
              </w:tc>
            </w:tr>
            <w:tr w:rsidR="00F0765E" w:rsidRPr="00796138" w14:paraId="2EC1E16C" w14:textId="77777777" w:rsidTr="004678F2"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23730A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17</w:t>
                  </w:r>
                </w:p>
              </w:tc>
              <w:tc>
                <w:tcPr>
                  <w:tcW w:w="20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01251D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both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 xml:space="preserve">Частка спортивних залів та майданчиків </w:t>
                  </w: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lastRenderedPageBreak/>
                    <w:t>ЗЗСО, які використовуються у вільний від занять час для тренувань ДЮСШ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F9CB9D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lastRenderedPageBreak/>
                    <w:t>%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050618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52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C7D289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54</w:t>
                  </w:r>
                </w:p>
              </w:tc>
              <w:tc>
                <w:tcPr>
                  <w:tcW w:w="3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E4A982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57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47D4F8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ДМС</w:t>
                  </w:r>
                </w:p>
              </w:tc>
            </w:tr>
            <w:tr w:rsidR="00F0765E" w:rsidRPr="00796138" w14:paraId="54296E7B" w14:textId="77777777" w:rsidTr="004678F2"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F1AFF8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18</w:t>
                  </w:r>
                </w:p>
              </w:tc>
              <w:tc>
                <w:tcPr>
                  <w:tcW w:w="20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F89EB9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both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Частка дитячо-юнацьких спортивних шкіл в м. Києві, які мають власні навчально-тренувальні бази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EE130B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5D864D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F63B2C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3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48E2EC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31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364CB5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ДМС</w:t>
                  </w:r>
                </w:p>
              </w:tc>
            </w:tr>
            <w:tr w:rsidR="00F0765E" w:rsidRPr="00796138" w14:paraId="2ED8666C" w14:textId="77777777" w:rsidTr="004678F2"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803D66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19</w:t>
                  </w:r>
                </w:p>
              </w:tc>
              <w:tc>
                <w:tcPr>
                  <w:tcW w:w="20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C04E4A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both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 xml:space="preserve">Кількість проведених масових спортивних заходів 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885DBA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од.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80712D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81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82A58F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84</w:t>
                  </w:r>
                </w:p>
              </w:tc>
              <w:tc>
                <w:tcPr>
                  <w:tcW w:w="3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165377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87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8CC117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ДМС</w:t>
                  </w:r>
                </w:p>
              </w:tc>
            </w:tr>
            <w:tr w:rsidR="00F0765E" w:rsidRPr="00796138" w14:paraId="0622503F" w14:textId="77777777" w:rsidTr="004678F2"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DE199F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20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89C12D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both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Кількість громадських організацій фізкультурно-спортивної спрямованості, що отримують фінансову підтримку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C4C213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од.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562DDD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13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2A64C1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14</w:t>
                  </w:r>
                </w:p>
              </w:tc>
              <w:tc>
                <w:tcPr>
                  <w:tcW w:w="3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68287D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15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E61E39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ДМС</w:t>
                  </w:r>
                </w:p>
              </w:tc>
            </w:tr>
            <w:tr w:rsidR="00F0765E" w:rsidRPr="00796138" w14:paraId="1B284217" w14:textId="77777777" w:rsidTr="004678F2"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6D24B3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21</w:t>
                  </w:r>
                </w:p>
              </w:tc>
              <w:tc>
                <w:tcPr>
                  <w:tcW w:w="20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25E07D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both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Будівництво та реконструкція сучасних багатофункціональних навчально-тренувальних, спортивних та оздоровчих комплексів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21DFD2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од.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944EE9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6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A40F65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3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EF6BDB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09AC6A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ДМС</w:t>
                  </w:r>
                </w:p>
              </w:tc>
            </w:tr>
          </w:tbl>
          <w:p w14:paraId="727C2F44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851"/>
                <w:tab w:val="left" w:pos="993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</w:pPr>
          </w:p>
          <w:p w14:paraId="212E2569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851"/>
                <w:tab w:val="left" w:pos="993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  <w:t>Завдання та заходи</w:t>
            </w:r>
          </w:p>
          <w:p w14:paraId="025E0198" w14:textId="77777777" w:rsidR="00F0765E" w:rsidRPr="00796138" w:rsidRDefault="00F0765E" w:rsidP="00F0765E">
            <w:pPr>
              <w:widowControl w:val="0"/>
              <w:shd w:val="clear" w:color="auto" w:fill="D99594" w:themeFill="accent2" w:themeFillTint="99"/>
              <w:tabs>
                <w:tab w:val="left" w:pos="0"/>
                <w:tab w:val="left" w:pos="851"/>
                <w:tab w:val="left" w:pos="993"/>
              </w:tabs>
              <w:ind w:firstLine="567"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  <w:t xml:space="preserve">Оперативна ціль 1 </w:t>
            </w: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«</w:t>
            </w: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Забезпечення якісної та доступної медицини в м. Києві»</w:t>
            </w:r>
          </w:p>
          <w:p w14:paraId="6B6FCC87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851"/>
                <w:tab w:val="left" w:pos="993"/>
              </w:tabs>
              <w:ind w:firstLine="567"/>
              <w:contextualSpacing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1.1. Приведення закладів охорони здоров’я у відповідність до сучасних потреб:</w:t>
            </w:r>
          </w:p>
          <w:p w14:paraId="3B064C9C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Arial,Bold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Arial,Bold" w:hAnsi="Times New Roman" w:cs="Times New Roman"/>
                <w:sz w:val="16"/>
                <w:szCs w:val="16"/>
                <w:lang w:val="uk-UA" w:eastAsia="uk-UA"/>
              </w:rPr>
              <w:t>Реконструкція та капітальний ремонт закладів охорони здоров’я, оновлення їх матеріально-технічної бази.</w:t>
            </w:r>
          </w:p>
          <w:p w14:paraId="7BB5C6EC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Arial,Bold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Arial,Bold" w:hAnsi="Times New Roman" w:cs="Times New Roman"/>
                <w:sz w:val="16"/>
                <w:szCs w:val="16"/>
                <w:lang w:val="uk-UA" w:eastAsia="uk-UA"/>
              </w:rPr>
              <w:t>Будівництво нових закладів охорони здоров’я (зокрема багатопрофільної лікарні на території ж/м Троєщина на перетині вулиць М. Закревського та Милославської).</w:t>
            </w:r>
          </w:p>
          <w:p w14:paraId="079D4C2A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ДОЗ, ДБЖЗ.</w:t>
            </w:r>
          </w:p>
          <w:p w14:paraId="387FA79F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851"/>
                <w:tab w:val="left" w:pos="993"/>
              </w:tabs>
              <w:ind w:firstLine="567"/>
              <w:contextualSpacing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1.2. Розвиток первинної медичної допомоги:</w:t>
            </w:r>
          </w:p>
          <w:p w14:paraId="144E59BA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 xml:space="preserve">Удосконалення доступності населення до послуг первинної медицини, зокрема </w:t>
            </w: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підтримка </w:t>
            </w:r>
            <w:r w:rsidRPr="00796138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 xml:space="preserve">закладів первинної ланки </w:t>
            </w: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за рахунок програми «Здоров’я киян» щодо з</w:t>
            </w:r>
            <w:r w:rsidRPr="00796138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абезпечення швидкими тестами для скринінгу</w:t>
            </w: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населення</w:t>
            </w:r>
            <w:r w:rsidRPr="00796138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(фактори ризику) </w:t>
            </w:r>
            <w:r w:rsidRPr="00796138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на</w:t>
            </w: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цукровий діабет, холестерин, </w:t>
            </w:r>
            <w:proofErr w:type="spellStart"/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колоректальний</w:t>
            </w:r>
            <w:proofErr w:type="spellEnd"/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рак, ВІЛ / СНІД.</w:t>
            </w:r>
          </w:p>
          <w:p w14:paraId="5F8B2012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</w:p>
          <w:p w14:paraId="5DDD6370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</w:p>
          <w:p w14:paraId="5E339232" w14:textId="58DFD1CC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Перенесено з завдання 1,8</w:t>
            </w:r>
          </w:p>
          <w:p w14:paraId="6E584B91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</w:p>
          <w:p w14:paraId="63E697D5" w14:textId="4A88B860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Перенесено з завдання 1,6</w:t>
            </w:r>
          </w:p>
          <w:p w14:paraId="2E3971DA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</w:p>
          <w:p w14:paraId="729CABAC" w14:textId="39E88DFA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Перенесено з завдання 1,6</w:t>
            </w:r>
          </w:p>
          <w:p w14:paraId="1CD4FBAE" w14:textId="0E784246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ДОЗ.</w:t>
            </w:r>
          </w:p>
          <w:p w14:paraId="31C80426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851"/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1.3. Розвиток вторинної медичної допомоги:</w:t>
            </w:r>
          </w:p>
          <w:p w14:paraId="6153F9A6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Розвиток </w:t>
            </w:r>
            <w:r w:rsidRPr="00796138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вторинної</w:t>
            </w: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медичної допомоги.</w:t>
            </w:r>
          </w:p>
          <w:p w14:paraId="6D9D38F5" w14:textId="77777777" w:rsidR="00F0765E" w:rsidRPr="00796138" w:rsidRDefault="00F0765E" w:rsidP="00F0765E">
            <w:pPr>
              <w:pStyle w:val="a7"/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створення госпітального округу м. Києва за результатами проведеного аудиту медичних закладів;</w:t>
            </w:r>
          </w:p>
          <w:p w14:paraId="439EFF2C" w14:textId="77777777" w:rsidR="00F0765E" w:rsidRPr="00796138" w:rsidRDefault="00F0765E" w:rsidP="00F0765E">
            <w:pPr>
              <w:pStyle w:val="a7"/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впровадження нових механізмів надання населенню міста Києва медичних послуг у рамках реалізації Закону України «Про державні фінансові гарантії медичного обслуговування населення»;</w:t>
            </w:r>
          </w:p>
          <w:p w14:paraId="45B011AD" w14:textId="77777777" w:rsidR="00F0765E" w:rsidRPr="00796138" w:rsidRDefault="00F0765E" w:rsidP="00F0765E">
            <w:pPr>
              <w:pStyle w:val="a7"/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розроблення програмних заходів для забезпечення фінансування медичних послуг понад обсяг, передбачений програмою медичних гарантій медичного обслуговування населення.</w:t>
            </w:r>
          </w:p>
          <w:p w14:paraId="00B3055C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</w:p>
          <w:p w14:paraId="0EA2F9C2" w14:textId="64147AAC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ДОЗ.</w:t>
            </w:r>
          </w:p>
          <w:p w14:paraId="1D544E23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851"/>
                <w:tab w:val="left" w:pos="993"/>
              </w:tabs>
              <w:ind w:firstLine="567"/>
              <w:contextualSpacing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1.4. Інформатизація сектору охорони здоров’я:</w:t>
            </w:r>
          </w:p>
          <w:p w14:paraId="46465334" w14:textId="512987EC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Поширення</w:t>
            </w: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 xml:space="preserve"> доступності населення до медичних послуг шляхом впровадження медичних електронних систем </w:t>
            </w:r>
            <w:proofErr w:type="spellStart"/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еHealth</w:t>
            </w:r>
            <w:proofErr w:type="spellEnd"/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 xml:space="preserve">. </w:t>
            </w:r>
          </w:p>
          <w:p w14:paraId="12F2DE77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ДОЗ, ДІКТ.</w:t>
            </w:r>
          </w:p>
          <w:p w14:paraId="0A4D3647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851"/>
                <w:tab w:val="left" w:pos="993"/>
              </w:tabs>
              <w:ind w:firstLine="567"/>
              <w:contextualSpacing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1.5. Підтримка киян, які потребують додаткової медичної допомоги:</w:t>
            </w:r>
          </w:p>
          <w:p w14:paraId="4F27FA5D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Реалізація медико-соціального проєкту «Лікар у Вашому домі».</w:t>
            </w:r>
          </w:p>
          <w:p w14:paraId="4BBCA0F2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lastRenderedPageBreak/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ДОЗ, КНП «Київський міський центр громадського здоров’я».</w:t>
            </w:r>
          </w:p>
          <w:p w14:paraId="1E77319E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Медикаментозне забезпечення незахищених верств населення лікарськими засобами та медичними виробами.</w:t>
            </w:r>
          </w:p>
          <w:p w14:paraId="5DB73BBC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ДОЗ.</w:t>
            </w:r>
          </w:p>
          <w:p w14:paraId="597B841F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851"/>
                <w:tab w:val="left" w:pos="993"/>
              </w:tabs>
              <w:ind w:firstLine="567"/>
              <w:contextualSpacing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1.6. Поширення можливостей для своєчасного виявлення та профілактики захворювань:</w:t>
            </w:r>
          </w:p>
          <w:p w14:paraId="72887785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Реалізація ініціативи FAST TRACK CITIES та виконання цілі «90-90-90» – безперервного каскаду заходів з профілактики, догляду та лікування, спрямованих на протидію епідемії ВІЛ-інфекції / СНІДу.</w:t>
            </w:r>
          </w:p>
          <w:p w14:paraId="785E167C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Здійснення заходів щодо раннього виявлення та лікування туберкульозу.</w:t>
            </w:r>
          </w:p>
          <w:p w14:paraId="4C9185E9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ДОЗ.</w:t>
            </w:r>
          </w:p>
          <w:p w14:paraId="05CB2705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851"/>
                <w:tab w:val="left" w:pos="993"/>
                <w:tab w:val="left" w:pos="1134"/>
              </w:tabs>
              <w:ind w:firstLine="567"/>
              <w:contextualSpacing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1.7. Вдосконалення системи надання екстреної медичної допомоги та медицини катастроф:</w:t>
            </w:r>
          </w:p>
          <w:p w14:paraId="5DA4A974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Забезпечення необхідної кількості укомплектованих бригад екстреної медичної допомоги.</w:t>
            </w:r>
          </w:p>
          <w:p w14:paraId="1105C1A7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ДОЗ, Центр екстреної медичної допомоги та медицини катастроф м. Києва.</w:t>
            </w:r>
          </w:p>
          <w:p w14:paraId="24E2D679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851"/>
                <w:tab w:val="left" w:pos="993"/>
                <w:tab w:val="left" w:pos="1134"/>
              </w:tabs>
              <w:ind w:firstLine="567"/>
              <w:contextualSpacing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 xml:space="preserve">1.8. Вдосконалення системи охорони здоров’я м. Києва щодо викликів, </w:t>
            </w:r>
            <w:r w:rsidRPr="00796138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 xml:space="preserve">пов’язаних з пандеміями, зокрема протидії поширенню </w:t>
            </w:r>
            <w:proofErr w:type="spellStart"/>
            <w:r w:rsidRPr="00796138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коронавірусної</w:t>
            </w:r>
            <w:proofErr w:type="spellEnd"/>
            <w:r w:rsidRPr="00796138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 xml:space="preserve"> інфекції COVID-19</w:t>
            </w: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:</w:t>
            </w:r>
          </w:p>
          <w:p w14:paraId="2D4A9947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Забезпечення закладів охорони здоров’я засобами індивідуального захисту для медичних працівників (зокрема створення резервного фонду зазначених засобів); лікарськими засобами для лікування ускладнень, спричинених COVID-19; технічними засобами та обладнанням для лікування хворих на COVID-19</w:t>
            </w: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.</w:t>
            </w:r>
          </w:p>
          <w:p w14:paraId="21E710E9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 xml:space="preserve">Проведення систематичної роз’яснювальної роботи серед населення щодо упередження розповсюдження інфекційних </w:t>
            </w:r>
            <w:proofErr w:type="spellStart"/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хвороб</w:t>
            </w:r>
            <w:proofErr w:type="spellEnd"/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.</w:t>
            </w:r>
          </w:p>
          <w:p w14:paraId="38808580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ДОЗ.</w:t>
            </w:r>
          </w:p>
          <w:p w14:paraId="358E4496" w14:textId="77777777" w:rsidR="00F0765E" w:rsidRPr="00796138" w:rsidRDefault="00F0765E" w:rsidP="00F0765E">
            <w:pPr>
              <w:widowControl w:val="0"/>
              <w:shd w:val="clear" w:color="auto" w:fill="D99594" w:themeFill="accent2" w:themeFillTint="99"/>
              <w:tabs>
                <w:tab w:val="left" w:pos="0"/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Оперативна ціль 2 </w:t>
            </w: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«Просування здорового способу життя серед мешканців міста»</w:t>
            </w:r>
          </w:p>
          <w:p w14:paraId="2DE9F41A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993"/>
                <w:tab w:val="left" w:pos="2552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2.1. Популяризація здорового способу життя:</w:t>
            </w:r>
          </w:p>
          <w:p w14:paraId="03465979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Підтримка та проведення масових спортивних заходів.</w:t>
            </w:r>
          </w:p>
          <w:p w14:paraId="3CE32A22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Формування позитивного ставлення громадян до фізичної культури і спорту (зокрема шляхом поліпшення інформаційного середовища, впровадження соціальної реклами переваг рухової активності, організації масових заходів та заходів національно-патріотичного і спортивного виховання).</w:t>
            </w:r>
          </w:p>
          <w:p w14:paraId="71D43683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Підтримка громадських організацій фізкультурно-спортивної спрямованості.</w:t>
            </w:r>
          </w:p>
          <w:p w14:paraId="753C4077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Залучення осіб з інвалідністю до фізкультурно-оздоровчої діяльності та фізкультурно-спортивної реабілітації.</w:t>
            </w:r>
          </w:p>
          <w:p w14:paraId="2381FF42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ДМС.</w:t>
            </w:r>
          </w:p>
          <w:p w14:paraId="4D2A3B5A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993"/>
                <w:tab w:val="left" w:pos="2552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2.2. Розвиток інфраструктури та матеріально-технічної бази для розвитку фізичної культури та спорту, активного відпочинку та оздоровлення:</w:t>
            </w:r>
          </w:p>
          <w:p w14:paraId="6833C442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Створення сучасних багатофункціональних навчально-тренувальних, спортивних та оздоровчих комплексів.</w:t>
            </w:r>
          </w:p>
          <w:p w14:paraId="24FD0CA4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Використання спортивних залів та майданчиків закладів загальної середньої освіти для тренувань ДЮСШ у вільний від занять час</w:t>
            </w: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.</w:t>
            </w:r>
          </w:p>
          <w:p w14:paraId="1ADAC24D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Підготовка спортивного резерву, підвищення ефективності роботи дитячо-юнацьких спортивних шкіл, зокрема залучення дітей віком до 17 років до занять у ДЮСШ, вдосконалення матеріально-технічного забезпечення дитячого, дитячо-юнацького та резервного спорту (придбання спортивного обладнання довгострокового використання та інвентарю для ДЮСШ)</w:t>
            </w: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.</w:t>
            </w:r>
          </w:p>
          <w:p w14:paraId="555CCBD4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ДМС.</w:t>
            </w:r>
          </w:p>
          <w:p w14:paraId="64046545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Створення та будівництво спортивних зон у місцях масового відпочинку киян (зокрема парки, сквери, пляжі тощо).</w:t>
            </w:r>
          </w:p>
          <w:p w14:paraId="17ADFF6E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val="uk-UA"/>
              </w:rPr>
              <w:tab/>
            </w:r>
            <w:r w:rsidRPr="00796138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val="uk-UA"/>
              </w:rPr>
              <w:t>ДМС, УЕПР, КП «Плесо», КО «</w:t>
            </w:r>
            <w:proofErr w:type="spellStart"/>
            <w:r w:rsidRPr="00796138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val="uk-UA"/>
              </w:rPr>
              <w:t>Київзеленбуд</w:t>
            </w:r>
            <w:proofErr w:type="spellEnd"/>
            <w:r w:rsidRPr="00796138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val="uk-UA"/>
              </w:rPr>
              <w:t>», КП «</w:t>
            </w:r>
            <w:proofErr w:type="spellStart"/>
            <w:r w:rsidRPr="00796138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val="uk-UA"/>
              </w:rPr>
              <w:t>Київміськрозвиток</w:t>
            </w:r>
            <w:proofErr w:type="spellEnd"/>
            <w:r w:rsidRPr="00796138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val="uk-UA"/>
              </w:rPr>
              <w:t>».</w:t>
            </w:r>
          </w:p>
          <w:p w14:paraId="092CE001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993"/>
                <w:tab w:val="left" w:pos="2552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2.3. Забезпечення ефективного функціонування галузі фізичної культури та спорту м. Києва:</w:t>
            </w:r>
          </w:p>
          <w:p w14:paraId="199A2CF4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Організація на базі Національного університету фізичного виховання і спорту України професійного навчання та підвищення кваліфікації працівників у галузі фізичної культури і спорту.</w:t>
            </w:r>
          </w:p>
          <w:p w14:paraId="4ABB5505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Удосконалення мотиваційно-спортивного середовища, зокрема відзначення переможців та призерів Олімпійських ігор, чемпіонатів світу, Європи, України, міста та їх тренерів-викладачів грошовими </w:t>
            </w: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lastRenderedPageBreak/>
              <w:t>винагородами, поліпшення житлово-побутових умов.</w:t>
            </w:r>
          </w:p>
          <w:p w14:paraId="0FB98C7E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Організаційна та фінансова підтримка розвитку спорту вищих досягнень (зокрема підготовки спортсменів високого класу, їх виступів на міжнародних та всеукраїнських змаганнях).</w:t>
            </w:r>
          </w:p>
          <w:p w14:paraId="5C4F71EC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ДМС.</w:t>
            </w:r>
          </w:p>
          <w:p w14:paraId="6ED254C1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851"/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</w:pPr>
          </w:p>
          <w:p w14:paraId="160A7125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851"/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  <w:t>Основні проблеми, які передбачається розв’язати в результаті реалізації завдань та заходів</w:t>
            </w:r>
          </w:p>
          <w:p w14:paraId="29A343D4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851"/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Незадовільний стан щодо впровадження нових умов фінансування у рамках реалізації Закону України «Про державні фінансові гарантії медичного обслуговування населення» в закладах охорони здоров’я вторинного (стаціонарного, спеціалізованого) та третинного рівнів та врегулювання окремих питань щодо їх фінансування за рахунок бюджету міста Києва для забезпечення повноцінного лікувально-діагностичного процесу.</w:t>
            </w:r>
          </w:p>
          <w:p w14:paraId="776DD602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851"/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Відсутність лікарні швидкої медичної допомоги на правому березі.</w:t>
            </w:r>
          </w:p>
          <w:p w14:paraId="4BB7FB32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851"/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 xml:space="preserve">Недостатня готовність сфери охорони здоров’я до викликів, пов’язаних з пандеміями, зокрема протидії поширенню </w:t>
            </w:r>
            <w:proofErr w:type="spellStart"/>
            <w:r w:rsidRPr="00796138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коронавірусної</w:t>
            </w:r>
            <w:proofErr w:type="spellEnd"/>
            <w:r w:rsidRPr="00796138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 xml:space="preserve"> інфекції COVID-19.</w:t>
            </w:r>
          </w:p>
          <w:p w14:paraId="6C2C795D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851"/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Незадовільний стан наявної спортивної матеріально-технічної бази та недостатня кількість сучасних спортивних споруд, зокрема для осіб з інвалідністю.</w:t>
            </w:r>
          </w:p>
          <w:p w14:paraId="77D66CF1" w14:textId="7470C374" w:rsidR="00F0765E" w:rsidRPr="00796138" w:rsidRDefault="00F0765E" w:rsidP="00F0765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541" w:type="pct"/>
          </w:tcPr>
          <w:p w14:paraId="74AE4981" w14:textId="77777777" w:rsidR="00F0765E" w:rsidRPr="00796138" w:rsidRDefault="00F0765E" w:rsidP="00F0765E">
            <w:pPr>
              <w:widowControl w:val="0"/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 w:eastAsia="ru-RU"/>
              </w:rPr>
              <w:lastRenderedPageBreak/>
              <w:t>2.4.</w:t>
            </w: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796138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 w:eastAsia="ru-RU"/>
              </w:rPr>
              <w:t>Охорона здоров’я та здоровий спосіб життя</w:t>
            </w: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  <w:p w14:paraId="5D46D113" w14:textId="77777777" w:rsidR="00F0765E" w:rsidRPr="00796138" w:rsidRDefault="00F0765E" w:rsidP="00F0765E">
            <w:pPr>
              <w:widowControl w:val="0"/>
              <w:ind w:firstLine="567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  <w:t>Бачення майбутнього стану сектору</w:t>
            </w:r>
          </w:p>
          <w:p w14:paraId="00CF9F72" w14:textId="77777777" w:rsidR="00F0765E" w:rsidRPr="00796138" w:rsidRDefault="00F0765E" w:rsidP="00F0765E">
            <w:pPr>
              <w:widowControl w:val="0"/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Київ – місто здорових людей.</w:t>
            </w:r>
          </w:p>
          <w:p w14:paraId="38248E37" w14:textId="77777777" w:rsidR="00F0765E" w:rsidRPr="00796138" w:rsidRDefault="00F0765E" w:rsidP="00F0765E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 xml:space="preserve">Цільові індикатори, які передбачається досягти в середньостроковій перспективі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30"/>
              <w:gridCol w:w="3214"/>
              <w:gridCol w:w="1173"/>
              <w:gridCol w:w="651"/>
              <w:gridCol w:w="572"/>
              <w:gridCol w:w="574"/>
              <w:gridCol w:w="1100"/>
            </w:tblGrid>
            <w:tr w:rsidR="00F0765E" w:rsidRPr="00796138" w14:paraId="1C600D17" w14:textId="77777777" w:rsidTr="004678F2">
              <w:trPr>
                <w:tblHeader/>
              </w:trPr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70977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№</w:t>
                  </w:r>
                </w:p>
              </w:tc>
              <w:tc>
                <w:tcPr>
                  <w:tcW w:w="20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7094F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Індикатор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0F99A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Одиниця виміру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2E857D6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2021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52295A1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2022</w:t>
                  </w:r>
                </w:p>
              </w:tc>
              <w:tc>
                <w:tcPr>
                  <w:tcW w:w="3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17723DF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2023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14BFC7C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Джерело інформації</w:t>
                  </w:r>
                </w:p>
              </w:tc>
            </w:tr>
            <w:tr w:rsidR="00F0765E" w:rsidRPr="00796138" w14:paraId="2A0EE393" w14:textId="77777777" w:rsidTr="004678F2"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E2DF2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20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96E289" w14:textId="300B7038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 xml:space="preserve">Очікувана тривалість життя при народженні 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7D6AAC" w14:textId="52C45D1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років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723E93" w14:textId="36768A4C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74,2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D74B12" w14:textId="48CC1200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val="uk-UA"/>
                    </w:rPr>
                    <w:t>72,0</w:t>
                  </w:r>
                </w:p>
              </w:tc>
              <w:tc>
                <w:tcPr>
                  <w:tcW w:w="3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67B7D2" w14:textId="182FEE28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val="uk-UA"/>
                    </w:rPr>
                    <w:t>72,0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03DBAA" w14:textId="2C984400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ДОЗ</w:t>
                  </w:r>
                </w:p>
              </w:tc>
            </w:tr>
            <w:tr w:rsidR="00F0765E" w:rsidRPr="00796138" w14:paraId="0221E164" w14:textId="77777777" w:rsidTr="004678F2"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3D3793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20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89CC94" w14:textId="7D710093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 xml:space="preserve">Відношення заробітної плати у галузі охорони здоров’я до середньої заробітної плати в м. Києві 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7A4339" w14:textId="1480F868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71CC7B" w14:textId="008AE746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65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BE5E4E" w14:textId="33AA43BC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val="uk-UA"/>
                    </w:rPr>
                    <w:t>80</w:t>
                  </w:r>
                </w:p>
              </w:tc>
              <w:tc>
                <w:tcPr>
                  <w:tcW w:w="3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34A516" w14:textId="502E22F5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val="uk-UA"/>
                    </w:rPr>
                    <w:t>85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AE132A" w14:textId="38853648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ДОЗ</w:t>
                  </w:r>
                </w:p>
              </w:tc>
            </w:tr>
            <w:tr w:rsidR="00F0765E" w:rsidRPr="00796138" w14:paraId="4F2ACB67" w14:textId="77777777" w:rsidTr="004678F2">
              <w:trPr>
                <w:trHeight w:val="394"/>
              </w:trPr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D0767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lastRenderedPageBreak/>
                    <w:t>3</w:t>
                  </w:r>
                </w:p>
              </w:tc>
              <w:tc>
                <w:tcPr>
                  <w:tcW w:w="20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5DBBD4" w14:textId="75238B54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Забезпеченість населення лікарями всіх спеціальностей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FB8384" w14:textId="28C6A20B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осіб / 10 тис. мешканців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F12E14" w14:textId="1CBAC559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84,5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8187E9" w14:textId="423FD881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val="uk-UA"/>
                    </w:rPr>
                    <w:t>80,5</w:t>
                  </w:r>
                </w:p>
              </w:tc>
              <w:tc>
                <w:tcPr>
                  <w:tcW w:w="3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47DCE6" w14:textId="0A31257B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val="uk-UA"/>
                    </w:rPr>
                    <w:t>81,0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F222B8" w14:textId="7A1009A6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ДОЗ</w:t>
                  </w:r>
                </w:p>
              </w:tc>
            </w:tr>
            <w:tr w:rsidR="00F0765E" w:rsidRPr="00796138" w14:paraId="3CA97C96" w14:textId="77777777" w:rsidTr="004678F2">
              <w:trPr>
                <w:trHeight w:val="394"/>
              </w:trPr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B3A9F5" w14:textId="3A1BBD98" w:rsidR="00F0765E" w:rsidRPr="00D80C92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80C92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20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8C0CC5" w14:textId="544F103A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Забезпеченість населення лікарями всіх спеціальностей в закладах охорони здоров`я комунальної власності територіальної громади м. Києва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D2C9A4" w14:textId="782E62B3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осіб / 10 тис. мешканців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8E7DE2" w14:textId="268D60DE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37,0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8010C2" w14:textId="18C9F799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35,5</w:t>
                  </w:r>
                </w:p>
              </w:tc>
              <w:tc>
                <w:tcPr>
                  <w:tcW w:w="3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0FAB28" w14:textId="172C5EFC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35,5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25FEB7" w14:textId="1C449814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ДОЗ</w:t>
                  </w:r>
                </w:p>
              </w:tc>
            </w:tr>
            <w:tr w:rsidR="00F0765E" w:rsidRPr="00796138" w14:paraId="1248EDC0" w14:textId="77777777" w:rsidTr="004678F2"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CA1119" w14:textId="55453DEB" w:rsidR="00F0765E" w:rsidRPr="00D80C92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80C92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</w:t>
                  </w:r>
                </w:p>
              </w:tc>
              <w:tc>
                <w:tcPr>
                  <w:tcW w:w="20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FECE63" w14:textId="06F3F7CE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Смертність дітей у віці до 1 року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4091CC" w14:textId="4DCE643E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 xml:space="preserve">випадків / </w:t>
                  </w: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br/>
                    <w:t>1 тис. ново-народжених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25ECD1" w14:textId="4EDFB3A3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5,5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FAE01F" w14:textId="22D16D8C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val="uk-UA"/>
                    </w:rPr>
                    <w:t>6,0</w:t>
                  </w:r>
                </w:p>
              </w:tc>
              <w:tc>
                <w:tcPr>
                  <w:tcW w:w="3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74E912" w14:textId="3E986E53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val="uk-UA"/>
                    </w:rPr>
                    <w:t>5,8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1E08EA" w14:textId="774A6BDA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ДОЗ</w:t>
                  </w:r>
                </w:p>
              </w:tc>
            </w:tr>
            <w:tr w:rsidR="00F0765E" w:rsidRPr="00796138" w14:paraId="1E75B852" w14:textId="77777777" w:rsidTr="004678F2"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D59214" w14:textId="5C654812" w:rsidR="00F0765E" w:rsidRPr="00D80C92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80C92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</w:t>
                  </w:r>
                </w:p>
              </w:tc>
              <w:tc>
                <w:tcPr>
                  <w:tcW w:w="20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51CD01" w14:textId="325CB2F9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Ступінь зношеності автопарку екстреної медичної допомоги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325AA2" w14:textId="36CAB8C4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CBC654" w14:textId="325401E6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37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845750" w14:textId="44CB5AFD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45</w:t>
                  </w:r>
                </w:p>
              </w:tc>
              <w:tc>
                <w:tcPr>
                  <w:tcW w:w="3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1666E3" w14:textId="52D5BF55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42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684FB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ДОЗ,</w:t>
                  </w:r>
                </w:p>
                <w:p w14:paraId="4375EF9A" w14:textId="51C5E62F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Комунальна організація «</w:t>
                  </w:r>
                  <w:proofErr w:type="spellStart"/>
                  <w:r w:rsidRPr="00796138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Київмед-спецтранс</w:t>
                  </w:r>
                  <w:proofErr w:type="spellEnd"/>
                  <w:r w:rsidRPr="00796138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»</w:t>
                  </w:r>
                </w:p>
              </w:tc>
            </w:tr>
            <w:tr w:rsidR="00F0765E" w:rsidRPr="00796138" w14:paraId="0CA22BAF" w14:textId="77777777" w:rsidTr="004678F2"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2CDF4F" w14:textId="348AC35D" w:rsidR="00F0765E" w:rsidRPr="00D80C92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80C92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</w:t>
                  </w:r>
                </w:p>
              </w:tc>
              <w:tc>
                <w:tcPr>
                  <w:tcW w:w="20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7F920C" w14:textId="4D4EF9BE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Забезпечення своєчасності надання екстреної медичної допомоги (частка </w:t>
                  </w:r>
                  <w:proofErr w:type="spellStart"/>
                  <w:r w:rsidRPr="00796138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доїзду</w:t>
                  </w:r>
                  <w:proofErr w:type="spellEnd"/>
                  <w:r w:rsidRPr="00796138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до 20 хв на екстрені виклики)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12A09D" w14:textId="6244A5B0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A88119" w14:textId="40C9CA16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68,5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6D82A9" w14:textId="658F773D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84</w:t>
                  </w:r>
                </w:p>
              </w:tc>
              <w:tc>
                <w:tcPr>
                  <w:tcW w:w="3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3A5A6C" w14:textId="2760051F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84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ABB096" w14:textId="10A01B09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ДОЗ</w:t>
                  </w:r>
                </w:p>
              </w:tc>
            </w:tr>
            <w:tr w:rsidR="00F0765E" w:rsidRPr="00796138" w14:paraId="10D649F8" w14:textId="77777777" w:rsidTr="004678F2"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728D19" w14:textId="4A75A50B" w:rsidR="00F0765E" w:rsidRPr="00D80C92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80C92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</w:t>
                  </w:r>
                </w:p>
              </w:tc>
              <w:tc>
                <w:tcPr>
                  <w:tcW w:w="20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9BDE95" w14:textId="6EBDDCE1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Середні строки лікування на ліжках стаціонарів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B6E68C" w14:textId="2B7DF58F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дні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B782C4" w14:textId="7B0C2945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8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20876C" w14:textId="1447B7AE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7</w:t>
                  </w:r>
                </w:p>
              </w:tc>
              <w:tc>
                <w:tcPr>
                  <w:tcW w:w="3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F81B7E" w14:textId="2277DE30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7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4381C6" w14:textId="1841CDCB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ДОЗ</w:t>
                  </w:r>
                </w:p>
              </w:tc>
            </w:tr>
            <w:tr w:rsidR="00F0765E" w:rsidRPr="00796138" w14:paraId="199ABAFB" w14:textId="77777777" w:rsidTr="004678F2"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E07C0D" w14:textId="1E49842B" w:rsidR="00F0765E" w:rsidRPr="00D80C92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80C92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9</w:t>
                  </w:r>
                </w:p>
              </w:tc>
              <w:tc>
                <w:tcPr>
                  <w:tcW w:w="20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03A0BD" w14:textId="733A15EE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Рівень смертності на 1 тис. населення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3A5E56" w14:textId="3603FA5B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‰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41BD64" w14:textId="406C04CA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12,1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0B8F59" w14:textId="2DDAFD60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16,5</w:t>
                  </w:r>
                </w:p>
              </w:tc>
              <w:tc>
                <w:tcPr>
                  <w:tcW w:w="3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874A5C" w14:textId="6D44AAF4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16,0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3C7D2B" w14:textId="2A7594BB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ДОЗ</w:t>
                  </w:r>
                </w:p>
              </w:tc>
            </w:tr>
            <w:tr w:rsidR="00F0765E" w:rsidRPr="00796138" w14:paraId="5F31EB1F" w14:textId="77777777" w:rsidTr="004678F2"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3F949" w14:textId="0560320D" w:rsidR="00F0765E" w:rsidRPr="00D80C92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80C92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20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7F5803" w14:textId="192BC631" w:rsidR="00F0765E" w:rsidRPr="00796138" w:rsidRDefault="00F0765E" w:rsidP="00F0765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Кількість завершених об’єктів реконструкції, будівництва та реставрації закладів охорони здоров’я та приведення їх у відповідність до сучасних потреб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60338C" w14:textId="3D0342A2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од.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A64E22" w14:textId="071D1071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–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106B1B" w14:textId="57A35EEB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–</w:t>
                  </w:r>
                </w:p>
              </w:tc>
              <w:tc>
                <w:tcPr>
                  <w:tcW w:w="3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E9D534" w14:textId="2D03A103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A52965" w14:textId="0A54800C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ДОЗ</w:t>
                  </w:r>
                </w:p>
              </w:tc>
            </w:tr>
            <w:tr w:rsidR="00F0765E" w:rsidRPr="00796138" w14:paraId="4DFC14DC" w14:textId="77777777" w:rsidTr="004678F2"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5DF87" w14:textId="566CDAB0" w:rsidR="00F0765E" w:rsidRPr="00D80C92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80C92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11</w:t>
                  </w:r>
                </w:p>
              </w:tc>
              <w:tc>
                <w:tcPr>
                  <w:tcW w:w="20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2CFAA8" w14:textId="13351CA9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Кількість завершених об’єктів капітального ремонту закладів охорони здоров’я та оновлення їх матеріально-технічної бази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98FD37" w14:textId="4DED87E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uk-UA" w:eastAsia="uk-UA"/>
                    </w:rPr>
                    <w:t>од.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36D5F5" w14:textId="4EA9023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101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BB13F0" w14:textId="19300530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3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F8A273" w14:textId="5F46EE65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130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7CDB76" w14:textId="5E4DACB5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ДОЗ</w:t>
                  </w:r>
                </w:p>
              </w:tc>
            </w:tr>
            <w:tr w:rsidR="00F0765E" w:rsidRPr="00796138" w14:paraId="373005FD" w14:textId="77777777" w:rsidTr="004678F2"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91157" w14:textId="290E7418" w:rsidR="00F0765E" w:rsidRPr="00D80C92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80C92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12</w:t>
                  </w:r>
                </w:p>
              </w:tc>
              <w:tc>
                <w:tcPr>
                  <w:tcW w:w="20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E794C3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Зменшення захворюваності на туберкульоз</w:t>
                  </w:r>
                </w:p>
                <w:p w14:paraId="577A326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ED8473" w14:textId="76D496BB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uk-UA" w:eastAsia="uk-UA"/>
                    </w:rPr>
                    <w:t>вперше виявлені та рецидиви випадків на 100 тис. населення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FEE521" w14:textId="25F9714C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46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A8E30D" w14:textId="4FA94458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28</w:t>
                  </w:r>
                </w:p>
              </w:tc>
              <w:tc>
                <w:tcPr>
                  <w:tcW w:w="3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1B4F2D" w14:textId="0FA444CA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27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B948F1" w14:textId="252EC0F1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ДОЗ</w:t>
                  </w:r>
                </w:p>
              </w:tc>
            </w:tr>
            <w:tr w:rsidR="00F0765E" w:rsidRPr="00796138" w14:paraId="008A94DB" w14:textId="77777777" w:rsidTr="004678F2"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629CD7" w14:textId="2A88949C" w:rsidR="00F0765E" w:rsidRPr="00D80C92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80C92">
                    <w:rPr>
                      <w:b/>
                      <w:bCs/>
                      <w:sz w:val="16"/>
                      <w:szCs w:val="16"/>
                      <w:lang w:val="uk-UA"/>
                    </w:rPr>
                    <w:t>13</w:t>
                  </w:r>
                </w:p>
              </w:tc>
              <w:tc>
                <w:tcPr>
                  <w:tcW w:w="20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27CD75" w14:textId="30F6C333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Зниження смертності від туберкульозу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01C3D1" w14:textId="1519F550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випадків на 100 тис. населення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C1F940" w14:textId="232590B0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5,2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83DB4D" w14:textId="0A251D3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3,3</w:t>
                  </w:r>
                </w:p>
              </w:tc>
              <w:tc>
                <w:tcPr>
                  <w:tcW w:w="3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80E4A7" w14:textId="104B9250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3,2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D09FAE" w14:textId="243EB071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ДОЗ</w:t>
                  </w:r>
                </w:p>
              </w:tc>
            </w:tr>
            <w:tr w:rsidR="00F0765E" w:rsidRPr="00796138" w14:paraId="4ABA788B" w14:textId="77777777" w:rsidTr="004678F2"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7D4357" w14:textId="54BA00FC" w:rsidR="00F0765E" w:rsidRPr="00D80C92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b/>
                      <w:bCs/>
                      <w:color w:val="auto"/>
                      <w:sz w:val="16"/>
                      <w:szCs w:val="16"/>
                      <w:lang w:val="uk-UA"/>
                    </w:rPr>
                  </w:pPr>
                  <w:r w:rsidRPr="00D80C92">
                    <w:rPr>
                      <w:b/>
                      <w:bCs/>
                      <w:color w:val="auto"/>
                      <w:sz w:val="16"/>
                      <w:szCs w:val="16"/>
                      <w:lang w:val="uk-UA"/>
                    </w:rPr>
                    <w:t>14</w:t>
                  </w:r>
                </w:p>
              </w:tc>
              <w:tc>
                <w:tcPr>
                  <w:tcW w:w="20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8D39C5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both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 xml:space="preserve">Частка видатків бюджету міста Києва на фізичну культуру та спорт у загальних видатках бюджету міста Києва 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EE25B7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29AD94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1,9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F4E745" w14:textId="46A4FF52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b/>
                      <w:bCs/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b/>
                      <w:bCs/>
                      <w:color w:val="auto"/>
                      <w:sz w:val="16"/>
                      <w:szCs w:val="16"/>
                      <w:lang w:val="uk-UA"/>
                    </w:rPr>
                    <w:t>1,5</w:t>
                  </w:r>
                </w:p>
              </w:tc>
              <w:tc>
                <w:tcPr>
                  <w:tcW w:w="3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594079" w14:textId="7BA73F6F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b/>
                      <w:bCs/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b/>
                      <w:bCs/>
                      <w:color w:val="auto"/>
                      <w:sz w:val="16"/>
                      <w:szCs w:val="16"/>
                      <w:lang w:val="uk-UA"/>
                    </w:rPr>
                    <w:t>1,8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0B25EB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ДМС</w:t>
                  </w:r>
                </w:p>
              </w:tc>
            </w:tr>
            <w:tr w:rsidR="00F0765E" w:rsidRPr="00796138" w14:paraId="1D8FEFDE" w14:textId="77777777" w:rsidTr="004678F2"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AF53F8" w14:textId="7EC494FE" w:rsidR="00F0765E" w:rsidRPr="00D80C92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b/>
                      <w:bCs/>
                      <w:color w:val="auto"/>
                      <w:sz w:val="16"/>
                      <w:szCs w:val="16"/>
                      <w:lang w:val="uk-UA"/>
                    </w:rPr>
                  </w:pPr>
                  <w:r w:rsidRPr="00D80C92">
                    <w:rPr>
                      <w:b/>
                      <w:bCs/>
                      <w:color w:val="auto"/>
                      <w:sz w:val="16"/>
                      <w:szCs w:val="16"/>
                      <w:lang w:val="uk-UA"/>
                    </w:rPr>
                    <w:t>15</w:t>
                  </w:r>
                </w:p>
              </w:tc>
              <w:tc>
                <w:tcPr>
                  <w:tcW w:w="20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998C80" w14:textId="6906FD58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both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 xml:space="preserve">Кількість населення міста Києва, охопленого всіма видами фізкультурно-оздоровчої роботи 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AFD02F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D27211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14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6ECB98" w14:textId="356D47A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b/>
                      <w:bCs/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b/>
                      <w:bCs/>
                      <w:color w:val="auto"/>
                      <w:sz w:val="16"/>
                      <w:szCs w:val="16"/>
                      <w:lang w:val="uk-UA"/>
                    </w:rPr>
                    <w:t>8</w:t>
                  </w:r>
                </w:p>
              </w:tc>
              <w:tc>
                <w:tcPr>
                  <w:tcW w:w="3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8562C1" w14:textId="3096C92F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b/>
                      <w:bCs/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b/>
                      <w:bCs/>
                      <w:color w:val="auto"/>
                      <w:sz w:val="16"/>
                      <w:szCs w:val="16"/>
                      <w:lang w:val="uk-UA"/>
                    </w:rPr>
                    <w:t>8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2A6C77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ДМС</w:t>
                  </w:r>
                </w:p>
              </w:tc>
            </w:tr>
            <w:tr w:rsidR="00F0765E" w:rsidRPr="00796138" w14:paraId="4EED1196" w14:textId="77777777" w:rsidTr="004678F2"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1DAEF" w14:textId="5694BF1F" w:rsidR="00F0765E" w:rsidRPr="00D80C92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b/>
                      <w:bCs/>
                      <w:color w:val="auto"/>
                      <w:sz w:val="16"/>
                      <w:szCs w:val="16"/>
                      <w:lang w:val="uk-UA"/>
                    </w:rPr>
                  </w:pPr>
                  <w:r w:rsidRPr="00D80C92">
                    <w:rPr>
                      <w:b/>
                      <w:bCs/>
                      <w:color w:val="auto"/>
                      <w:sz w:val="16"/>
                      <w:szCs w:val="16"/>
                      <w:lang w:val="uk-UA"/>
                    </w:rPr>
                    <w:t>16</w:t>
                  </w:r>
                </w:p>
              </w:tc>
              <w:tc>
                <w:tcPr>
                  <w:tcW w:w="20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68E103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both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Частка дітей, що займаються в ДЮСШ, до загальної чисельності дітей віком до 17 років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8CEFEE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DD4E02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9,2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0686AE" w14:textId="3F67B164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b/>
                      <w:bCs/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b/>
                      <w:bCs/>
                      <w:color w:val="auto"/>
                      <w:sz w:val="16"/>
                      <w:szCs w:val="16"/>
                      <w:lang w:val="uk-UA"/>
                    </w:rPr>
                    <w:t>7,5</w:t>
                  </w:r>
                </w:p>
              </w:tc>
              <w:tc>
                <w:tcPr>
                  <w:tcW w:w="3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69A70A" w14:textId="7C3E8C74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b/>
                      <w:bCs/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b/>
                      <w:bCs/>
                      <w:color w:val="auto"/>
                      <w:sz w:val="16"/>
                      <w:szCs w:val="16"/>
                      <w:lang w:val="uk-UA"/>
                    </w:rPr>
                    <w:t>8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39FEB3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ДМС</w:t>
                  </w:r>
                </w:p>
              </w:tc>
            </w:tr>
            <w:tr w:rsidR="00F0765E" w:rsidRPr="00796138" w14:paraId="1C571E0F" w14:textId="77777777" w:rsidTr="004678F2"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C88B4B" w14:textId="2374E300" w:rsidR="00F0765E" w:rsidRPr="00D80C92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b/>
                      <w:bCs/>
                      <w:color w:val="auto"/>
                      <w:sz w:val="16"/>
                      <w:szCs w:val="16"/>
                      <w:lang w:val="uk-UA"/>
                    </w:rPr>
                  </w:pPr>
                  <w:r w:rsidRPr="00D80C92">
                    <w:rPr>
                      <w:b/>
                      <w:bCs/>
                      <w:color w:val="auto"/>
                      <w:sz w:val="16"/>
                      <w:szCs w:val="16"/>
                      <w:lang w:val="uk-UA"/>
                    </w:rPr>
                    <w:t>17</w:t>
                  </w:r>
                </w:p>
              </w:tc>
              <w:tc>
                <w:tcPr>
                  <w:tcW w:w="20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94BA59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both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Охоплення осіб з інвалідністю всіма видами фізкультурно-оздоровчої роботи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BDDD25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D9B51A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05660F" w14:textId="0C510ECE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b/>
                      <w:bCs/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b/>
                      <w:bCs/>
                      <w:color w:val="auto"/>
                      <w:sz w:val="16"/>
                      <w:szCs w:val="16"/>
                      <w:lang w:val="uk-UA"/>
                    </w:rPr>
                    <w:t>0,6</w:t>
                  </w:r>
                </w:p>
              </w:tc>
              <w:tc>
                <w:tcPr>
                  <w:tcW w:w="3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292F75" w14:textId="3AB1D2F8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b/>
                      <w:bCs/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b/>
                      <w:bCs/>
                      <w:color w:val="auto"/>
                      <w:sz w:val="16"/>
                      <w:szCs w:val="16"/>
                      <w:lang w:val="uk-UA"/>
                    </w:rPr>
                    <w:t>0,7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0E6576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ДМС</w:t>
                  </w:r>
                </w:p>
              </w:tc>
            </w:tr>
            <w:tr w:rsidR="00F0765E" w:rsidRPr="00796138" w14:paraId="369C8BDC" w14:textId="77777777" w:rsidTr="004678F2"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8F625" w14:textId="56354F90" w:rsidR="00F0765E" w:rsidRPr="00D80C92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b/>
                      <w:bCs/>
                      <w:color w:val="auto"/>
                      <w:sz w:val="16"/>
                      <w:szCs w:val="16"/>
                      <w:lang w:val="uk-UA"/>
                    </w:rPr>
                  </w:pPr>
                  <w:r w:rsidRPr="00D80C92">
                    <w:rPr>
                      <w:b/>
                      <w:bCs/>
                      <w:color w:val="auto"/>
                      <w:sz w:val="16"/>
                      <w:szCs w:val="16"/>
                      <w:lang w:val="uk-UA"/>
                    </w:rPr>
                    <w:t>18</w:t>
                  </w:r>
                </w:p>
              </w:tc>
              <w:tc>
                <w:tcPr>
                  <w:tcW w:w="20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77DB56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both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 xml:space="preserve">Частка спортивних залів та майданчиків </w:t>
                  </w: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lastRenderedPageBreak/>
                    <w:t>ЗЗСО, які використовуються у вільний від занять час для тренувань ДЮСШ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262950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lastRenderedPageBreak/>
                    <w:t>%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0BCF4F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52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1CDD17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54</w:t>
                  </w:r>
                </w:p>
              </w:tc>
              <w:tc>
                <w:tcPr>
                  <w:tcW w:w="3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5AC1EE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57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CE83A1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ДМС</w:t>
                  </w:r>
                </w:p>
              </w:tc>
            </w:tr>
            <w:tr w:rsidR="00F0765E" w:rsidRPr="00796138" w14:paraId="479BD38D" w14:textId="77777777" w:rsidTr="004678F2"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AE3EA1" w14:textId="563A3BFA" w:rsidR="00F0765E" w:rsidRPr="00D80C92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b/>
                      <w:bCs/>
                      <w:color w:val="auto"/>
                      <w:sz w:val="16"/>
                      <w:szCs w:val="16"/>
                      <w:lang w:val="uk-UA"/>
                    </w:rPr>
                  </w:pPr>
                  <w:r w:rsidRPr="00D80C92">
                    <w:rPr>
                      <w:b/>
                      <w:bCs/>
                      <w:color w:val="auto"/>
                      <w:sz w:val="16"/>
                      <w:szCs w:val="16"/>
                      <w:lang w:val="uk-UA"/>
                    </w:rPr>
                    <w:t>19</w:t>
                  </w:r>
                </w:p>
              </w:tc>
              <w:tc>
                <w:tcPr>
                  <w:tcW w:w="20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A579CE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both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Частка дитячо-юнацьких спортивних шкіл в м. Києві, які мають власні навчально-тренувальні бази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3ED371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42566B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F9FB79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3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31266F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31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9C6356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ДМС</w:t>
                  </w:r>
                </w:p>
              </w:tc>
            </w:tr>
            <w:tr w:rsidR="00F0765E" w:rsidRPr="00796138" w14:paraId="759EC0B7" w14:textId="77777777" w:rsidTr="004678F2"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0FA4FC" w14:textId="131BB88B" w:rsidR="00F0765E" w:rsidRPr="00D80C92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b/>
                      <w:bCs/>
                      <w:color w:val="auto"/>
                      <w:sz w:val="16"/>
                      <w:szCs w:val="16"/>
                      <w:lang w:val="uk-UA"/>
                    </w:rPr>
                  </w:pPr>
                  <w:r w:rsidRPr="00D80C92">
                    <w:rPr>
                      <w:b/>
                      <w:bCs/>
                      <w:color w:val="auto"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20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392C71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both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 xml:space="preserve">Кількість проведених масових спортивних заходів 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6ABD2C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од.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E81DD3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81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CCDD28" w14:textId="3B29CA18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b/>
                      <w:bCs/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b/>
                      <w:bCs/>
                      <w:color w:val="auto"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3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4CEF2B" w14:textId="33FD88CF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b/>
                      <w:bCs/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b/>
                      <w:bCs/>
                      <w:color w:val="auto"/>
                      <w:sz w:val="16"/>
                      <w:szCs w:val="16"/>
                      <w:lang w:val="uk-UA"/>
                    </w:rPr>
                    <w:t>65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8021D5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ДМС</w:t>
                  </w:r>
                </w:p>
              </w:tc>
            </w:tr>
            <w:tr w:rsidR="00F0765E" w:rsidRPr="00796138" w14:paraId="3A942E4B" w14:textId="77777777" w:rsidTr="004678F2"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4329A" w14:textId="2983745B" w:rsidR="00F0765E" w:rsidRPr="00D80C92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b/>
                      <w:bCs/>
                      <w:color w:val="auto"/>
                      <w:sz w:val="16"/>
                      <w:szCs w:val="16"/>
                      <w:lang w:val="uk-UA"/>
                    </w:rPr>
                  </w:pPr>
                  <w:r w:rsidRPr="00D80C92">
                    <w:rPr>
                      <w:b/>
                      <w:bCs/>
                      <w:color w:val="auto"/>
                      <w:sz w:val="16"/>
                      <w:szCs w:val="16"/>
                      <w:lang w:val="uk-UA"/>
                    </w:rPr>
                    <w:t>21</w:t>
                  </w:r>
                </w:p>
              </w:tc>
              <w:tc>
                <w:tcPr>
                  <w:tcW w:w="20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261D2E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both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Кількість громадських організацій фізкультурно-спортивної спрямованості, що отримують фінансову підтримку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3A4262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од.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1166D2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13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A2491F" w14:textId="727C543A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b/>
                      <w:bCs/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b/>
                      <w:bCs/>
                      <w:color w:val="auto"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3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DC2B5E" w14:textId="437DB099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b/>
                      <w:bCs/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b/>
                      <w:bCs/>
                      <w:color w:val="auto"/>
                      <w:sz w:val="16"/>
                      <w:szCs w:val="16"/>
                      <w:lang w:val="uk-UA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787E5A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ДМС</w:t>
                  </w:r>
                </w:p>
              </w:tc>
            </w:tr>
            <w:tr w:rsidR="00F0765E" w:rsidRPr="00796138" w14:paraId="4DE60CAB" w14:textId="77777777" w:rsidTr="004678F2"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C0C6CA" w14:textId="0E6D3EA4" w:rsidR="00F0765E" w:rsidRPr="00D80C92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b/>
                      <w:bCs/>
                      <w:color w:val="auto"/>
                      <w:sz w:val="16"/>
                      <w:szCs w:val="16"/>
                      <w:lang w:val="uk-UA"/>
                    </w:rPr>
                  </w:pPr>
                  <w:r w:rsidRPr="00D80C92">
                    <w:rPr>
                      <w:b/>
                      <w:bCs/>
                      <w:color w:val="auto"/>
                      <w:sz w:val="16"/>
                      <w:szCs w:val="16"/>
                      <w:lang w:val="uk-UA"/>
                    </w:rPr>
                    <w:t>22</w:t>
                  </w:r>
                </w:p>
              </w:tc>
              <w:tc>
                <w:tcPr>
                  <w:tcW w:w="20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972187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both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Будівництво та реконструкція сучасних багатофункціональних навчально-тренувальних, спортивних та оздоровчих комплексів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EE1255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од.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421BFF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6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38ECAB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3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DC063B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E7E26C" w14:textId="77777777" w:rsidR="00F0765E" w:rsidRPr="00796138" w:rsidRDefault="00F0765E" w:rsidP="00F0765E">
                  <w:pPr>
                    <w:pStyle w:val="Default"/>
                    <w:widowControl w:val="0"/>
                    <w:tabs>
                      <w:tab w:val="left" w:pos="308"/>
                      <w:tab w:val="left" w:pos="450"/>
                      <w:tab w:val="left" w:pos="592"/>
                    </w:tabs>
                    <w:jc w:val="center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auto"/>
                      <w:sz w:val="16"/>
                      <w:szCs w:val="16"/>
                      <w:lang w:val="uk-UA"/>
                    </w:rPr>
                    <w:t>ДМС</w:t>
                  </w:r>
                </w:p>
              </w:tc>
            </w:tr>
          </w:tbl>
          <w:p w14:paraId="0D80E83F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851"/>
                <w:tab w:val="left" w:pos="993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</w:pPr>
          </w:p>
          <w:p w14:paraId="255A707C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851"/>
                <w:tab w:val="left" w:pos="993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  <w:t>Завдання та заходи</w:t>
            </w:r>
          </w:p>
          <w:p w14:paraId="199A1659" w14:textId="77777777" w:rsidR="00F0765E" w:rsidRPr="00796138" w:rsidRDefault="00F0765E" w:rsidP="00F0765E">
            <w:pPr>
              <w:widowControl w:val="0"/>
              <w:shd w:val="clear" w:color="auto" w:fill="D99594" w:themeFill="accent2" w:themeFillTint="99"/>
              <w:tabs>
                <w:tab w:val="left" w:pos="0"/>
                <w:tab w:val="left" w:pos="851"/>
                <w:tab w:val="left" w:pos="993"/>
              </w:tabs>
              <w:ind w:firstLine="567"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  <w:t xml:space="preserve">Оперативна ціль 1 </w:t>
            </w: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«</w:t>
            </w: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Забезпечення якісної та доступної медицини в м. Києві»</w:t>
            </w:r>
          </w:p>
          <w:p w14:paraId="47580AE1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851"/>
                <w:tab w:val="left" w:pos="993"/>
              </w:tabs>
              <w:ind w:firstLine="567"/>
              <w:contextualSpacing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1.1. Приведення закладів охорони здоров’я у відповідність до сучасних потреб:</w:t>
            </w:r>
          </w:p>
          <w:p w14:paraId="17A63C92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Arial,Bold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Arial,Bold" w:hAnsi="Times New Roman" w:cs="Times New Roman"/>
                <w:sz w:val="16"/>
                <w:szCs w:val="16"/>
                <w:lang w:val="uk-UA" w:eastAsia="uk-UA"/>
              </w:rPr>
              <w:t>Реконструкція та капітальний ремонт закладів охорони здоров’я, оновлення їх матеріально-технічної бази.</w:t>
            </w:r>
          </w:p>
          <w:p w14:paraId="1254D6E0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  <w:tab w:val="left" w:pos="1587"/>
              </w:tabs>
              <w:ind w:firstLine="567"/>
              <w:jc w:val="both"/>
              <w:rPr>
                <w:b/>
                <w:bCs/>
                <w:i/>
                <w:iCs/>
                <w:sz w:val="16"/>
                <w:szCs w:val="16"/>
                <w:lang w:val="uk-UA"/>
              </w:rPr>
            </w:pPr>
          </w:p>
          <w:p w14:paraId="0A7D2D8F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  <w:tab w:val="left" w:pos="1587"/>
              </w:tabs>
              <w:ind w:firstLine="567"/>
              <w:jc w:val="both"/>
              <w:rPr>
                <w:b/>
                <w:bCs/>
                <w:i/>
                <w:iCs/>
                <w:sz w:val="16"/>
                <w:szCs w:val="16"/>
                <w:lang w:val="uk-UA"/>
              </w:rPr>
            </w:pPr>
          </w:p>
          <w:p w14:paraId="2BD4F2F5" w14:textId="7F498429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  <w:tab w:val="left" w:pos="1587"/>
              </w:tabs>
              <w:ind w:firstLine="567"/>
              <w:jc w:val="both"/>
              <w:rPr>
                <w:b/>
                <w:bCs/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b/>
                <w:bCs/>
                <w:i/>
                <w:iCs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b/>
                <w:bCs/>
                <w:i/>
                <w:iCs/>
                <w:sz w:val="16"/>
                <w:szCs w:val="16"/>
                <w:lang w:val="uk-UA"/>
              </w:rPr>
              <w:tab/>
              <w:t>ДОЗ.</w:t>
            </w:r>
          </w:p>
          <w:p w14:paraId="3706BC11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851"/>
                <w:tab w:val="left" w:pos="993"/>
              </w:tabs>
              <w:ind w:firstLine="567"/>
              <w:contextualSpacing/>
              <w:jc w:val="both"/>
              <w:rPr>
                <w:rFonts w:ascii="Times New Roman" w:eastAsia="Arial,Bold" w:hAnsi="Times New Roman" w:cs="Times New Roman"/>
                <w:b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/>
                <w:sz w:val="16"/>
                <w:szCs w:val="16"/>
                <w:lang w:val="uk-UA"/>
              </w:rPr>
              <w:t>1.2. Розширення можливостей для своєчасного виявлення та профілактики захворювань:</w:t>
            </w:r>
          </w:p>
          <w:p w14:paraId="18699CBD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Arial,Bold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Arial,Bold" w:hAnsi="Times New Roman" w:cs="Times New Roman"/>
                <w:b/>
                <w:sz w:val="16"/>
                <w:szCs w:val="16"/>
                <w:lang w:val="uk-UA" w:eastAsia="uk-UA"/>
              </w:rPr>
              <w:t>Профілактика, рання діагностика та лікування інфекційних, соціально небезпечних захворювань у жінок і чоловіків та/або їх груп (ВІЛ-інфекції / СНІДу, туберкульозу, хронічних вірусних гепатитів, керованих інфекцій).</w:t>
            </w:r>
          </w:p>
          <w:p w14:paraId="26AEB9DB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Arial,Bold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Arial,Bold" w:hAnsi="Times New Roman" w:cs="Times New Roman"/>
                <w:b/>
                <w:sz w:val="16"/>
                <w:szCs w:val="16"/>
                <w:lang w:val="uk-UA" w:eastAsia="uk-UA"/>
              </w:rPr>
              <w:t>Профілактика, рання діагностика та лікування неінфекційних захворювань у жінок і чоловіків та/або їх груп із застосуванням новітніх технологій.</w:t>
            </w:r>
          </w:p>
          <w:p w14:paraId="181CCD12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Arial,Bold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Arial,Bold" w:hAnsi="Times New Roman" w:cs="Times New Roman"/>
                <w:sz w:val="16"/>
                <w:szCs w:val="16"/>
                <w:lang w:val="uk-UA" w:eastAsia="uk-UA"/>
              </w:rPr>
              <w:t>Проведення інформаційних та просвітницьких кампаній / заходів для формування культури відповідального ставлення до власного здоров’я серед дівчат, хлопців, жінок і чоловіків.</w:t>
            </w:r>
          </w:p>
          <w:p w14:paraId="23F3DC18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Arial,Bold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Arial,Bold" w:hAnsi="Times New Roman" w:cs="Times New Roman"/>
                <w:sz w:val="16"/>
                <w:szCs w:val="16"/>
                <w:lang w:val="uk-UA" w:eastAsia="uk-UA"/>
              </w:rPr>
              <w:t>Реалізація ініціативи FAST TRACK CITIES та виконання цілі «90-90-90» – безперервного каскаду заходів з профілактики, догляду та лікування, спрямованих на протидію епідемії ВІЛ-інфекції / СНІДу.</w:t>
            </w:r>
          </w:p>
          <w:p w14:paraId="5D4F532B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Arial,Bold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Arial,Bold" w:hAnsi="Times New Roman" w:cs="Times New Roman"/>
                <w:sz w:val="16"/>
                <w:szCs w:val="16"/>
                <w:lang w:val="uk-UA" w:eastAsia="uk-UA"/>
              </w:rPr>
              <w:t>Здійснення заходів щодо раннього виявлення та лікування туберкульозу.</w:t>
            </w:r>
          </w:p>
          <w:p w14:paraId="62A1C1CB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ДОЗ.</w:t>
            </w:r>
          </w:p>
          <w:p w14:paraId="7294643B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851"/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1.3. Розвиток вторинної медичної допомоги:</w:t>
            </w:r>
          </w:p>
          <w:p w14:paraId="1139F728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Arial,Bold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Arial,Bold" w:hAnsi="Times New Roman" w:cs="Times New Roman"/>
                <w:b/>
                <w:bCs/>
                <w:sz w:val="16"/>
                <w:szCs w:val="16"/>
                <w:lang w:val="uk-UA" w:eastAsia="uk-UA"/>
              </w:rPr>
              <w:t>Формування доступної та спроможної системи охорони здоров’я для надання якісних медичних послуг:</w:t>
            </w:r>
          </w:p>
          <w:p w14:paraId="77CB7A57" w14:textId="77777777" w:rsidR="00F0765E" w:rsidRPr="00796138" w:rsidRDefault="00F0765E" w:rsidP="00F0765E">
            <w:pPr>
              <w:pStyle w:val="a7"/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приведення до потреби мешканців(</w:t>
            </w:r>
            <w:proofErr w:type="spellStart"/>
            <w:r w:rsidRPr="0079613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ок</w:t>
            </w:r>
            <w:proofErr w:type="spellEnd"/>
            <w:r w:rsidRPr="0079613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) функціонування закладів охорони здоров`я та їх підрозділів (багатопрофільні лікарні інтенсивного лікування, планового лікування та інші) для надання медичної, паліативної, реабілітаційної та інших видів допомоги з урахуванням стандартів їх доступності;</w:t>
            </w:r>
          </w:p>
          <w:p w14:paraId="54216061" w14:textId="77777777" w:rsidR="00F0765E" w:rsidRPr="00796138" w:rsidRDefault="00F0765E" w:rsidP="00F0765E">
            <w:pPr>
              <w:pStyle w:val="a7"/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розширення спектру надання населенню міста Києва медичних послуг в умовах реформування системи охорони здоров`я;</w:t>
            </w:r>
          </w:p>
          <w:p w14:paraId="1F7B3DFC" w14:textId="77777777" w:rsidR="00F0765E" w:rsidRPr="00796138" w:rsidRDefault="00F0765E" w:rsidP="00F0765E">
            <w:pPr>
              <w:pStyle w:val="a7"/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впровадження нових фінансових механізмів підтримки галузі охорони здоров`я</w:t>
            </w: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  <w:p w14:paraId="39DF21D0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ДОЗ.</w:t>
            </w:r>
          </w:p>
          <w:p w14:paraId="40210C4B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851"/>
                <w:tab w:val="left" w:pos="993"/>
              </w:tabs>
              <w:ind w:firstLine="567"/>
              <w:contextualSpacing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1.4. Інформатизація сектору охорони здоров’я:</w:t>
            </w:r>
          </w:p>
          <w:p w14:paraId="75B8F101" w14:textId="40D26FB6" w:rsidR="00F0765E" w:rsidRPr="00796138" w:rsidRDefault="00F0765E" w:rsidP="00F0765E">
            <w:pPr>
              <w:widowControl w:val="0"/>
              <w:tabs>
                <w:tab w:val="left" w:pos="851"/>
                <w:tab w:val="left" w:pos="993"/>
              </w:tabs>
              <w:ind w:left="567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Виключено</w:t>
            </w:r>
          </w:p>
          <w:p w14:paraId="71642D78" w14:textId="420C878D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Створення платформи «Електронна медицина».</w:t>
            </w:r>
          </w:p>
          <w:p w14:paraId="38AD1450" w14:textId="78411816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 xml:space="preserve">ДОЗ, ДІКТ, </w:t>
            </w:r>
            <w:r w:rsidRPr="00796138">
              <w:rPr>
                <w:b/>
                <w:bCs/>
                <w:i/>
                <w:iCs/>
                <w:sz w:val="16"/>
                <w:szCs w:val="16"/>
                <w:lang w:val="uk-UA"/>
              </w:rPr>
              <w:t>КП ГІОЦ.</w:t>
            </w:r>
          </w:p>
          <w:p w14:paraId="62F11A60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851"/>
                <w:tab w:val="left" w:pos="993"/>
              </w:tabs>
              <w:ind w:firstLine="567"/>
              <w:contextualSpacing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1.5. Підтримка киян, які потребують додаткової медичної допомоги:</w:t>
            </w:r>
          </w:p>
          <w:p w14:paraId="54062745" w14:textId="78E52BEB" w:rsidR="00F0765E" w:rsidRPr="00796138" w:rsidRDefault="00F0765E" w:rsidP="00F0765E">
            <w:pPr>
              <w:widowControl w:val="0"/>
              <w:tabs>
                <w:tab w:val="left" w:pos="851"/>
                <w:tab w:val="left" w:pos="993"/>
              </w:tabs>
              <w:ind w:left="567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Виключено</w:t>
            </w:r>
          </w:p>
          <w:p w14:paraId="031EC525" w14:textId="77777777" w:rsidR="00F0765E" w:rsidRPr="00796138" w:rsidRDefault="00F0765E" w:rsidP="00F0765E">
            <w:pPr>
              <w:widowControl w:val="0"/>
              <w:tabs>
                <w:tab w:val="left" w:pos="851"/>
                <w:tab w:val="left" w:pos="993"/>
              </w:tabs>
              <w:ind w:left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  <w:p w14:paraId="0B3608B2" w14:textId="0B1D6E5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Медикаментозне забезпечення незахищених верств населення лікарськими засобами та медичними виробами.</w:t>
            </w:r>
          </w:p>
          <w:p w14:paraId="32F852B5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ДОЗ.</w:t>
            </w:r>
          </w:p>
          <w:p w14:paraId="1F5F0A9D" w14:textId="6B532955" w:rsidR="00F0765E" w:rsidRPr="00796138" w:rsidRDefault="00F0765E" w:rsidP="00F0765E">
            <w:pPr>
              <w:widowControl w:val="0"/>
              <w:tabs>
                <w:tab w:val="left" w:pos="851"/>
                <w:tab w:val="left" w:pos="993"/>
              </w:tabs>
              <w:ind w:left="567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Перенесено в завдання 1.2.</w:t>
            </w:r>
          </w:p>
          <w:p w14:paraId="1D44C3F8" w14:textId="3C1F9BF5" w:rsidR="00F0765E" w:rsidRDefault="00F0765E" w:rsidP="00F0765E">
            <w:pPr>
              <w:widowControl w:val="0"/>
              <w:tabs>
                <w:tab w:val="left" w:pos="851"/>
                <w:tab w:val="left" w:pos="993"/>
              </w:tabs>
              <w:ind w:left="567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  <w:p w14:paraId="23AEE1F2" w14:textId="77777777" w:rsidR="00F0765E" w:rsidRPr="00796138" w:rsidRDefault="00F0765E" w:rsidP="00F0765E">
            <w:pPr>
              <w:widowControl w:val="0"/>
              <w:tabs>
                <w:tab w:val="left" w:pos="851"/>
                <w:tab w:val="left" w:pos="993"/>
              </w:tabs>
              <w:ind w:left="567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  <w:p w14:paraId="2D7690BD" w14:textId="3DD94522" w:rsidR="00F0765E" w:rsidRPr="00796138" w:rsidRDefault="00F0765E" w:rsidP="00F0765E">
            <w:pPr>
              <w:widowControl w:val="0"/>
              <w:tabs>
                <w:tab w:val="left" w:pos="0"/>
                <w:tab w:val="left" w:pos="851"/>
                <w:tab w:val="left" w:pos="993"/>
                <w:tab w:val="left" w:pos="1134"/>
              </w:tabs>
              <w:ind w:firstLine="567"/>
              <w:contextualSpacing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</w:p>
          <w:p w14:paraId="533DF87A" w14:textId="0B7232F8" w:rsidR="00F0765E" w:rsidRPr="00796138" w:rsidRDefault="00F0765E" w:rsidP="00F0765E">
            <w:pPr>
              <w:widowControl w:val="0"/>
              <w:tabs>
                <w:tab w:val="left" w:pos="0"/>
                <w:tab w:val="left" w:pos="851"/>
                <w:tab w:val="left" w:pos="993"/>
                <w:tab w:val="left" w:pos="1134"/>
              </w:tabs>
              <w:ind w:firstLine="567"/>
              <w:contextualSpacing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</w:p>
          <w:p w14:paraId="371A14FC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851"/>
                <w:tab w:val="left" w:pos="993"/>
                <w:tab w:val="left" w:pos="1134"/>
              </w:tabs>
              <w:ind w:firstLine="567"/>
              <w:contextualSpacing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</w:p>
          <w:p w14:paraId="05333D16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851"/>
                <w:tab w:val="left" w:pos="993"/>
              </w:tabs>
              <w:ind w:firstLine="567"/>
              <w:contextualSpacing/>
              <w:jc w:val="both"/>
              <w:rPr>
                <w:rFonts w:ascii="Times New Roman" w:eastAsia="Arial,Bold" w:hAnsi="Times New Roman" w:cs="Times New Roman"/>
                <w:b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/>
                <w:sz w:val="16"/>
                <w:szCs w:val="16"/>
                <w:lang w:val="uk-UA"/>
              </w:rPr>
              <w:t>1.6. Модернізація системи екстреної медичної допомоги:</w:t>
            </w:r>
          </w:p>
          <w:p w14:paraId="19BB1BE2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Arial,Bold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Arial,Bold" w:hAnsi="Times New Roman" w:cs="Times New Roman"/>
                <w:b/>
                <w:bCs/>
                <w:sz w:val="16"/>
                <w:szCs w:val="16"/>
                <w:lang w:val="uk-UA" w:eastAsia="uk-UA"/>
              </w:rPr>
              <w:t>Забезпечення своєчасності надання екстреної медичної допомоги.</w:t>
            </w:r>
          </w:p>
          <w:p w14:paraId="64C17175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ДОЗ, Центр екстреної медичної допомоги та медицини катастроф м. Києва.</w:t>
            </w:r>
          </w:p>
          <w:p w14:paraId="6C2A71BD" w14:textId="50A9E381" w:rsidR="00F0765E" w:rsidRPr="00796138" w:rsidRDefault="00F0765E" w:rsidP="00F0765E">
            <w:pPr>
              <w:widowControl w:val="0"/>
              <w:tabs>
                <w:tab w:val="left" w:pos="0"/>
                <w:tab w:val="left" w:pos="851"/>
                <w:tab w:val="left" w:pos="993"/>
                <w:tab w:val="left" w:pos="1134"/>
              </w:tabs>
              <w:ind w:firstLine="567"/>
              <w:contextualSpacing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/>
                <w:sz w:val="16"/>
                <w:szCs w:val="16"/>
                <w:lang w:val="uk-UA"/>
              </w:rPr>
              <w:t>1.7.</w:t>
            </w: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 xml:space="preserve"> Вдосконалення системи охорони здоров’я м. Києва щодо викликів, </w:t>
            </w:r>
            <w:r w:rsidRPr="00796138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 xml:space="preserve">пов’язаних з пандеміями, зокрема протидії поширенню </w:t>
            </w:r>
            <w:proofErr w:type="spellStart"/>
            <w:r w:rsidRPr="00796138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коронавірусної</w:t>
            </w:r>
            <w:proofErr w:type="spellEnd"/>
            <w:r w:rsidRPr="00796138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 xml:space="preserve"> інфекції COVID-19</w:t>
            </w: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:</w:t>
            </w:r>
          </w:p>
          <w:p w14:paraId="335A5081" w14:textId="2089A674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Забезпечення закладів охорони здоров’я засобами індивідуального захисту для медичних працівників (зокрема створення резервного фонду зазначених засобів); лікарськими засобами для лікування ускладнень, спричинених COVID-19; технічними засобами та обладнанням для лікування хворих на COVID-19</w:t>
            </w: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.</w:t>
            </w:r>
          </w:p>
          <w:p w14:paraId="387372C6" w14:textId="77777777" w:rsidR="00F0765E" w:rsidRDefault="00F0765E" w:rsidP="00F0765E">
            <w:pPr>
              <w:widowControl w:val="0"/>
              <w:tabs>
                <w:tab w:val="left" w:pos="851"/>
                <w:tab w:val="left" w:pos="993"/>
              </w:tabs>
              <w:ind w:left="567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  <w:p w14:paraId="6BF596D9" w14:textId="4006F7C9" w:rsidR="00F0765E" w:rsidRDefault="00F0765E" w:rsidP="00F0765E">
            <w:pPr>
              <w:widowControl w:val="0"/>
              <w:tabs>
                <w:tab w:val="left" w:pos="851"/>
                <w:tab w:val="left" w:pos="993"/>
              </w:tabs>
              <w:ind w:left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 xml:space="preserve">Перенесено в </w:t>
            </w:r>
            <w:proofErr w:type="spellStart"/>
            <w:r w:rsidRPr="0079613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завданя</w:t>
            </w:r>
            <w:proofErr w:type="spellEnd"/>
            <w:r w:rsidRPr="0079613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 xml:space="preserve"> 1.2.</w:t>
            </w:r>
          </w:p>
          <w:p w14:paraId="0EB481DB" w14:textId="77777777" w:rsidR="00F0765E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</w:p>
          <w:p w14:paraId="77FCAB4D" w14:textId="48D05603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ДОЗ.</w:t>
            </w:r>
          </w:p>
          <w:p w14:paraId="096D5D22" w14:textId="77777777" w:rsidR="00F0765E" w:rsidRPr="00796138" w:rsidRDefault="00F0765E" w:rsidP="00F0765E">
            <w:pPr>
              <w:widowControl w:val="0"/>
              <w:shd w:val="clear" w:color="auto" w:fill="D99594" w:themeFill="accent2" w:themeFillTint="99"/>
              <w:tabs>
                <w:tab w:val="left" w:pos="0"/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Оперативна ціль 2 </w:t>
            </w: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«Просування здорового способу життя серед мешканців міста»</w:t>
            </w:r>
          </w:p>
          <w:p w14:paraId="439AA6E3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993"/>
                <w:tab w:val="left" w:pos="2552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2.1. Популяризація здорового способу життя:</w:t>
            </w:r>
          </w:p>
          <w:p w14:paraId="1F011B86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Підтримка та проведення масових спортивних заходів.</w:t>
            </w:r>
          </w:p>
          <w:p w14:paraId="08899AFB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Формування позитивного ставлення громадян до фізичної культури і спорту (зокрема шляхом поліпшення інформаційного середовища, впровадження соціальної реклами переваг рухової активності, організації масових заходів та заходів національно-патріотичного і спортивного виховання).</w:t>
            </w:r>
          </w:p>
          <w:p w14:paraId="220B449C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Підтримка громадських організацій фізкультурно-спортивної спрямованості.</w:t>
            </w:r>
          </w:p>
          <w:p w14:paraId="2553DBB5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Залучення осіб з інвалідністю до фізкультурно-оздоровчої діяльності та фізкультурно-спортивної реабілітації.</w:t>
            </w:r>
          </w:p>
          <w:p w14:paraId="1D2069BA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ДМС.</w:t>
            </w:r>
          </w:p>
          <w:p w14:paraId="7F84B62B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993"/>
                <w:tab w:val="left" w:pos="2552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2.2. Розвиток інфраструктури та матеріально-технічної бази для розвитку фізичної культури та спорту, активного відпочинку та оздоровлення:</w:t>
            </w:r>
          </w:p>
          <w:p w14:paraId="214D9944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Створення сучасних багатофункціональних навчально-тренувальних, спортивних та оздоровчих комплексів.</w:t>
            </w:r>
          </w:p>
          <w:p w14:paraId="38FD931B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Використання спортивних залів та майданчиків закладів загальної середньої освіти для тренувань ДЮСШ у вільний від занять час</w:t>
            </w: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.</w:t>
            </w:r>
          </w:p>
          <w:p w14:paraId="73013EA2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Підготовка спортивного резерву, підвищення ефективності роботи дитячо-юнацьких спортивних шкіл, зокрема залучення дітей віком до 17 років до занять у ДЮСШ, вдосконалення матеріально-технічного забезпечення дитячого, дитячо-юнацького та резервного спорту (придбання спортивного обладнання довгострокового використання та інвентарю для ДЮСШ)</w:t>
            </w: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.</w:t>
            </w:r>
          </w:p>
          <w:p w14:paraId="11CCC62A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ДМС.</w:t>
            </w:r>
          </w:p>
          <w:p w14:paraId="77DAEFBA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Створення та будівництво спортивних зон у місцях масового відпочинку киян (зокрема парки, сквери, пляжі тощо).</w:t>
            </w:r>
          </w:p>
          <w:p w14:paraId="252BB4CC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val="uk-UA"/>
              </w:rPr>
              <w:tab/>
            </w:r>
            <w:r w:rsidRPr="00796138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val="uk-UA"/>
              </w:rPr>
              <w:t>ДМС, УЕПР, КП «Плесо», КО «</w:t>
            </w:r>
            <w:proofErr w:type="spellStart"/>
            <w:r w:rsidRPr="00796138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val="uk-UA"/>
              </w:rPr>
              <w:t>Київзеленбуд</w:t>
            </w:r>
            <w:proofErr w:type="spellEnd"/>
            <w:r w:rsidRPr="00796138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val="uk-UA"/>
              </w:rPr>
              <w:t>», КП «</w:t>
            </w:r>
            <w:proofErr w:type="spellStart"/>
            <w:r w:rsidRPr="00796138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val="uk-UA"/>
              </w:rPr>
              <w:t>Київміськрозвиток</w:t>
            </w:r>
            <w:proofErr w:type="spellEnd"/>
            <w:r w:rsidRPr="00796138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val="uk-UA"/>
              </w:rPr>
              <w:t>».</w:t>
            </w:r>
          </w:p>
          <w:p w14:paraId="18C3C443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993"/>
                <w:tab w:val="left" w:pos="2552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2.3. Забезпечення ефективного функціонування галузі фізичної культури та спорту м. Києва:</w:t>
            </w:r>
          </w:p>
          <w:p w14:paraId="294D0320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Організація на базі Національного університету фізичного виховання і спорту України професійного навчання та підвищення кваліфікації працівників у галузі фізичної культури і спорту.</w:t>
            </w:r>
          </w:p>
          <w:p w14:paraId="0A7DB2BA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Удосконалення мотиваційно-спортивного середовища, зокрема відзначення переможців та призерів Олімпійських ігор, чемпіонатів світу, Європи, України, міста та їх тренерів-викладачів грошовими винагородами, </w:t>
            </w: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lastRenderedPageBreak/>
              <w:t>поліпшення житлово-побутових умов.</w:t>
            </w:r>
          </w:p>
          <w:p w14:paraId="133E43B8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Організаційна та фінансова підтримка розвитку спорту вищих досягнень (зокрема підготовки спортсменів високого класу, їх виступів на міжнародних та всеукраїнських змаганнях).</w:t>
            </w:r>
          </w:p>
          <w:p w14:paraId="56B89B85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ДМС.</w:t>
            </w:r>
          </w:p>
          <w:p w14:paraId="03332792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851"/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</w:pPr>
          </w:p>
          <w:p w14:paraId="5C81AEE1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851"/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  <w:t>Основні проблеми, які передбачається розв’язати в результаті реалізації завдань та заходів</w:t>
            </w:r>
          </w:p>
          <w:p w14:paraId="761ED956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851"/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Незадовільний стан щодо впровадження нових умов фінансування у рамках реалізації Закону України «Про державні фінансові гарантії медичного обслуговування населення» в закладах охорони здоров’я вторинного (стаціонарного, спеціалізованого) та третинного рівнів та врегулювання окремих питань щодо їх фінансування за рахунок бюджету міста Києва для забезпечення повноцінного лікувально-діагностичного процесу.</w:t>
            </w:r>
          </w:p>
          <w:p w14:paraId="1884A2CB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851"/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Відсутність лікарні швидкої медичної допомоги на правому березі.</w:t>
            </w:r>
          </w:p>
          <w:p w14:paraId="3366049D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851"/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 xml:space="preserve">Недостатня готовність сфери охорони здоров’я до викликів, пов’язаних з пандеміями, зокрема протидії поширенню </w:t>
            </w:r>
            <w:proofErr w:type="spellStart"/>
            <w:r w:rsidRPr="00796138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коронавірусної</w:t>
            </w:r>
            <w:proofErr w:type="spellEnd"/>
            <w:r w:rsidRPr="00796138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 xml:space="preserve"> інфекції COVID-19.</w:t>
            </w:r>
          </w:p>
          <w:p w14:paraId="6BCBBDB8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851"/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Незадовільний стан наявної спортивної матеріально-технічної бази та недостатня кількість сучасних спортивних споруд, зокрема для осіб з інвалідністю.</w:t>
            </w:r>
          </w:p>
          <w:p w14:paraId="51BDB1E6" w14:textId="77777777" w:rsidR="00F0765E" w:rsidRPr="00796138" w:rsidRDefault="00F0765E" w:rsidP="00F0765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0765E" w:rsidRPr="00796138" w14:paraId="307C0F40" w14:textId="77777777" w:rsidTr="002716B5">
        <w:tc>
          <w:tcPr>
            <w:tcW w:w="2459" w:type="pct"/>
          </w:tcPr>
          <w:p w14:paraId="585D2750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lastRenderedPageBreak/>
              <w:t xml:space="preserve">2.5. </w:t>
            </w:r>
            <w:proofErr w:type="spellStart"/>
            <w:r w:rsidRPr="00796138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Екополітика</w:t>
            </w:r>
            <w:proofErr w:type="spellEnd"/>
            <w:r w:rsidRPr="00796138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та охорона довкілля</w:t>
            </w:r>
          </w:p>
          <w:p w14:paraId="08BA0726" w14:textId="77777777" w:rsidR="00F0765E" w:rsidRPr="00796138" w:rsidRDefault="00F0765E" w:rsidP="00F076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val="uk-UA" w:eastAsia="ru-RU"/>
              </w:rPr>
              <w:t>Бачення майбутнього стану сектору</w:t>
            </w:r>
          </w:p>
          <w:p w14:paraId="63B10389" w14:textId="77777777" w:rsidR="00F0765E" w:rsidRPr="00796138" w:rsidRDefault="00F0765E" w:rsidP="00F0765E">
            <w:pPr>
              <w:widowControl w:val="0"/>
              <w:tabs>
                <w:tab w:val="left" w:pos="0"/>
              </w:tabs>
              <w:ind w:firstLine="567"/>
              <w:jc w:val="both"/>
              <w:rPr>
                <w:rFonts w:ascii="Times New Roman" w:eastAsia="Sylfaen" w:hAnsi="Times New Roman" w:cs="Times New Roman"/>
                <w:bCs/>
                <w:color w:val="000000" w:themeColor="text1"/>
                <w:sz w:val="16"/>
                <w:szCs w:val="16"/>
                <w:lang w:val="uk-UA" w:eastAsia="uk-UA" w:bidi="uk-UA"/>
              </w:rPr>
            </w:pPr>
            <w:r w:rsidRPr="00796138">
              <w:rPr>
                <w:rFonts w:ascii="Times New Roman" w:eastAsia="Sylfaen" w:hAnsi="Times New Roman" w:cs="Times New Roman"/>
                <w:bCs/>
                <w:color w:val="000000" w:themeColor="text1"/>
                <w:sz w:val="16"/>
                <w:szCs w:val="16"/>
                <w:lang w:val="uk-UA" w:eastAsia="uk-UA" w:bidi="uk-UA"/>
              </w:rPr>
              <w:t>Київ – чисте та зелене місто, мешканці якого бережно ставляться до довкілля.</w:t>
            </w:r>
          </w:p>
          <w:p w14:paraId="18E18A98" w14:textId="77777777" w:rsidR="00F0765E" w:rsidRPr="00796138" w:rsidRDefault="00F0765E" w:rsidP="00F0765E">
            <w:pPr>
              <w:widowControl w:val="0"/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val="uk-UA" w:eastAsia="uk-UA"/>
              </w:rPr>
              <w:t>Цільові індикатори, які передбачається досягти в середньостроковій перспективі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47"/>
              <w:gridCol w:w="2725"/>
              <w:gridCol w:w="878"/>
              <w:gridCol w:w="878"/>
              <w:gridCol w:w="877"/>
              <w:gridCol w:w="771"/>
              <w:gridCol w:w="981"/>
            </w:tblGrid>
            <w:tr w:rsidR="00F0765E" w:rsidRPr="00796138" w14:paraId="7AF18DE1" w14:textId="77777777" w:rsidTr="004678F2">
              <w:trPr>
                <w:tblHeader/>
              </w:trPr>
              <w:tc>
                <w:tcPr>
                  <w:tcW w:w="2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8EAB4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№</w:t>
                  </w:r>
                </w:p>
              </w:tc>
              <w:tc>
                <w:tcPr>
                  <w:tcW w:w="18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4EB11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Індикатор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48EDA75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Одиниця виміру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6038729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2021</w:t>
                  </w: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7091E6F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2022</w:t>
                  </w:r>
                </w:p>
              </w:tc>
              <w:tc>
                <w:tcPr>
                  <w:tcW w:w="5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2856B48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2023</w:t>
                  </w:r>
                </w:p>
              </w:tc>
              <w:tc>
                <w:tcPr>
                  <w:tcW w:w="6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215953D3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Джерело інформації</w:t>
                  </w:r>
                </w:p>
              </w:tc>
            </w:tr>
            <w:tr w:rsidR="00F0765E" w:rsidRPr="00796138" w14:paraId="7E6FDF11" w14:textId="77777777" w:rsidTr="004678F2">
              <w:tc>
                <w:tcPr>
                  <w:tcW w:w="2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CF4D7" w14:textId="77777777" w:rsidR="00F0765E" w:rsidRPr="00796138" w:rsidRDefault="00F0765E" w:rsidP="00F0765E">
                  <w:pPr>
                    <w:pStyle w:val="a7"/>
                    <w:widowControl w:val="0"/>
                    <w:numPr>
                      <w:ilvl w:val="0"/>
                      <w:numId w:val="19"/>
                    </w:numPr>
                    <w:spacing w:after="0" w:line="240" w:lineRule="auto"/>
                    <w:ind w:left="0" w:firstLine="0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8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A9989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 w:eastAsia="ru-RU"/>
                    </w:rPr>
                    <w:t>Індекс забруднення атмосфери, середній по місту (ІЗА)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574F094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 w:eastAsia="ru-RU"/>
                    </w:rPr>
                    <w:t>умовних од.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23ECE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 w:eastAsia="ru-RU"/>
                    </w:rPr>
                    <w:t>високий (7,0–14,0)</w:t>
                  </w: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43C99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proofErr w:type="spellStart"/>
                  <w:r w:rsidRPr="00796138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 w:eastAsia="ru-RU"/>
                    </w:rPr>
                    <w:t>підви-щений</w:t>
                  </w:r>
                  <w:proofErr w:type="spellEnd"/>
                  <w:r w:rsidRPr="00796138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 w:eastAsia="ru-RU"/>
                    </w:rPr>
                    <w:t xml:space="preserve"> (5,0–7,0)</w:t>
                  </w:r>
                </w:p>
              </w:tc>
              <w:tc>
                <w:tcPr>
                  <w:tcW w:w="5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99426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proofErr w:type="spellStart"/>
                  <w:r w:rsidRPr="00796138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 w:eastAsia="ru-RU"/>
                    </w:rPr>
                    <w:t>підви-щений</w:t>
                  </w:r>
                  <w:proofErr w:type="spellEnd"/>
                  <w:r w:rsidRPr="00796138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 w:eastAsia="ru-RU"/>
                    </w:rPr>
                    <w:t xml:space="preserve"> (до 5,0) </w:t>
                  </w:r>
                </w:p>
              </w:tc>
              <w:tc>
                <w:tcPr>
                  <w:tcW w:w="6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954B2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highlight w:val="yellow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ru-RU"/>
                    </w:rPr>
                    <w:t>УЕПР</w:t>
                  </w:r>
                </w:p>
              </w:tc>
            </w:tr>
            <w:tr w:rsidR="00F0765E" w:rsidRPr="00796138" w14:paraId="5AD768DE" w14:textId="77777777" w:rsidTr="004678F2">
              <w:tc>
                <w:tcPr>
                  <w:tcW w:w="2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CD8437" w14:textId="77777777" w:rsidR="00F0765E" w:rsidRPr="00796138" w:rsidRDefault="00F0765E" w:rsidP="00F0765E">
                  <w:pPr>
                    <w:pStyle w:val="a7"/>
                    <w:widowControl w:val="0"/>
                    <w:numPr>
                      <w:ilvl w:val="0"/>
                      <w:numId w:val="19"/>
                    </w:numPr>
                    <w:spacing w:after="0" w:line="240" w:lineRule="auto"/>
                    <w:ind w:left="0" w:firstLine="0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8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560154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Динаміка обсягу побутових відходів, накопичених у спеціально відведених місцях, по відношенню до попереднього року (розраховується по об’єму)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2D7DDB1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49F63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&lt;5</w:t>
                  </w: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776A0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&lt;5</w:t>
                  </w:r>
                </w:p>
              </w:tc>
              <w:tc>
                <w:tcPr>
                  <w:tcW w:w="5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2C7F44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&lt;5</w:t>
                  </w:r>
                </w:p>
              </w:tc>
              <w:tc>
                <w:tcPr>
                  <w:tcW w:w="6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1B27E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ДЖКІ</w:t>
                  </w:r>
                </w:p>
              </w:tc>
            </w:tr>
            <w:tr w:rsidR="00F0765E" w:rsidRPr="00796138" w14:paraId="5B4231E4" w14:textId="77777777" w:rsidTr="004678F2">
              <w:tc>
                <w:tcPr>
                  <w:tcW w:w="2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EE837" w14:textId="77777777" w:rsidR="00F0765E" w:rsidRPr="00796138" w:rsidRDefault="00F0765E" w:rsidP="00F0765E">
                  <w:pPr>
                    <w:pStyle w:val="a7"/>
                    <w:widowControl w:val="0"/>
                    <w:numPr>
                      <w:ilvl w:val="0"/>
                      <w:numId w:val="19"/>
                    </w:numPr>
                    <w:spacing w:after="0" w:line="240" w:lineRule="auto"/>
                    <w:ind w:left="0" w:firstLine="0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8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7F381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Частка роздільно зібраних ТПВ за </w:t>
                  </w:r>
                  <w:proofErr w:type="spellStart"/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двохконтейнерною</w:t>
                  </w:r>
                  <w:proofErr w:type="spellEnd"/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 схемою (від загального обсягу утворених ТПВ)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1998518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7B98B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9E1F3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5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212593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6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AB5E0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ДЖКІ</w:t>
                  </w:r>
                </w:p>
              </w:tc>
            </w:tr>
            <w:tr w:rsidR="00F0765E" w:rsidRPr="00796138" w14:paraId="0F90B398" w14:textId="77777777" w:rsidTr="004678F2">
              <w:tc>
                <w:tcPr>
                  <w:tcW w:w="2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0D664" w14:textId="77777777" w:rsidR="00F0765E" w:rsidRPr="00796138" w:rsidRDefault="00F0765E" w:rsidP="00F0765E">
                  <w:pPr>
                    <w:pStyle w:val="a7"/>
                    <w:widowControl w:val="0"/>
                    <w:numPr>
                      <w:ilvl w:val="0"/>
                      <w:numId w:val="19"/>
                    </w:numPr>
                    <w:spacing w:after="0" w:line="240" w:lineRule="auto"/>
                    <w:ind w:left="0" w:firstLine="0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8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AD76A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Частка спалених (утилізованих) відходів (від загального обсягу утворених відходів)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3BAD7A3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37A8B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18</w:t>
                  </w: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50488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18</w:t>
                  </w:r>
                </w:p>
              </w:tc>
              <w:tc>
                <w:tcPr>
                  <w:tcW w:w="5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FC1B6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18</w:t>
                  </w:r>
                </w:p>
              </w:tc>
              <w:tc>
                <w:tcPr>
                  <w:tcW w:w="6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B4BBA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ДЖКІ</w:t>
                  </w:r>
                </w:p>
              </w:tc>
            </w:tr>
            <w:tr w:rsidR="00F0765E" w:rsidRPr="00796138" w14:paraId="6C7012B1" w14:textId="77777777" w:rsidTr="004678F2">
              <w:tc>
                <w:tcPr>
                  <w:tcW w:w="2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46764E" w14:textId="77777777" w:rsidR="00F0765E" w:rsidRPr="00796138" w:rsidRDefault="00F0765E" w:rsidP="00F0765E">
                  <w:pPr>
                    <w:pStyle w:val="a7"/>
                    <w:widowControl w:val="0"/>
                    <w:numPr>
                      <w:ilvl w:val="0"/>
                      <w:numId w:val="19"/>
                    </w:numPr>
                    <w:spacing w:after="0" w:line="240" w:lineRule="auto"/>
                    <w:ind w:left="0" w:firstLine="0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8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356EF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Частка перероблених відходів (від загального обсягу утворених відходів)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43EFEC4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47354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9,3</w:t>
                  </w: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D2EEE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10,0</w:t>
                  </w:r>
                </w:p>
              </w:tc>
              <w:tc>
                <w:tcPr>
                  <w:tcW w:w="5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250504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10,0</w:t>
                  </w:r>
                </w:p>
              </w:tc>
              <w:tc>
                <w:tcPr>
                  <w:tcW w:w="6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3E3B2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ДЖКІ</w:t>
                  </w:r>
                </w:p>
              </w:tc>
            </w:tr>
            <w:tr w:rsidR="00F0765E" w:rsidRPr="00796138" w14:paraId="41E08374" w14:textId="77777777" w:rsidTr="004678F2">
              <w:tc>
                <w:tcPr>
                  <w:tcW w:w="2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A141A" w14:textId="77777777" w:rsidR="00F0765E" w:rsidRPr="00796138" w:rsidRDefault="00F0765E" w:rsidP="00F0765E">
                  <w:pPr>
                    <w:pStyle w:val="a7"/>
                    <w:widowControl w:val="0"/>
                    <w:numPr>
                      <w:ilvl w:val="0"/>
                      <w:numId w:val="19"/>
                    </w:numPr>
                    <w:spacing w:after="0" w:line="240" w:lineRule="auto"/>
                    <w:ind w:left="0" w:firstLine="0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8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31F06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Забезпеченість зеленими зонами</w:t>
                  </w: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 xml:space="preserve"> загального користування 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64E079C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м</w:t>
                  </w: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val="uk-UA"/>
                    </w:rPr>
                    <w:t>2</w:t>
                  </w: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 xml:space="preserve"> / мешканця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ACC9B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  <w:lang w:val="uk-UA"/>
                    </w:rPr>
                    <w:t>23,5</w:t>
                  </w: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C460E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uk-UA" w:eastAsia="ru-RU"/>
                    </w:rPr>
                    <w:t>24,0</w:t>
                  </w:r>
                </w:p>
              </w:tc>
              <w:tc>
                <w:tcPr>
                  <w:tcW w:w="5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C75B4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uk-UA" w:eastAsia="ru-RU"/>
                    </w:rPr>
                    <w:t>24,5</w:t>
                  </w:r>
                </w:p>
              </w:tc>
              <w:tc>
                <w:tcPr>
                  <w:tcW w:w="6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06BF2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УЕПР</w:t>
                  </w:r>
                </w:p>
              </w:tc>
            </w:tr>
            <w:tr w:rsidR="00F0765E" w:rsidRPr="00796138" w14:paraId="0B56799C" w14:textId="77777777" w:rsidTr="004678F2">
              <w:tc>
                <w:tcPr>
                  <w:tcW w:w="2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1FC0D8" w14:textId="77777777" w:rsidR="00F0765E" w:rsidRPr="00796138" w:rsidRDefault="00F0765E" w:rsidP="00F0765E">
                  <w:pPr>
                    <w:pStyle w:val="a7"/>
                    <w:widowControl w:val="0"/>
                    <w:numPr>
                      <w:ilvl w:val="0"/>
                      <w:numId w:val="19"/>
                    </w:numPr>
                    <w:spacing w:after="0" w:line="240" w:lineRule="auto"/>
                    <w:ind w:left="0" w:firstLine="0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8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36182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Площа земель природно-заповідного фонду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0449696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тис. га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5DA17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  <w:lang w:val="uk-UA"/>
                    </w:rPr>
                    <w:t>17,0</w:t>
                  </w: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06F35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uk-UA" w:eastAsia="ru-RU"/>
                    </w:rPr>
                    <w:t>18,0</w:t>
                  </w:r>
                </w:p>
              </w:tc>
              <w:tc>
                <w:tcPr>
                  <w:tcW w:w="5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B15C0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uk-UA" w:eastAsia="ru-RU"/>
                    </w:rPr>
                    <w:t>19,0</w:t>
                  </w:r>
                </w:p>
              </w:tc>
              <w:tc>
                <w:tcPr>
                  <w:tcW w:w="6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23ED6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УЕПР</w:t>
                  </w:r>
                </w:p>
              </w:tc>
            </w:tr>
            <w:tr w:rsidR="00F0765E" w:rsidRPr="00796138" w14:paraId="498B6EC1" w14:textId="77777777" w:rsidTr="004678F2">
              <w:tc>
                <w:tcPr>
                  <w:tcW w:w="2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840135" w14:textId="77777777" w:rsidR="00F0765E" w:rsidRPr="00796138" w:rsidRDefault="00F0765E" w:rsidP="00F0765E">
                  <w:pPr>
                    <w:pStyle w:val="a7"/>
                    <w:widowControl w:val="0"/>
                    <w:numPr>
                      <w:ilvl w:val="0"/>
                      <w:numId w:val="19"/>
                    </w:numPr>
                    <w:spacing w:after="0" w:line="240" w:lineRule="auto"/>
                    <w:ind w:left="0" w:firstLine="0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8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2F162F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 w:eastAsia="ru-RU"/>
                    </w:rPr>
                    <w:t>Частка водних об'єктів міста Києва, на яких здійснюється моніторинг екологічного стану якості води відповідно до вимог Водної Рамкової Директиви 2000/60/ЄС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6772F14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 w:eastAsia="ru-RU"/>
                    </w:rPr>
                    <w:t>%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9FE3D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F4E39B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5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CCA11B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6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4D3C9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УЕПР,</w:t>
                  </w:r>
                </w:p>
                <w:p w14:paraId="731A0DA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ДМБ</w:t>
                  </w:r>
                </w:p>
              </w:tc>
            </w:tr>
            <w:tr w:rsidR="00F0765E" w:rsidRPr="00796138" w14:paraId="029B3CC5" w14:textId="77777777" w:rsidTr="004678F2">
              <w:tc>
                <w:tcPr>
                  <w:tcW w:w="2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24B1EA" w14:textId="77777777" w:rsidR="00F0765E" w:rsidRPr="00796138" w:rsidRDefault="00F0765E" w:rsidP="00F0765E">
                  <w:pPr>
                    <w:pStyle w:val="a7"/>
                    <w:widowControl w:val="0"/>
                    <w:numPr>
                      <w:ilvl w:val="0"/>
                      <w:numId w:val="19"/>
                    </w:numPr>
                    <w:spacing w:after="0" w:line="240" w:lineRule="auto"/>
                    <w:ind w:left="0" w:firstLine="0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8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CA22A4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Токсикологічний моніторинг методом </w:t>
                  </w:r>
                  <w:proofErr w:type="spellStart"/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біотестування</w:t>
                  </w:r>
                  <w:proofErr w:type="spellEnd"/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 поверхневих </w:t>
                  </w: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lastRenderedPageBreak/>
                    <w:t xml:space="preserve">вод водних об’єктів 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449FD61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lastRenderedPageBreak/>
                    <w:t>од.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E58C4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431153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5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FC8A5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6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535EA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УЕПР,</w:t>
                  </w:r>
                </w:p>
                <w:p w14:paraId="666317F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ДМБ</w:t>
                  </w:r>
                </w:p>
              </w:tc>
            </w:tr>
          </w:tbl>
          <w:p w14:paraId="18770379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851"/>
                <w:tab w:val="left" w:pos="993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</w:pPr>
          </w:p>
          <w:p w14:paraId="28CCEB63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851"/>
                <w:tab w:val="left" w:pos="993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  <w:t>Завдання та заходи</w:t>
            </w:r>
          </w:p>
          <w:p w14:paraId="586F08CF" w14:textId="77777777" w:rsidR="00F0765E" w:rsidRPr="00796138" w:rsidRDefault="00F0765E" w:rsidP="00F0765E">
            <w:pPr>
              <w:widowControl w:val="0"/>
              <w:shd w:val="clear" w:color="auto" w:fill="E5B8B7" w:themeFill="accent2" w:themeFillTint="66"/>
              <w:tabs>
                <w:tab w:val="left" w:pos="0"/>
                <w:tab w:val="left" w:pos="993"/>
              </w:tabs>
              <w:ind w:firstLine="567"/>
              <w:jc w:val="both"/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Оперативна ціль 1</w:t>
            </w:r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«Забезпечення екологічної безпеки в столиці та зниження негативного впливу на довкілля»</w:t>
            </w:r>
          </w:p>
          <w:p w14:paraId="36B1D0DB" w14:textId="77777777" w:rsidR="00F0765E" w:rsidRPr="00796138" w:rsidRDefault="00F0765E" w:rsidP="00F076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1.1. Зменшення негативного впливу промисловості:</w:t>
            </w:r>
          </w:p>
          <w:p w14:paraId="5EA62B5D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Реконструкція</w:t>
            </w: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 xml:space="preserve"> та технічне переоснащення СП «Завод «Енергія» КП «КИЇВТЕПЛОЕНЕРГО» (вул. Колекторна, 44, Дарницький район), зокрема:</w:t>
            </w:r>
          </w:p>
          <w:p w14:paraId="27DA6567" w14:textId="77777777" w:rsidR="00F0765E" w:rsidRPr="00796138" w:rsidRDefault="00F0765E" w:rsidP="00F0765E">
            <w:pPr>
              <w:pStyle w:val="a7"/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технічне переоснащення в частині системи очищення димових газів;</w:t>
            </w:r>
          </w:p>
          <w:p w14:paraId="0070F95D" w14:textId="77777777" w:rsidR="00F0765E" w:rsidRPr="00796138" w:rsidRDefault="00F0765E" w:rsidP="00F0765E">
            <w:pPr>
              <w:pStyle w:val="a7"/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реконструкція з впровадженням окремого комплексу сортування побутових відходів з відбором вторинної сировини.</w:t>
            </w:r>
          </w:p>
          <w:p w14:paraId="091B0934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ДЖКІ.</w:t>
            </w:r>
          </w:p>
          <w:p w14:paraId="6D3CCE01" w14:textId="77777777" w:rsidR="00F0765E" w:rsidRPr="00796138" w:rsidRDefault="00F0765E" w:rsidP="00F076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1.2. Впровадження сучасної системи контролю за станом довкілля:</w:t>
            </w:r>
          </w:p>
          <w:p w14:paraId="50B7F7F5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Створення та забезпечення актуалізації Регіонального кадастру природних ресурсів міста Києва (у рамках концепції Земельного та Містобудівного кадастрів міста Києва)</w:t>
            </w: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.</w:t>
            </w:r>
          </w:p>
          <w:p w14:paraId="3CB05057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Удосконалення та технічне переоснащення існуючої системи спостереження за станом забруднення довкілля, зокрема встановлення програмно-апаратного комплексу контролю за екологічним станом окремих локацій та в цілому міста Києва з метою запобігання та прогнозування надзвичайних ситуацій та своєчасного інформування.</w:t>
            </w:r>
          </w:p>
          <w:p w14:paraId="5306E761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Створення геоінформаційної системи природно-заповідних територій та об’єктів міста Києва; Реєстру зелених зон комунальної власності територіальної громади міста Києва.</w:t>
            </w:r>
          </w:p>
          <w:p w14:paraId="4AE762E8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ДІКТ, УЕПР.</w:t>
            </w:r>
          </w:p>
          <w:p w14:paraId="29CA42FD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1.3. </w:t>
            </w:r>
            <w:r w:rsidRPr="0079613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Впровадження сучасних методів переробки ТПВ та обмеження їх поховання на полігонах (мета – </w:t>
            </w:r>
            <w:proofErr w:type="spellStart"/>
            <w:r w:rsidRPr="0079613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zero</w:t>
            </w:r>
            <w:proofErr w:type="spellEnd"/>
            <w:r w:rsidRPr="0079613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9613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waste</w:t>
            </w:r>
            <w:proofErr w:type="spellEnd"/>
            <w:r w:rsidRPr="0079613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):</w:t>
            </w:r>
          </w:p>
          <w:p w14:paraId="4F789C2E" w14:textId="77777777" w:rsidR="00F0765E" w:rsidRPr="00796138" w:rsidRDefault="00F0765E" w:rsidP="00F0765E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993"/>
              </w:tabs>
              <w:contextualSpacing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Реконструкція полігону ТПВ № 5 та рекультивація окремих карт полігону.</w:t>
            </w:r>
          </w:p>
          <w:p w14:paraId="610C7A5C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rFonts w:eastAsiaTheme="minorHAnsi"/>
                <w:bCs/>
                <w:i/>
                <w:sz w:val="16"/>
                <w:szCs w:val="16"/>
                <w:lang w:val="uk-UA" w:eastAsia="en-US" w:bidi="ar-SA"/>
              </w:rPr>
            </w:pPr>
            <w:r w:rsidRPr="00796138">
              <w:rPr>
                <w:rFonts w:eastAsiaTheme="minorHAnsi"/>
                <w:bCs/>
                <w:i/>
                <w:sz w:val="16"/>
                <w:szCs w:val="16"/>
                <w:lang w:val="uk-UA" w:eastAsia="en-US" w:bidi="ar-SA"/>
              </w:rPr>
              <w:t>Виконавці:</w:t>
            </w:r>
            <w:r w:rsidRPr="00796138">
              <w:rPr>
                <w:rFonts w:eastAsiaTheme="minorHAnsi"/>
                <w:bCs/>
                <w:i/>
                <w:sz w:val="16"/>
                <w:szCs w:val="16"/>
                <w:lang w:val="uk-UA" w:eastAsia="en-US" w:bidi="ar-SA"/>
              </w:rPr>
              <w:tab/>
              <w:t>ДЖКІ, ПрАТ «</w:t>
            </w:r>
            <w:proofErr w:type="spellStart"/>
            <w:r w:rsidRPr="00796138">
              <w:rPr>
                <w:rFonts w:eastAsiaTheme="minorHAnsi"/>
                <w:bCs/>
                <w:i/>
                <w:sz w:val="16"/>
                <w:szCs w:val="16"/>
                <w:lang w:val="uk-UA" w:eastAsia="en-US" w:bidi="ar-SA"/>
              </w:rPr>
              <w:t>Київспецтранс</w:t>
            </w:r>
            <w:proofErr w:type="spellEnd"/>
            <w:r w:rsidRPr="00796138">
              <w:rPr>
                <w:rFonts w:eastAsiaTheme="minorHAnsi"/>
                <w:bCs/>
                <w:i/>
                <w:sz w:val="16"/>
                <w:szCs w:val="16"/>
                <w:lang w:val="uk-UA" w:eastAsia="en-US" w:bidi="ar-SA"/>
              </w:rPr>
              <w:t>».</w:t>
            </w:r>
          </w:p>
          <w:p w14:paraId="36BEF99C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Створення</w:t>
            </w: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потужностей</w:t>
            </w:r>
            <w:proofErr w:type="spellEnd"/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 xml:space="preserve"> з переробки та утилізації ТПВ і рослинних відходів.</w:t>
            </w:r>
          </w:p>
          <w:p w14:paraId="577A9582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bCs/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bCs/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bCs/>
                <w:i/>
                <w:iCs/>
                <w:sz w:val="16"/>
                <w:szCs w:val="16"/>
                <w:lang w:val="uk-UA"/>
              </w:rPr>
              <w:tab/>
              <w:t>ДЖКІ, УЕПР.</w:t>
            </w:r>
          </w:p>
          <w:p w14:paraId="14C69324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Створення</w:t>
            </w: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 xml:space="preserve"> системи роздільного збору та вторинної переробки відходів.</w:t>
            </w:r>
          </w:p>
          <w:p w14:paraId="210789AC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Спорудження майданчиків заглибленого типу з метою розміщення контейнерів для збору ТПВ або сучасних підземних контейнерів</w:t>
            </w: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.</w:t>
            </w:r>
          </w:p>
          <w:p w14:paraId="39394ACD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bCs/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bCs/>
                <w:i/>
                <w:iCs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bCs/>
                <w:i/>
                <w:iCs/>
                <w:sz w:val="16"/>
                <w:szCs w:val="16"/>
                <w:lang w:val="uk-UA"/>
              </w:rPr>
              <w:tab/>
              <w:t>ДЖКІ.</w:t>
            </w:r>
          </w:p>
          <w:p w14:paraId="65F7609B" w14:textId="77777777" w:rsidR="00F0765E" w:rsidRPr="00796138" w:rsidRDefault="00F0765E" w:rsidP="00F0765E">
            <w:pPr>
              <w:widowControl w:val="0"/>
              <w:tabs>
                <w:tab w:val="left" w:pos="0"/>
              </w:tabs>
              <w:ind w:firstLine="567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1.4. Підвищення екологічної свідомості мешканців міста:</w:t>
            </w:r>
          </w:p>
          <w:p w14:paraId="5E41F4BF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Формування доступної системи екологічного інформування населення міста Києва відповідно до Директиви 2003\4\ЄС про доступ громадськості до екологічної інформації (запровадження нових механізмів).</w:t>
            </w:r>
          </w:p>
          <w:p w14:paraId="23572672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bCs/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bCs/>
                <w:i/>
                <w:iCs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bCs/>
                <w:i/>
                <w:iCs/>
                <w:sz w:val="16"/>
                <w:szCs w:val="16"/>
                <w:lang w:val="uk-UA"/>
              </w:rPr>
              <w:tab/>
              <w:t>УЕПР.</w:t>
            </w:r>
          </w:p>
          <w:p w14:paraId="616A9BD5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 xml:space="preserve">1.5. Охорона та раціональне використання природного </w:t>
            </w:r>
            <w:r w:rsidRPr="00796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середовища:</w:t>
            </w:r>
          </w:p>
          <w:p w14:paraId="51E931F7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Розробка</w:t>
            </w: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 xml:space="preserve"> комплексу програмних заходів та дій з адаптації зелених насаджень до зміни клімату, сприяння покращенню мікроклімату в зонах житлової забудови (в межах мікрорайонів).</w:t>
            </w:r>
          </w:p>
          <w:p w14:paraId="7A2EA6AC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bCs/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bCs/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bCs/>
                <w:i/>
                <w:iCs/>
                <w:sz w:val="16"/>
                <w:szCs w:val="16"/>
                <w:lang w:val="uk-UA"/>
              </w:rPr>
              <w:tab/>
              <w:t>УЕПР, ДМА.</w:t>
            </w:r>
          </w:p>
          <w:p w14:paraId="6ABCFB6F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Збільшення</w:t>
            </w: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 xml:space="preserve"> площі зелених зон загального користування та озеленених територій. Розвиток мережі територій та об’єктів природно-заповідного фонду.</w:t>
            </w:r>
          </w:p>
          <w:p w14:paraId="6F06C157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УЕПР, ДЗР, ДМА.</w:t>
            </w:r>
          </w:p>
          <w:p w14:paraId="713415A6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Поліпшення стану основних водних об’єктів м. Києва (річок, озер, каналів тощо):</w:t>
            </w:r>
          </w:p>
          <w:p w14:paraId="762F62A2" w14:textId="77777777" w:rsidR="00F0765E" w:rsidRPr="00796138" w:rsidRDefault="00F0765E" w:rsidP="00F0765E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left" w:pos="1134"/>
              </w:tabs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інвентаризація</w:t>
            </w: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та паспортизація водних об’єктів на території міста Києва;</w:t>
            </w:r>
          </w:p>
          <w:p w14:paraId="12E7DF42" w14:textId="77777777" w:rsidR="00F0765E" w:rsidRPr="00796138" w:rsidRDefault="00F0765E" w:rsidP="00F0765E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left" w:pos="1134"/>
              </w:tabs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розробка </w:t>
            </w:r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міської</w:t>
            </w: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системи моніторингу водних об’єктів на території міста Києва;</w:t>
            </w:r>
          </w:p>
          <w:p w14:paraId="646CAAEF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УЕПР.</w:t>
            </w:r>
          </w:p>
          <w:p w14:paraId="37E6895D" w14:textId="77777777" w:rsidR="00F0765E" w:rsidRPr="00796138" w:rsidRDefault="00F0765E" w:rsidP="00F0765E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left" w:pos="1134"/>
              </w:tabs>
              <w:ind w:left="0" w:firstLine="567"/>
              <w:contextualSpacing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розробка</w:t>
            </w: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 xml:space="preserve"> плану заходів щодо стимулювання зменшення скидів забруднюючих речовин у природні </w:t>
            </w:r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водні</w:t>
            </w: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 xml:space="preserve"> об’єкти та посилення контролю за скидами.</w:t>
            </w:r>
          </w:p>
          <w:p w14:paraId="223075E6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УЕПР, ДЖКІ, АК «Київводоканал», ГУ ДСНС у м. Києві.</w:t>
            </w:r>
          </w:p>
          <w:p w14:paraId="3827CC7A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</w:p>
          <w:p w14:paraId="69DC2894" w14:textId="77777777" w:rsidR="00F0765E" w:rsidRPr="00796138" w:rsidRDefault="00F0765E" w:rsidP="00F0765E">
            <w:pPr>
              <w:widowControl w:val="0"/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>1.6. Удосконалення нормативно-правового регулювання:</w:t>
            </w:r>
          </w:p>
          <w:p w14:paraId="3E0DA1D0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Удосконалення та актуалізація міської </w:t>
            </w:r>
            <w:proofErr w:type="spellStart"/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екополітики</w:t>
            </w:r>
            <w:proofErr w:type="spellEnd"/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, зокрема розробка Стратегії екологічної політики міста Києва до 2030 року та плану заходів з її реалізації на засадах системності та міжвідомчого підходу (з урахуванням оновленої Стратегії державної екологічної політики України до 2030 року).</w:t>
            </w:r>
          </w:p>
          <w:p w14:paraId="2C057F8E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 УЕПР, ГУ ДСНС у м. Києві, ДМБЗ, ДІКТ, КНДУ «</w:t>
            </w:r>
            <w:proofErr w:type="spellStart"/>
            <w:r w:rsidRPr="00796138">
              <w:rPr>
                <w:i/>
                <w:iCs/>
                <w:sz w:val="16"/>
                <w:szCs w:val="16"/>
                <w:lang w:val="uk-UA"/>
              </w:rPr>
              <w:t>НДІРоМ</w:t>
            </w:r>
            <w:proofErr w:type="spellEnd"/>
            <w:r w:rsidRPr="00796138">
              <w:rPr>
                <w:i/>
                <w:iCs/>
                <w:sz w:val="16"/>
                <w:szCs w:val="16"/>
                <w:lang w:val="uk-UA"/>
              </w:rPr>
              <w:t>».</w:t>
            </w:r>
          </w:p>
          <w:p w14:paraId="69FB4001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</w:p>
          <w:p w14:paraId="66D342E6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Основні проблеми, які передбачається розв’язати в результаті реалізації завдань та заходів</w:t>
            </w:r>
          </w:p>
          <w:p w14:paraId="51BA57E8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993"/>
                <w:tab w:val="left" w:pos="1800"/>
              </w:tabs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Необхідність </w:t>
            </w:r>
            <w:r w:rsidRPr="00796138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оновлення нормативної бази з питань міської </w:t>
            </w:r>
            <w:proofErr w:type="spellStart"/>
            <w:r w:rsidRPr="00796138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екополітики</w:t>
            </w:r>
            <w:proofErr w:type="spellEnd"/>
            <w:r w:rsidRPr="00796138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, територіального екологічного планування,</w:t>
            </w:r>
            <w:r w:rsidRPr="0079613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системної інвентаризації та актуалізації нормативних актів та механізмів щодо формування та реалізації міської </w:t>
            </w:r>
            <w:proofErr w:type="spellStart"/>
            <w:r w:rsidRPr="0079613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екополітики</w:t>
            </w:r>
            <w:proofErr w:type="spellEnd"/>
            <w:r w:rsidRPr="0079613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. </w:t>
            </w:r>
          </w:p>
          <w:p w14:paraId="74CB3DC3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993"/>
                <w:tab w:val="left" w:pos="1800"/>
              </w:tabs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Відсутність ефективної та сучасної системи моніторингу стану забруднення довкілля у місті Києві, доступної системи екологічного інформування. </w:t>
            </w:r>
          </w:p>
          <w:p w14:paraId="340D63EB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993"/>
                <w:tab w:val="left" w:pos="1800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Необхідність формування сучасної системи управління відходами у місті Києві, р</w:t>
            </w: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озвитку інфраструктури поводження з ТПВ та їх вторинної переробки, забезпечення безпеки існуючих об’єктів поводження з відходами.</w:t>
            </w:r>
          </w:p>
          <w:p w14:paraId="00BEEE70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993"/>
                <w:tab w:val="left" w:pos="1800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Посилення контролю за станом водних ресурсів та об’єктів на території міста Києва, рівнем їх забруднення та якістю використання.</w:t>
            </w:r>
          </w:p>
          <w:p w14:paraId="37CDFDC7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993"/>
                <w:tab w:val="left" w:pos="1800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Відсутність системного моніторингу стану зелених насаджень на території міста та районів у місті; оптимальних показників забезпечення населення зеленими насадженнями загального користування у межах локальної зони проживання, особливо у спальних районах з багатоповерховою щільною забудовою.</w:t>
            </w:r>
          </w:p>
          <w:p w14:paraId="517593B9" w14:textId="77777777" w:rsidR="00F0765E" w:rsidRPr="00796138" w:rsidRDefault="00F0765E" w:rsidP="00F0765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541" w:type="pct"/>
          </w:tcPr>
          <w:p w14:paraId="4CE560CF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lastRenderedPageBreak/>
              <w:t xml:space="preserve">2.5. </w:t>
            </w:r>
            <w:proofErr w:type="spellStart"/>
            <w:r w:rsidRPr="00796138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Екополітика</w:t>
            </w:r>
            <w:proofErr w:type="spellEnd"/>
            <w:r w:rsidRPr="00796138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та охорона довкілля</w:t>
            </w:r>
          </w:p>
          <w:p w14:paraId="16BFB0E1" w14:textId="77777777" w:rsidR="00F0765E" w:rsidRPr="00796138" w:rsidRDefault="00F0765E" w:rsidP="00F076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val="uk-UA" w:eastAsia="ru-RU"/>
              </w:rPr>
              <w:t>Бачення майбутнього стану сектору</w:t>
            </w:r>
          </w:p>
          <w:p w14:paraId="52F16CBF" w14:textId="77777777" w:rsidR="00F0765E" w:rsidRPr="00796138" w:rsidRDefault="00F0765E" w:rsidP="00F0765E">
            <w:pPr>
              <w:widowControl w:val="0"/>
              <w:tabs>
                <w:tab w:val="left" w:pos="0"/>
              </w:tabs>
              <w:ind w:firstLine="567"/>
              <w:jc w:val="both"/>
              <w:rPr>
                <w:rFonts w:ascii="Times New Roman" w:eastAsia="Sylfaen" w:hAnsi="Times New Roman" w:cs="Times New Roman"/>
                <w:bCs/>
                <w:color w:val="000000" w:themeColor="text1"/>
                <w:sz w:val="16"/>
                <w:szCs w:val="16"/>
                <w:lang w:val="uk-UA" w:eastAsia="uk-UA" w:bidi="uk-UA"/>
              </w:rPr>
            </w:pPr>
            <w:r w:rsidRPr="00796138">
              <w:rPr>
                <w:rFonts w:ascii="Times New Roman" w:eastAsia="Sylfaen" w:hAnsi="Times New Roman" w:cs="Times New Roman"/>
                <w:bCs/>
                <w:color w:val="000000" w:themeColor="text1"/>
                <w:sz w:val="16"/>
                <w:szCs w:val="16"/>
                <w:lang w:val="uk-UA" w:eastAsia="uk-UA" w:bidi="uk-UA"/>
              </w:rPr>
              <w:t>Київ – чисте та зелене місто, мешканці якого бережно ставляться до довкілля.</w:t>
            </w:r>
          </w:p>
          <w:p w14:paraId="12E5C065" w14:textId="77777777" w:rsidR="00F0765E" w:rsidRPr="00796138" w:rsidRDefault="00F0765E" w:rsidP="00F0765E">
            <w:pPr>
              <w:widowControl w:val="0"/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val="uk-UA" w:eastAsia="uk-UA"/>
              </w:rPr>
              <w:t>Цільові індикатори, які передбачається досягти в середньостроковій перспективі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57"/>
              <w:gridCol w:w="2819"/>
              <w:gridCol w:w="909"/>
              <w:gridCol w:w="909"/>
              <w:gridCol w:w="907"/>
              <w:gridCol w:w="798"/>
              <w:gridCol w:w="1015"/>
            </w:tblGrid>
            <w:tr w:rsidR="00F0765E" w:rsidRPr="00796138" w14:paraId="56A66DC7" w14:textId="77777777" w:rsidTr="004678F2">
              <w:trPr>
                <w:tblHeader/>
              </w:trPr>
              <w:tc>
                <w:tcPr>
                  <w:tcW w:w="2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12907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№</w:t>
                  </w:r>
                </w:p>
              </w:tc>
              <w:tc>
                <w:tcPr>
                  <w:tcW w:w="18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3D4B1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Індикатор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2C77C3F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Одиниця виміру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09A4F30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2021</w:t>
                  </w: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180C44C3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2022</w:t>
                  </w:r>
                </w:p>
              </w:tc>
              <w:tc>
                <w:tcPr>
                  <w:tcW w:w="5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29B6B1E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2023</w:t>
                  </w:r>
                </w:p>
              </w:tc>
              <w:tc>
                <w:tcPr>
                  <w:tcW w:w="6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60D496B4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Джерело інформації</w:t>
                  </w:r>
                </w:p>
              </w:tc>
            </w:tr>
            <w:tr w:rsidR="00F0765E" w:rsidRPr="00796138" w14:paraId="54390D64" w14:textId="77777777" w:rsidTr="004678F2">
              <w:tc>
                <w:tcPr>
                  <w:tcW w:w="2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E44D5" w14:textId="77777777" w:rsidR="00F0765E" w:rsidRPr="00796138" w:rsidRDefault="00F0765E" w:rsidP="00C8252D">
                  <w:pPr>
                    <w:pStyle w:val="a7"/>
                    <w:widowControl w:val="0"/>
                    <w:numPr>
                      <w:ilvl w:val="0"/>
                      <w:numId w:val="34"/>
                    </w:numPr>
                    <w:spacing w:after="0" w:line="240" w:lineRule="auto"/>
                    <w:ind w:left="0" w:firstLine="0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8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337B8B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 w:eastAsia="ru-RU"/>
                    </w:rPr>
                    <w:t>Індекс забруднення атмосфери, середній по місту (ІЗА)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1717470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 w:eastAsia="ru-RU"/>
                    </w:rPr>
                    <w:t>умовних од.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0BE473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 w:eastAsia="ru-RU"/>
                    </w:rPr>
                    <w:t>високий (7,0–14,0)</w:t>
                  </w: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480FFB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proofErr w:type="spellStart"/>
                  <w:r w:rsidRPr="00796138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 w:eastAsia="ru-RU"/>
                    </w:rPr>
                    <w:t>підви-щений</w:t>
                  </w:r>
                  <w:proofErr w:type="spellEnd"/>
                  <w:r w:rsidRPr="00796138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 w:eastAsia="ru-RU"/>
                    </w:rPr>
                    <w:t xml:space="preserve"> (5,0–7,0)</w:t>
                  </w:r>
                </w:p>
              </w:tc>
              <w:tc>
                <w:tcPr>
                  <w:tcW w:w="5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99E1E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proofErr w:type="spellStart"/>
                  <w:r w:rsidRPr="00796138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 w:eastAsia="ru-RU"/>
                    </w:rPr>
                    <w:t>підви-щений</w:t>
                  </w:r>
                  <w:proofErr w:type="spellEnd"/>
                  <w:r w:rsidRPr="00796138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 w:eastAsia="ru-RU"/>
                    </w:rPr>
                    <w:t xml:space="preserve"> (до 5,0) </w:t>
                  </w:r>
                </w:p>
              </w:tc>
              <w:tc>
                <w:tcPr>
                  <w:tcW w:w="6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7D47D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highlight w:val="yellow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ru-RU"/>
                    </w:rPr>
                    <w:t>УЕПР</w:t>
                  </w:r>
                </w:p>
              </w:tc>
            </w:tr>
            <w:tr w:rsidR="00F0765E" w:rsidRPr="00796138" w14:paraId="3D1ABCD6" w14:textId="77777777" w:rsidTr="004678F2">
              <w:tc>
                <w:tcPr>
                  <w:tcW w:w="2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3A7D2" w14:textId="77777777" w:rsidR="00F0765E" w:rsidRPr="00796138" w:rsidRDefault="00F0765E" w:rsidP="00C8252D">
                  <w:pPr>
                    <w:pStyle w:val="a7"/>
                    <w:widowControl w:val="0"/>
                    <w:numPr>
                      <w:ilvl w:val="0"/>
                      <w:numId w:val="34"/>
                    </w:numPr>
                    <w:spacing w:after="0" w:line="240" w:lineRule="auto"/>
                    <w:ind w:left="0" w:firstLine="0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8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09EBC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Динаміка обсягу побутових відходів, накопичених у спеціально відведених місцях, по відношенню до попереднього року (розраховується по об’єму)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73A5CAA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5CB22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&lt;5</w:t>
                  </w: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2B464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&lt;5</w:t>
                  </w:r>
                </w:p>
              </w:tc>
              <w:tc>
                <w:tcPr>
                  <w:tcW w:w="5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33EFE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&lt;5</w:t>
                  </w:r>
                </w:p>
              </w:tc>
              <w:tc>
                <w:tcPr>
                  <w:tcW w:w="6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87502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ДЖКІ</w:t>
                  </w:r>
                </w:p>
              </w:tc>
            </w:tr>
            <w:tr w:rsidR="00F0765E" w:rsidRPr="00796138" w14:paraId="7D81D164" w14:textId="77777777" w:rsidTr="004678F2">
              <w:tc>
                <w:tcPr>
                  <w:tcW w:w="2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CB4152" w14:textId="77777777" w:rsidR="00F0765E" w:rsidRPr="00796138" w:rsidRDefault="00F0765E" w:rsidP="00C8252D">
                  <w:pPr>
                    <w:pStyle w:val="a7"/>
                    <w:widowControl w:val="0"/>
                    <w:numPr>
                      <w:ilvl w:val="0"/>
                      <w:numId w:val="34"/>
                    </w:numPr>
                    <w:spacing w:after="0" w:line="240" w:lineRule="auto"/>
                    <w:ind w:left="0" w:firstLine="0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8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95CFF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Частка роздільно зібраних ТПВ за </w:t>
                  </w:r>
                  <w:proofErr w:type="spellStart"/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двохконтейнерною</w:t>
                  </w:r>
                  <w:proofErr w:type="spellEnd"/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 схемою (від загального обсягу утворених ТПВ)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0B58F7A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2173D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67004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5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83CFD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6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C9F9D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ДЖКІ</w:t>
                  </w:r>
                </w:p>
              </w:tc>
            </w:tr>
            <w:tr w:rsidR="00F0765E" w:rsidRPr="00796138" w14:paraId="69F8ACE9" w14:textId="77777777" w:rsidTr="004678F2">
              <w:tc>
                <w:tcPr>
                  <w:tcW w:w="2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ADCF0" w14:textId="77777777" w:rsidR="00F0765E" w:rsidRPr="00796138" w:rsidRDefault="00F0765E" w:rsidP="00C8252D">
                  <w:pPr>
                    <w:pStyle w:val="a7"/>
                    <w:widowControl w:val="0"/>
                    <w:numPr>
                      <w:ilvl w:val="0"/>
                      <w:numId w:val="34"/>
                    </w:numPr>
                    <w:spacing w:after="0" w:line="240" w:lineRule="auto"/>
                    <w:ind w:left="0" w:firstLine="0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8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0AEDE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Частка спалених (утилізованих) відходів (від загального обсягу утворених відходів)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1D54B2F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62B30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18</w:t>
                  </w: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7AF2B4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18</w:t>
                  </w:r>
                </w:p>
              </w:tc>
              <w:tc>
                <w:tcPr>
                  <w:tcW w:w="5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BDB11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18</w:t>
                  </w:r>
                </w:p>
              </w:tc>
              <w:tc>
                <w:tcPr>
                  <w:tcW w:w="6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3FA70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ДЖКІ</w:t>
                  </w:r>
                </w:p>
              </w:tc>
            </w:tr>
            <w:tr w:rsidR="00F0765E" w:rsidRPr="00796138" w14:paraId="7EEAE63D" w14:textId="77777777" w:rsidTr="004678F2">
              <w:tc>
                <w:tcPr>
                  <w:tcW w:w="2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E44E9" w14:textId="77777777" w:rsidR="00F0765E" w:rsidRPr="00796138" w:rsidRDefault="00F0765E" w:rsidP="00C8252D">
                  <w:pPr>
                    <w:pStyle w:val="a7"/>
                    <w:widowControl w:val="0"/>
                    <w:numPr>
                      <w:ilvl w:val="0"/>
                      <w:numId w:val="34"/>
                    </w:numPr>
                    <w:spacing w:after="0" w:line="240" w:lineRule="auto"/>
                    <w:ind w:left="0" w:firstLine="0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8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763F1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Частка перероблених відходів (від загального обсягу утворених відходів)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7D5F21C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9FD9F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9,3</w:t>
                  </w: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7A7AC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10,0</w:t>
                  </w:r>
                </w:p>
              </w:tc>
              <w:tc>
                <w:tcPr>
                  <w:tcW w:w="5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C5032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10,0</w:t>
                  </w:r>
                </w:p>
              </w:tc>
              <w:tc>
                <w:tcPr>
                  <w:tcW w:w="6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16C75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ДЖКІ</w:t>
                  </w:r>
                </w:p>
              </w:tc>
            </w:tr>
            <w:tr w:rsidR="00F0765E" w:rsidRPr="00796138" w14:paraId="3AAB288D" w14:textId="77777777" w:rsidTr="004678F2">
              <w:tc>
                <w:tcPr>
                  <w:tcW w:w="2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FBFDA" w14:textId="77777777" w:rsidR="00F0765E" w:rsidRPr="00796138" w:rsidRDefault="00F0765E" w:rsidP="00C8252D">
                  <w:pPr>
                    <w:pStyle w:val="a7"/>
                    <w:widowControl w:val="0"/>
                    <w:numPr>
                      <w:ilvl w:val="0"/>
                      <w:numId w:val="34"/>
                    </w:numPr>
                    <w:spacing w:after="0" w:line="240" w:lineRule="auto"/>
                    <w:ind w:left="0" w:firstLine="0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8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BFD44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Забезпеченість зеленими зонами</w:t>
                  </w: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 xml:space="preserve"> загального користування 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7F3E9514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м</w:t>
                  </w: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val="uk-UA"/>
                    </w:rPr>
                    <w:t>2</w:t>
                  </w: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 xml:space="preserve"> / мешканця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EA2DC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  <w:lang w:val="uk-UA"/>
                    </w:rPr>
                    <w:t>23,5</w:t>
                  </w: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EC1653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uk-UA" w:eastAsia="ru-RU"/>
                    </w:rPr>
                    <w:t>24,0</w:t>
                  </w:r>
                </w:p>
              </w:tc>
              <w:tc>
                <w:tcPr>
                  <w:tcW w:w="5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21238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uk-UA" w:eastAsia="ru-RU"/>
                    </w:rPr>
                    <w:t>24,5</w:t>
                  </w:r>
                </w:p>
              </w:tc>
              <w:tc>
                <w:tcPr>
                  <w:tcW w:w="6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5BCBE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УЕПР</w:t>
                  </w:r>
                </w:p>
              </w:tc>
            </w:tr>
            <w:tr w:rsidR="00F0765E" w:rsidRPr="00796138" w14:paraId="18275DC4" w14:textId="77777777" w:rsidTr="004678F2">
              <w:tc>
                <w:tcPr>
                  <w:tcW w:w="2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F80F6" w14:textId="77777777" w:rsidR="00F0765E" w:rsidRPr="00796138" w:rsidRDefault="00F0765E" w:rsidP="00C8252D">
                  <w:pPr>
                    <w:pStyle w:val="a7"/>
                    <w:widowControl w:val="0"/>
                    <w:numPr>
                      <w:ilvl w:val="0"/>
                      <w:numId w:val="34"/>
                    </w:numPr>
                    <w:spacing w:after="0" w:line="240" w:lineRule="auto"/>
                    <w:ind w:left="0" w:firstLine="0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8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43521B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Площа земель природно-заповідного фонду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1FB1AF8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тис. га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A6853B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  <w:lang w:val="uk-UA"/>
                    </w:rPr>
                    <w:t>17,0</w:t>
                  </w: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52306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uk-UA" w:eastAsia="ru-RU"/>
                    </w:rPr>
                    <w:t>18,0</w:t>
                  </w:r>
                </w:p>
              </w:tc>
              <w:tc>
                <w:tcPr>
                  <w:tcW w:w="5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18B983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uk-UA" w:eastAsia="ru-RU"/>
                    </w:rPr>
                    <w:t>19,0</w:t>
                  </w:r>
                </w:p>
              </w:tc>
              <w:tc>
                <w:tcPr>
                  <w:tcW w:w="6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91B05B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УЕПР</w:t>
                  </w:r>
                </w:p>
              </w:tc>
            </w:tr>
            <w:tr w:rsidR="00F0765E" w:rsidRPr="00796138" w14:paraId="154022D7" w14:textId="77777777" w:rsidTr="004678F2">
              <w:tc>
                <w:tcPr>
                  <w:tcW w:w="2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44DF5A" w14:textId="77777777" w:rsidR="00F0765E" w:rsidRPr="00796138" w:rsidRDefault="00F0765E" w:rsidP="00C8252D">
                  <w:pPr>
                    <w:pStyle w:val="a7"/>
                    <w:widowControl w:val="0"/>
                    <w:numPr>
                      <w:ilvl w:val="0"/>
                      <w:numId w:val="34"/>
                    </w:numPr>
                    <w:spacing w:after="0" w:line="240" w:lineRule="auto"/>
                    <w:ind w:left="0" w:firstLine="0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8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394D8C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 w:eastAsia="ru-RU"/>
                    </w:rPr>
                    <w:t>Частка водних об'єктів міста Києва, на яких здійснюється моніторинг екологічного стану якості води відповідно до вимог Водної Рамкової Директиви 2000/60/ЄС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0B60C323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 w:eastAsia="ru-RU"/>
                    </w:rPr>
                    <w:t>%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2ACFF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77E2D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5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45EB8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6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68A3E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УЕПР,</w:t>
                  </w:r>
                </w:p>
                <w:p w14:paraId="5F63DDC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ДМБ</w:t>
                  </w:r>
                </w:p>
              </w:tc>
            </w:tr>
            <w:tr w:rsidR="00F0765E" w:rsidRPr="00796138" w14:paraId="6D9E3004" w14:textId="77777777" w:rsidTr="004678F2">
              <w:tc>
                <w:tcPr>
                  <w:tcW w:w="2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855C22" w14:textId="77777777" w:rsidR="00F0765E" w:rsidRPr="00796138" w:rsidRDefault="00F0765E" w:rsidP="00C8252D">
                  <w:pPr>
                    <w:pStyle w:val="a7"/>
                    <w:widowControl w:val="0"/>
                    <w:numPr>
                      <w:ilvl w:val="0"/>
                      <w:numId w:val="34"/>
                    </w:numPr>
                    <w:spacing w:after="0" w:line="240" w:lineRule="auto"/>
                    <w:ind w:left="0" w:firstLine="0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8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2C6FE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Токсикологічний моніторинг методом </w:t>
                  </w:r>
                  <w:proofErr w:type="spellStart"/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біотестування</w:t>
                  </w:r>
                  <w:proofErr w:type="spellEnd"/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 поверхневих </w:t>
                  </w: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lastRenderedPageBreak/>
                    <w:t xml:space="preserve">вод водних об’єктів 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36CCB0F4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lastRenderedPageBreak/>
                    <w:t>од.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AD4C8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5E4A6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5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5976C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6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2ED24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УЕПР,</w:t>
                  </w:r>
                </w:p>
                <w:p w14:paraId="26462FA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ДМБ</w:t>
                  </w:r>
                </w:p>
              </w:tc>
            </w:tr>
          </w:tbl>
          <w:p w14:paraId="68A5054F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851"/>
                <w:tab w:val="left" w:pos="993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</w:pPr>
          </w:p>
          <w:p w14:paraId="1DC98B48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851"/>
                <w:tab w:val="left" w:pos="993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  <w:t>Завдання та заходи</w:t>
            </w:r>
          </w:p>
          <w:p w14:paraId="57F10BFE" w14:textId="77777777" w:rsidR="00F0765E" w:rsidRPr="00796138" w:rsidRDefault="00F0765E" w:rsidP="00F0765E">
            <w:pPr>
              <w:widowControl w:val="0"/>
              <w:shd w:val="clear" w:color="auto" w:fill="E5B8B7" w:themeFill="accent2" w:themeFillTint="66"/>
              <w:tabs>
                <w:tab w:val="left" w:pos="0"/>
                <w:tab w:val="left" w:pos="993"/>
              </w:tabs>
              <w:ind w:firstLine="567"/>
              <w:jc w:val="both"/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Оперативна ціль 1</w:t>
            </w:r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«Забезпечення екологічної безпеки в столиці та зниження негативного впливу на довкілля»</w:t>
            </w:r>
          </w:p>
          <w:p w14:paraId="5565EA03" w14:textId="77777777" w:rsidR="00F0765E" w:rsidRPr="00796138" w:rsidRDefault="00F0765E" w:rsidP="00F076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1.1. Зменшення негативного впливу промисловості:</w:t>
            </w:r>
          </w:p>
          <w:p w14:paraId="41CF4DA8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Реконструкція</w:t>
            </w: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 xml:space="preserve"> та технічне переоснащення СП «Завод «Енергія» КП «КИЇВТЕПЛОЕНЕРГО» (вул. Колекторна, 44, Дарницький район), зокрема:</w:t>
            </w:r>
          </w:p>
          <w:p w14:paraId="48E2F455" w14:textId="77777777" w:rsidR="00F0765E" w:rsidRPr="00796138" w:rsidRDefault="00F0765E" w:rsidP="00F0765E">
            <w:pPr>
              <w:pStyle w:val="a7"/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технічне переоснащення в частині системи очищення димових газів;</w:t>
            </w:r>
          </w:p>
          <w:p w14:paraId="45C4339A" w14:textId="77777777" w:rsidR="00F0765E" w:rsidRPr="00796138" w:rsidRDefault="00F0765E" w:rsidP="00F0765E">
            <w:pPr>
              <w:pStyle w:val="a7"/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реконструкція з впровадженням окремого комплексу сортування побутових відходів з відбором вторинної сировини.</w:t>
            </w:r>
          </w:p>
          <w:p w14:paraId="12FC62CE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ДЖКІ.</w:t>
            </w:r>
          </w:p>
          <w:p w14:paraId="776733BA" w14:textId="77777777" w:rsidR="00F0765E" w:rsidRPr="00796138" w:rsidRDefault="00F0765E" w:rsidP="00F076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1.2. Впровадження сучасної системи контролю за станом довкілля:</w:t>
            </w:r>
          </w:p>
          <w:p w14:paraId="4D385DEE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Створення та забезпечення актуалізації Регіонального кадастру природних ресурсів міста Києва (у рамках концепції Земельного та Містобудівного кадастрів міста Києва)</w:t>
            </w: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.</w:t>
            </w:r>
          </w:p>
          <w:p w14:paraId="06785AF1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Удосконалення та технічне переоснащення існуючої системи спостереження за станом забруднення довкілля, зокрема встановлення програмно-апаратного комплексу контролю за екологічним станом окремих локацій та в цілому міста Києва з метою запобігання та прогнозування надзвичайних ситуацій та своєчасного інформування.</w:t>
            </w:r>
          </w:p>
          <w:p w14:paraId="52457D1B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Створення геоінформаційної системи природно-заповідних територій та об’єктів міста Києва; Реєстру зелених зон комунальної власності територіальної громади міста Києва.</w:t>
            </w:r>
          </w:p>
          <w:p w14:paraId="4EDD5F6E" w14:textId="2FBF2755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 xml:space="preserve">ДІКТ, УЕПР, </w:t>
            </w:r>
            <w:r w:rsidRPr="00796138">
              <w:rPr>
                <w:b/>
                <w:bCs/>
                <w:i/>
                <w:iCs/>
                <w:sz w:val="16"/>
                <w:szCs w:val="16"/>
                <w:lang w:val="uk-UA"/>
              </w:rPr>
              <w:t>КП ГІОЦ</w:t>
            </w:r>
          </w:p>
          <w:p w14:paraId="1DA2EB03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1.3. </w:t>
            </w:r>
            <w:r w:rsidRPr="0079613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Впровадження сучасних методів переробки ТПВ та обмеження їх поховання на полігонах (мета – </w:t>
            </w:r>
            <w:proofErr w:type="spellStart"/>
            <w:r w:rsidRPr="0079613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zero</w:t>
            </w:r>
            <w:proofErr w:type="spellEnd"/>
            <w:r w:rsidRPr="0079613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9613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waste</w:t>
            </w:r>
            <w:proofErr w:type="spellEnd"/>
            <w:r w:rsidRPr="0079613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):</w:t>
            </w:r>
          </w:p>
          <w:p w14:paraId="0E1E82B9" w14:textId="77777777" w:rsidR="00F0765E" w:rsidRPr="00796138" w:rsidRDefault="00F0765E" w:rsidP="00F0765E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993"/>
              </w:tabs>
              <w:contextualSpacing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Реконструкція полігону ТПВ № 5 та рекультивація окремих карт полігону.</w:t>
            </w:r>
          </w:p>
          <w:p w14:paraId="4389A243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rFonts w:eastAsiaTheme="minorHAnsi"/>
                <w:bCs/>
                <w:i/>
                <w:sz w:val="16"/>
                <w:szCs w:val="16"/>
                <w:lang w:val="uk-UA" w:eastAsia="en-US" w:bidi="ar-SA"/>
              </w:rPr>
            </w:pPr>
            <w:r w:rsidRPr="00796138">
              <w:rPr>
                <w:rFonts w:eastAsiaTheme="minorHAnsi"/>
                <w:bCs/>
                <w:i/>
                <w:sz w:val="16"/>
                <w:szCs w:val="16"/>
                <w:lang w:val="uk-UA" w:eastAsia="en-US" w:bidi="ar-SA"/>
              </w:rPr>
              <w:t>Виконавці:</w:t>
            </w:r>
            <w:r w:rsidRPr="00796138">
              <w:rPr>
                <w:rFonts w:eastAsiaTheme="minorHAnsi"/>
                <w:bCs/>
                <w:i/>
                <w:sz w:val="16"/>
                <w:szCs w:val="16"/>
                <w:lang w:val="uk-UA" w:eastAsia="en-US" w:bidi="ar-SA"/>
              </w:rPr>
              <w:tab/>
              <w:t>ДЖКІ, ПрАТ «</w:t>
            </w:r>
            <w:proofErr w:type="spellStart"/>
            <w:r w:rsidRPr="00796138">
              <w:rPr>
                <w:rFonts w:eastAsiaTheme="minorHAnsi"/>
                <w:bCs/>
                <w:i/>
                <w:sz w:val="16"/>
                <w:szCs w:val="16"/>
                <w:lang w:val="uk-UA" w:eastAsia="en-US" w:bidi="ar-SA"/>
              </w:rPr>
              <w:t>Київспецтранс</w:t>
            </w:r>
            <w:proofErr w:type="spellEnd"/>
            <w:r w:rsidRPr="00796138">
              <w:rPr>
                <w:rFonts w:eastAsiaTheme="minorHAnsi"/>
                <w:bCs/>
                <w:i/>
                <w:sz w:val="16"/>
                <w:szCs w:val="16"/>
                <w:lang w:val="uk-UA" w:eastAsia="en-US" w:bidi="ar-SA"/>
              </w:rPr>
              <w:t>».</w:t>
            </w:r>
          </w:p>
          <w:p w14:paraId="1222C0E1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Створення</w:t>
            </w: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потужностей</w:t>
            </w:r>
            <w:proofErr w:type="spellEnd"/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 xml:space="preserve"> з переробки та утилізації ТПВ і рослинних відходів.</w:t>
            </w:r>
          </w:p>
          <w:p w14:paraId="5A4E37BA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bCs/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bCs/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bCs/>
                <w:i/>
                <w:iCs/>
                <w:sz w:val="16"/>
                <w:szCs w:val="16"/>
                <w:lang w:val="uk-UA"/>
              </w:rPr>
              <w:tab/>
              <w:t>ДЖКІ, УЕПР.</w:t>
            </w:r>
          </w:p>
          <w:p w14:paraId="05BCB90F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Створення</w:t>
            </w: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 xml:space="preserve"> системи роздільного збору та вторинної переробки відходів.</w:t>
            </w:r>
          </w:p>
          <w:p w14:paraId="341429CD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Спорудження майданчиків заглибленого типу з метою розміщення контейнерів для збору ТПВ або сучасних підземних контейнерів</w:t>
            </w: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.</w:t>
            </w:r>
          </w:p>
          <w:p w14:paraId="04945D8A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bCs/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bCs/>
                <w:i/>
                <w:iCs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bCs/>
                <w:i/>
                <w:iCs/>
                <w:sz w:val="16"/>
                <w:szCs w:val="16"/>
                <w:lang w:val="uk-UA"/>
              </w:rPr>
              <w:tab/>
              <w:t>ДЖКІ.</w:t>
            </w:r>
          </w:p>
          <w:p w14:paraId="4AD53639" w14:textId="77777777" w:rsidR="00F0765E" w:rsidRPr="00796138" w:rsidRDefault="00F0765E" w:rsidP="00F0765E">
            <w:pPr>
              <w:widowControl w:val="0"/>
              <w:tabs>
                <w:tab w:val="left" w:pos="0"/>
              </w:tabs>
              <w:ind w:firstLine="567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1.4. Підвищення екологічної свідомості мешканців міста:</w:t>
            </w:r>
          </w:p>
          <w:p w14:paraId="708E004C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Формування доступної системи екологічного інформування населення міста Києва відповідно до Директиви 2003\4\ЄС про доступ громадськості до екологічної інформації (запровадження нових механізмів).</w:t>
            </w:r>
          </w:p>
          <w:p w14:paraId="12AE4A6A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bCs/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bCs/>
                <w:i/>
                <w:iCs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bCs/>
                <w:i/>
                <w:iCs/>
                <w:sz w:val="16"/>
                <w:szCs w:val="16"/>
                <w:lang w:val="uk-UA"/>
              </w:rPr>
              <w:tab/>
              <w:t>УЕПР.</w:t>
            </w:r>
          </w:p>
          <w:p w14:paraId="43698013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 xml:space="preserve">1.5. Охорона та раціональне використання природного </w:t>
            </w:r>
            <w:r w:rsidRPr="00796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середовища:</w:t>
            </w:r>
          </w:p>
          <w:p w14:paraId="41634240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Розробка</w:t>
            </w: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 xml:space="preserve"> комплексу програмних заходів та дій з адаптації зелених насаджень до зміни клімату, сприяння покращенню мікроклімату в зонах житлової забудови (в межах мікрорайонів).</w:t>
            </w:r>
          </w:p>
          <w:p w14:paraId="17F179ED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bCs/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bCs/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bCs/>
                <w:i/>
                <w:iCs/>
                <w:sz w:val="16"/>
                <w:szCs w:val="16"/>
                <w:lang w:val="uk-UA"/>
              </w:rPr>
              <w:tab/>
              <w:t>УЕПР, ДМА.</w:t>
            </w:r>
          </w:p>
          <w:p w14:paraId="25DF496C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Збільшення</w:t>
            </w: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 xml:space="preserve"> площі зелених зон загального користування та озеленених територій. Розвиток мережі територій та об’єктів природно-заповідного фонду.</w:t>
            </w:r>
          </w:p>
          <w:p w14:paraId="0210834A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УЕПР, ДЗР, ДМА.</w:t>
            </w:r>
          </w:p>
          <w:p w14:paraId="4E895332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Поліпшення стану основних водних об’єктів м. Києва (річок, озер, каналів тощо):</w:t>
            </w:r>
          </w:p>
          <w:p w14:paraId="0549908B" w14:textId="77777777" w:rsidR="00F0765E" w:rsidRPr="00796138" w:rsidRDefault="00F0765E" w:rsidP="00F0765E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left" w:pos="1134"/>
              </w:tabs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інвентаризація</w:t>
            </w: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та паспортизація водних об’єктів на території міста Києва;</w:t>
            </w:r>
          </w:p>
          <w:p w14:paraId="723AD3C6" w14:textId="77777777" w:rsidR="00F0765E" w:rsidRPr="00796138" w:rsidRDefault="00F0765E" w:rsidP="00F0765E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left" w:pos="1134"/>
              </w:tabs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розробка </w:t>
            </w:r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міської</w:t>
            </w: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системи моніторингу водних об’єктів на території міста Києва;</w:t>
            </w:r>
          </w:p>
          <w:p w14:paraId="55DB445F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УЕПР.</w:t>
            </w:r>
          </w:p>
          <w:p w14:paraId="57DACAA6" w14:textId="77777777" w:rsidR="00F0765E" w:rsidRPr="00796138" w:rsidRDefault="00F0765E" w:rsidP="00F0765E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left" w:pos="1134"/>
              </w:tabs>
              <w:ind w:left="0" w:firstLine="567"/>
              <w:contextualSpacing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розробка</w:t>
            </w: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 xml:space="preserve"> плану заходів щодо стимулювання зменшення скидів забруднюючих речовин у природні </w:t>
            </w:r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водні</w:t>
            </w: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 xml:space="preserve"> об’єкти та посилення контролю за скидами.</w:t>
            </w:r>
          </w:p>
          <w:p w14:paraId="7F9D2FD9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УЕПР, ДЖКІ, АК «Київводоканал», ГУ ДСНС у м. Києві.</w:t>
            </w:r>
          </w:p>
          <w:p w14:paraId="4C41871A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</w:p>
          <w:p w14:paraId="08E8C03F" w14:textId="77777777" w:rsidR="00F0765E" w:rsidRPr="00796138" w:rsidRDefault="00F0765E" w:rsidP="00F0765E">
            <w:pPr>
              <w:widowControl w:val="0"/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>1.6. Удосконалення нормативно-правового регулювання:</w:t>
            </w:r>
          </w:p>
          <w:p w14:paraId="6423F585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Удосконалення та актуалізація міської </w:t>
            </w:r>
            <w:proofErr w:type="spellStart"/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екополітики</w:t>
            </w:r>
            <w:proofErr w:type="spellEnd"/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, зокрема розробка Стратегії екологічної політики міста Києва до 2030 року та плану заходів з її реалізації на засадах системності та міжвідомчого підходу (з урахуванням оновленої Стратегії державної екологічної політики України до 2030 року).</w:t>
            </w:r>
          </w:p>
          <w:p w14:paraId="528ED7D7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 УЕПР, ГУ ДСНС у м. Києві, ДМБЗ, ДІКТ, КНДУ «</w:t>
            </w:r>
            <w:proofErr w:type="spellStart"/>
            <w:r w:rsidRPr="00796138">
              <w:rPr>
                <w:i/>
                <w:iCs/>
                <w:sz w:val="16"/>
                <w:szCs w:val="16"/>
                <w:lang w:val="uk-UA"/>
              </w:rPr>
              <w:t>НДІРоМ</w:t>
            </w:r>
            <w:proofErr w:type="spellEnd"/>
            <w:r w:rsidRPr="00796138">
              <w:rPr>
                <w:i/>
                <w:iCs/>
                <w:sz w:val="16"/>
                <w:szCs w:val="16"/>
                <w:lang w:val="uk-UA"/>
              </w:rPr>
              <w:t>».</w:t>
            </w:r>
          </w:p>
          <w:p w14:paraId="4CFB3BDB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</w:p>
          <w:p w14:paraId="5D3417D9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Основні проблеми, які передбачається розв’язати в результаті реалізації завдань та заходів</w:t>
            </w:r>
          </w:p>
          <w:p w14:paraId="3283D120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993"/>
                <w:tab w:val="left" w:pos="1800"/>
              </w:tabs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Необхідність </w:t>
            </w:r>
            <w:r w:rsidRPr="00796138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оновлення нормативної бази з питань міської </w:t>
            </w:r>
            <w:proofErr w:type="spellStart"/>
            <w:r w:rsidRPr="00796138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екополітики</w:t>
            </w:r>
            <w:proofErr w:type="spellEnd"/>
            <w:r w:rsidRPr="00796138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, територіального екологічного планування,</w:t>
            </w:r>
            <w:r w:rsidRPr="0079613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системної інвентаризації та актуалізації нормативних актів та механізмів щодо формування та реалізації міської </w:t>
            </w:r>
            <w:proofErr w:type="spellStart"/>
            <w:r w:rsidRPr="0079613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екополітики</w:t>
            </w:r>
            <w:proofErr w:type="spellEnd"/>
            <w:r w:rsidRPr="0079613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. </w:t>
            </w:r>
          </w:p>
          <w:p w14:paraId="05FA84AE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993"/>
                <w:tab w:val="left" w:pos="1800"/>
              </w:tabs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Відсутність ефективної та сучасної системи моніторингу стану забруднення довкілля у місті Києві, доступної системи екологічного інформування. </w:t>
            </w:r>
          </w:p>
          <w:p w14:paraId="76C0C8B2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993"/>
                <w:tab w:val="left" w:pos="1800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Необхідність формування сучасної системи управління відходами у місті Києві, р</w:t>
            </w: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озвитку інфраструктури поводження з ТПВ та їх вторинної переробки, забезпечення безпеки існуючих об’єктів поводження з відходами.</w:t>
            </w:r>
          </w:p>
          <w:p w14:paraId="5CE04B6D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993"/>
                <w:tab w:val="left" w:pos="1800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Посилення контролю за станом водних ресурсів та об’єктів на території міста Києва, рівнем їх забруднення та якістю використання.</w:t>
            </w:r>
          </w:p>
          <w:p w14:paraId="23BA6AB1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993"/>
                <w:tab w:val="left" w:pos="1800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Відсутність системного моніторингу стану зелених насаджень на території міста та районів у місті; оптимальних показників забезпечення населення зеленими насадженнями загального користування у межах локальної зони проживання, особливо у спальних районах з багатоповерховою щільною забудовою.</w:t>
            </w:r>
          </w:p>
          <w:p w14:paraId="1E90B4FD" w14:textId="77777777" w:rsidR="00F0765E" w:rsidRPr="00796138" w:rsidRDefault="00F0765E" w:rsidP="00F0765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0765E" w:rsidRPr="00796138" w14:paraId="1F54B3D1" w14:textId="77777777" w:rsidTr="002716B5">
        <w:tc>
          <w:tcPr>
            <w:tcW w:w="2459" w:type="pct"/>
          </w:tcPr>
          <w:p w14:paraId="352F8792" w14:textId="77777777" w:rsidR="00F0765E" w:rsidRPr="00796138" w:rsidRDefault="00F0765E" w:rsidP="00F0765E">
            <w:pPr>
              <w:ind w:firstLine="567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lastRenderedPageBreak/>
              <w:t>2.6. Публічний простір</w:t>
            </w:r>
          </w:p>
          <w:p w14:paraId="7B70A907" w14:textId="77777777" w:rsidR="00F0765E" w:rsidRPr="00796138" w:rsidRDefault="00F0765E" w:rsidP="00F0765E">
            <w:pPr>
              <w:widowControl w:val="0"/>
              <w:tabs>
                <w:tab w:val="left" w:pos="0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 w:eastAsia="ru-RU"/>
              </w:rPr>
              <w:t>Бачення майбутнього стану сектору</w:t>
            </w:r>
          </w:p>
          <w:p w14:paraId="2C116C34" w14:textId="77777777" w:rsidR="00F0765E" w:rsidRPr="00796138" w:rsidRDefault="00F0765E" w:rsidP="00F0765E">
            <w:pPr>
              <w:widowControl w:val="0"/>
              <w:tabs>
                <w:tab w:val="left" w:pos="0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 w:eastAsia="ru-RU"/>
              </w:rPr>
              <w:t>Київ – місто з комфортним і естетичним публічним простором, що оберігається киянами</w:t>
            </w:r>
            <w:r w:rsidRPr="00796138"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.</w:t>
            </w:r>
          </w:p>
          <w:p w14:paraId="3370C7B4" w14:textId="77777777" w:rsidR="00F0765E" w:rsidRPr="00796138" w:rsidRDefault="00F0765E" w:rsidP="00F0765E">
            <w:pPr>
              <w:widowControl w:val="0"/>
              <w:ind w:firstLine="567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i/>
                <w:sz w:val="16"/>
                <w:szCs w:val="16"/>
                <w:lang w:val="uk-UA" w:eastAsia="uk-UA"/>
              </w:rPr>
              <w:t>Цільові індикатори, які передбачається досягти в середньостроковій перспективі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"/>
              <w:gridCol w:w="2853"/>
              <w:gridCol w:w="1075"/>
              <w:gridCol w:w="652"/>
              <w:gridCol w:w="723"/>
              <w:gridCol w:w="632"/>
              <w:gridCol w:w="1168"/>
            </w:tblGrid>
            <w:tr w:rsidR="00F0765E" w:rsidRPr="00796138" w14:paraId="5311977A" w14:textId="77777777" w:rsidTr="004678F2">
              <w:trPr>
                <w:cantSplit/>
                <w:tblHeader/>
              </w:trPr>
              <w:tc>
                <w:tcPr>
                  <w:tcW w:w="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AA22C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№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05E73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Індикатор</w:t>
                  </w:r>
                </w:p>
              </w:tc>
              <w:tc>
                <w:tcPr>
                  <w:tcW w:w="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84138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Одиниця</w:t>
                  </w:r>
                </w:p>
                <w:p w14:paraId="60EE071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виміру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2694226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2021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1BF7AF3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2022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0809B1D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2023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76F93FC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Джерело інформації</w:t>
                  </w:r>
                </w:p>
              </w:tc>
            </w:tr>
            <w:tr w:rsidR="00F0765E" w:rsidRPr="00796138" w14:paraId="16FAE3D7" w14:textId="77777777" w:rsidTr="004678F2">
              <w:trPr>
                <w:cantSplit/>
              </w:trPr>
              <w:tc>
                <w:tcPr>
                  <w:tcW w:w="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ED14D6" w14:textId="77777777" w:rsidR="00F0765E" w:rsidRPr="00796138" w:rsidRDefault="00F0765E" w:rsidP="00F0765E">
                  <w:pPr>
                    <w:pStyle w:val="a7"/>
                    <w:widowControl w:val="0"/>
                    <w:numPr>
                      <w:ilvl w:val="0"/>
                      <w:numId w:val="20"/>
                    </w:numPr>
                    <w:spacing w:after="0" w:line="240" w:lineRule="auto"/>
                    <w:ind w:left="0" w:firstLine="0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4536B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Кількість тимчасових споруд для ведення підприємницької діяльності</w:t>
                  </w:r>
                </w:p>
              </w:tc>
              <w:tc>
                <w:tcPr>
                  <w:tcW w:w="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504C83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од. / 1 тис. мешканців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94358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&lt;5,0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D734A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&lt;4,75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0B704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&lt;4,5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DF9243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ДМБ</w:t>
                  </w:r>
                </w:p>
              </w:tc>
            </w:tr>
            <w:tr w:rsidR="00F0765E" w:rsidRPr="00796138" w14:paraId="58BE5F20" w14:textId="77777777" w:rsidTr="004678F2">
              <w:trPr>
                <w:cantSplit/>
              </w:trPr>
              <w:tc>
                <w:tcPr>
                  <w:tcW w:w="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37E3B" w14:textId="77777777" w:rsidR="00F0765E" w:rsidRPr="00796138" w:rsidRDefault="00F0765E" w:rsidP="00F0765E">
                  <w:pPr>
                    <w:pStyle w:val="a7"/>
                    <w:widowControl w:val="0"/>
                    <w:numPr>
                      <w:ilvl w:val="0"/>
                      <w:numId w:val="20"/>
                    </w:numPr>
                    <w:spacing w:after="0" w:line="240" w:lineRule="auto"/>
                    <w:ind w:left="0" w:firstLine="0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0E7014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Частка нелегальних тимчасових споруд для ведення підприємницької діяльності (від загальної кількості таких об’єктів)</w:t>
                  </w:r>
                </w:p>
              </w:tc>
              <w:tc>
                <w:tcPr>
                  <w:tcW w:w="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EE968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112B54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&lt;15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B82C8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&lt;11,75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90156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&lt;9,5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92B1D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ДМБ</w:t>
                  </w:r>
                </w:p>
              </w:tc>
            </w:tr>
            <w:tr w:rsidR="00F0765E" w:rsidRPr="00796138" w14:paraId="3612B966" w14:textId="77777777" w:rsidTr="004678F2">
              <w:trPr>
                <w:cantSplit/>
              </w:trPr>
              <w:tc>
                <w:tcPr>
                  <w:tcW w:w="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4216C" w14:textId="77777777" w:rsidR="00F0765E" w:rsidRPr="00796138" w:rsidRDefault="00F0765E" w:rsidP="00F0765E">
                  <w:pPr>
                    <w:pStyle w:val="a7"/>
                    <w:widowControl w:val="0"/>
                    <w:numPr>
                      <w:ilvl w:val="0"/>
                      <w:numId w:val="20"/>
                    </w:numPr>
                    <w:spacing w:after="0" w:line="240" w:lineRule="auto"/>
                    <w:ind w:left="0" w:firstLine="0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92FB1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Динаміка кількості публічних просторів для власників тварин порівняно з попереднім роком</w:t>
                  </w:r>
                </w:p>
              </w:tc>
              <w:tc>
                <w:tcPr>
                  <w:tcW w:w="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B64B9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7E8AD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125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A2242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120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523DF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120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201D5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ДМБ</w:t>
                  </w:r>
                </w:p>
              </w:tc>
            </w:tr>
            <w:tr w:rsidR="00F0765E" w:rsidRPr="00796138" w14:paraId="4011E1DC" w14:textId="77777777" w:rsidTr="004678F2">
              <w:trPr>
                <w:cantSplit/>
              </w:trPr>
              <w:tc>
                <w:tcPr>
                  <w:tcW w:w="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5F3E46" w14:textId="77777777" w:rsidR="00F0765E" w:rsidRPr="00796138" w:rsidRDefault="00F0765E" w:rsidP="00F0765E">
                  <w:pPr>
                    <w:pStyle w:val="a7"/>
                    <w:widowControl w:val="0"/>
                    <w:numPr>
                      <w:ilvl w:val="0"/>
                      <w:numId w:val="20"/>
                    </w:numPr>
                    <w:spacing w:after="0" w:line="240" w:lineRule="auto"/>
                    <w:ind w:left="0" w:firstLine="0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E4AA1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 xml:space="preserve">Кількість безпритульних тварин, прилаштованих до власника </w:t>
                  </w:r>
                </w:p>
              </w:tc>
              <w:tc>
                <w:tcPr>
                  <w:tcW w:w="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5E2A1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од.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80B5C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840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CB5B5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1050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7B87E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1050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1948F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ДМБ</w:t>
                  </w:r>
                </w:p>
              </w:tc>
            </w:tr>
            <w:tr w:rsidR="00F0765E" w:rsidRPr="00796138" w14:paraId="3D097810" w14:textId="77777777" w:rsidTr="004678F2">
              <w:trPr>
                <w:cantSplit/>
              </w:trPr>
              <w:tc>
                <w:tcPr>
                  <w:tcW w:w="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2877F" w14:textId="77777777" w:rsidR="00F0765E" w:rsidRPr="00796138" w:rsidRDefault="00F0765E" w:rsidP="00F0765E">
                  <w:pPr>
                    <w:pStyle w:val="a7"/>
                    <w:widowControl w:val="0"/>
                    <w:numPr>
                      <w:ilvl w:val="0"/>
                      <w:numId w:val="20"/>
                    </w:numPr>
                    <w:spacing w:after="0" w:line="240" w:lineRule="auto"/>
                    <w:ind w:left="0" w:firstLine="0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E4CD0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Кількість міських пляжів, облаштованих інфраструктурою для осіб з інвалідністю </w:t>
                  </w:r>
                </w:p>
              </w:tc>
              <w:tc>
                <w:tcPr>
                  <w:tcW w:w="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9B7B9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од.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E0F9B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9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D9B61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9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2BF99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9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139A6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УЕПР, </w:t>
                  </w:r>
                </w:p>
                <w:p w14:paraId="7E166ABB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ДМБ</w:t>
                  </w:r>
                </w:p>
              </w:tc>
            </w:tr>
            <w:tr w:rsidR="00F0765E" w:rsidRPr="00796138" w14:paraId="3C3C1A7D" w14:textId="77777777" w:rsidTr="004678F2">
              <w:trPr>
                <w:cantSplit/>
              </w:trPr>
              <w:tc>
                <w:tcPr>
                  <w:tcW w:w="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FE43E" w14:textId="77777777" w:rsidR="00F0765E" w:rsidRPr="00796138" w:rsidRDefault="00F0765E" w:rsidP="00F0765E">
                  <w:pPr>
                    <w:pStyle w:val="a7"/>
                    <w:widowControl w:val="0"/>
                    <w:numPr>
                      <w:ilvl w:val="0"/>
                      <w:numId w:val="20"/>
                    </w:numPr>
                    <w:spacing w:after="0" w:line="240" w:lineRule="auto"/>
                    <w:ind w:left="0" w:firstLine="0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F3DD9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Кількість спортивних майданчиків на пляжах міста </w:t>
                  </w:r>
                </w:p>
              </w:tc>
              <w:tc>
                <w:tcPr>
                  <w:tcW w:w="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89A7A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од.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F08BE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34E50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31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4326E4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32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37E18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УЕПР, </w:t>
                  </w:r>
                </w:p>
                <w:p w14:paraId="33D2E23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ДМБ</w:t>
                  </w:r>
                </w:p>
              </w:tc>
            </w:tr>
            <w:tr w:rsidR="00F0765E" w:rsidRPr="00796138" w14:paraId="69C2BB0F" w14:textId="77777777" w:rsidTr="004678F2">
              <w:trPr>
                <w:cantSplit/>
              </w:trPr>
              <w:tc>
                <w:tcPr>
                  <w:tcW w:w="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D0F916" w14:textId="77777777" w:rsidR="00F0765E" w:rsidRPr="00796138" w:rsidRDefault="00F0765E" w:rsidP="00F0765E">
                  <w:pPr>
                    <w:pStyle w:val="a7"/>
                    <w:widowControl w:val="0"/>
                    <w:numPr>
                      <w:ilvl w:val="0"/>
                      <w:numId w:val="20"/>
                    </w:numPr>
                    <w:spacing w:after="0" w:line="240" w:lineRule="auto"/>
                    <w:ind w:left="0" w:firstLine="0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F0AC5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Кількість демонтованих рекламних засобів</w:t>
                  </w:r>
                </w:p>
              </w:tc>
              <w:tc>
                <w:tcPr>
                  <w:tcW w:w="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1150C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од.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55298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9000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26F934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9500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3345F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10000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0EE06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УПР</w:t>
                  </w:r>
                </w:p>
              </w:tc>
            </w:tr>
            <w:tr w:rsidR="00F0765E" w:rsidRPr="00796138" w14:paraId="5A90FBB2" w14:textId="77777777" w:rsidTr="004678F2">
              <w:trPr>
                <w:cantSplit/>
              </w:trPr>
              <w:tc>
                <w:tcPr>
                  <w:tcW w:w="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8F15C6" w14:textId="77777777" w:rsidR="00F0765E" w:rsidRPr="00796138" w:rsidRDefault="00F0765E" w:rsidP="00F0765E">
                  <w:pPr>
                    <w:pStyle w:val="a7"/>
                    <w:widowControl w:val="0"/>
                    <w:numPr>
                      <w:ilvl w:val="0"/>
                      <w:numId w:val="20"/>
                    </w:numPr>
                    <w:spacing w:after="0" w:line="240" w:lineRule="auto"/>
                    <w:ind w:left="0" w:firstLine="0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433948" w14:textId="77777777" w:rsidR="00F0765E" w:rsidRPr="00796138" w:rsidRDefault="00F0765E" w:rsidP="00F0765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 xml:space="preserve">Кількість демонтованих (переміщених) засобів пересувної </w:t>
                  </w:r>
                  <w:proofErr w:type="spellStart"/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дрібнороздрібної</w:t>
                  </w:r>
                  <w:proofErr w:type="spellEnd"/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 xml:space="preserve"> торговельної мережі та об’єктів сезонної </w:t>
                  </w:r>
                  <w:proofErr w:type="spellStart"/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дрібнороздрібної</w:t>
                  </w:r>
                  <w:proofErr w:type="spellEnd"/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 xml:space="preserve"> торговельної мережі</w:t>
                  </w:r>
                </w:p>
              </w:tc>
              <w:tc>
                <w:tcPr>
                  <w:tcW w:w="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F92571" w14:textId="77777777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од.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1E5949" w14:textId="77777777" w:rsidR="00F0765E" w:rsidRPr="00796138" w:rsidRDefault="00F0765E" w:rsidP="00F0765E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200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543252" w14:textId="77777777" w:rsidR="00F0765E" w:rsidRPr="00796138" w:rsidRDefault="00F0765E" w:rsidP="00F0765E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210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1B1D60" w14:textId="77777777" w:rsidR="00F0765E" w:rsidRPr="00796138" w:rsidRDefault="00F0765E" w:rsidP="00F0765E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220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42BE7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ДПРП</w:t>
                  </w:r>
                </w:p>
              </w:tc>
            </w:tr>
            <w:tr w:rsidR="00F0765E" w:rsidRPr="00796138" w14:paraId="03F20CEC" w14:textId="77777777" w:rsidTr="004678F2">
              <w:trPr>
                <w:cantSplit/>
              </w:trPr>
              <w:tc>
                <w:tcPr>
                  <w:tcW w:w="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4C52B" w14:textId="77777777" w:rsidR="00F0765E" w:rsidRPr="00796138" w:rsidRDefault="00F0765E" w:rsidP="00F0765E">
                  <w:pPr>
                    <w:pStyle w:val="a7"/>
                    <w:widowControl w:val="0"/>
                    <w:numPr>
                      <w:ilvl w:val="0"/>
                      <w:numId w:val="20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DCAC82" w14:textId="77777777" w:rsidR="00F0765E" w:rsidRPr="00796138" w:rsidRDefault="00F0765E" w:rsidP="00F0765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Проведення архітектурних конкурсів зі створення нових громадських просторів</w:t>
                  </w:r>
                </w:p>
              </w:tc>
              <w:tc>
                <w:tcPr>
                  <w:tcW w:w="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D2BF4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од.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02097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3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333823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3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FD58E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3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47722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ДМА</w:t>
                  </w:r>
                </w:p>
              </w:tc>
            </w:tr>
            <w:tr w:rsidR="00F0765E" w:rsidRPr="00796138" w14:paraId="157F7270" w14:textId="77777777" w:rsidTr="004678F2">
              <w:trPr>
                <w:cantSplit/>
              </w:trPr>
              <w:tc>
                <w:tcPr>
                  <w:tcW w:w="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E65E4C" w14:textId="77777777" w:rsidR="00F0765E" w:rsidRPr="00796138" w:rsidRDefault="00F0765E" w:rsidP="00F0765E">
                  <w:pPr>
                    <w:pStyle w:val="a7"/>
                    <w:widowControl w:val="0"/>
                    <w:numPr>
                      <w:ilvl w:val="0"/>
                      <w:numId w:val="20"/>
                    </w:numPr>
                    <w:spacing w:after="0" w:line="240" w:lineRule="auto"/>
                    <w:ind w:left="0" w:firstLine="0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BC7C06" w14:textId="77777777" w:rsidR="00F0765E" w:rsidRPr="00796138" w:rsidRDefault="00F0765E" w:rsidP="00F0765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Площа озеленення</w:t>
                  </w:r>
                </w:p>
              </w:tc>
              <w:tc>
                <w:tcPr>
                  <w:tcW w:w="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EEDA1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га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32152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18,0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63313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27,0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6505D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27,5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9D0B2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УЕПР, </w:t>
                  </w:r>
                </w:p>
                <w:p w14:paraId="7BC1A40B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ДМА, </w:t>
                  </w:r>
                </w:p>
                <w:p w14:paraId="4EBF21C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КП «Київ-</w:t>
                  </w:r>
                  <w:proofErr w:type="spellStart"/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міськ</w:t>
                  </w:r>
                  <w:proofErr w:type="spellEnd"/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-розвиток»</w:t>
                  </w:r>
                </w:p>
              </w:tc>
            </w:tr>
          </w:tbl>
          <w:p w14:paraId="5555ED6E" w14:textId="77777777" w:rsidR="00F0765E" w:rsidRPr="00796138" w:rsidRDefault="00F0765E" w:rsidP="00F0765E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5C827E62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  <w:t xml:space="preserve">Завдання та заходи </w:t>
            </w:r>
          </w:p>
          <w:p w14:paraId="1537653F" w14:textId="77777777" w:rsidR="00F0765E" w:rsidRPr="00796138" w:rsidRDefault="00F0765E" w:rsidP="00F0765E">
            <w:pPr>
              <w:widowControl w:val="0"/>
              <w:shd w:val="clear" w:color="auto" w:fill="D99594" w:themeFill="accent2" w:themeFillTint="99"/>
              <w:tabs>
                <w:tab w:val="left" w:pos="0"/>
                <w:tab w:val="left" w:pos="993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hAnsi="Times New Roman" w:cs="Times New Roman"/>
                <w:i/>
                <w:sz w:val="16"/>
                <w:szCs w:val="16"/>
                <w:lang w:val="uk-UA" w:eastAsia="ru-RU"/>
              </w:rPr>
              <w:t xml:space="preserve">Оперативна ціль 1 </w:t>
            </w:r>
            <w:r w:rsidRPr="00796138"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«Впорядкування та розвиток публічного простору»</w:t>
            </w:r>
          </w:p>
          <w:p w14:paraId="0933EE18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993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iCs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hAnsi="Times New Roman" w:cs="Times New Roman"/>
                <w:iCs/>
                <w:sz w:val="16"/>
                <w:szCs w:val="16"/>
                <w:lang w:val="uk-UA" w:eastAsia="ru-RU"/>
              </w:rPr>
              <w:t>1.1. Розвиток територій міста:</w:t>
            </w:r>
          </w:p>
          <w:p w14:paraId="2841B7C8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Забезпечення системного підходу для вирішення дизайну міського простору шляхом розробки Концепції просторового розвитку м. Києва.</w:t>
            </w:r>
          </w:p>
          <w:p w14:paraId="7C343BCF" w14:textId="77777777" w:rsidR="00F0765E" w:rsidRPr="00796138" w:rsidRDefault="00F0765E" w:rsidP="00F0765E">
            <w:pPr>
              <w:widowControl w:val="0"/>
              <w:tabs>
                <w:tab w:val="left" w:pos="851"/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val="uk-UA"/>
              </w:rPr>
              <w:tab/>
              <w:t>ДМА, Подільська РДА.</w:t>
            </w:r>
          </w:p>
          <w:p w14:paraId="7AE77154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Створення структурованої та систематизованої єдиної бази типових елементів благоустрою з метою їх подальшого впорядкування та створення нових відповідно до неї.</w:t>
            </w:r>
          </w:p>
          <w:p w14:paraId="1BF38A8B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bCs/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bCs/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bCs/>
                <w:i/>
                <w:iCs/>
                <w:sz w:val="16"/>
                <w:szCs w:val="16"/>
                <w:lang w:val="uk-UA"/>
              </w:rPr>
              <w:tab/>
              <w:t>ДМА, ДМБ.</w:t>
            </w:r>
          </w:p>
          <w:p w14:paraId="6916C70B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Забезпечення належного санітарно-епідеміологічного стану пляжів та зон відпочинку біля води у м. Києві (отримання екологічної відзнаки «Блакитний прапор»); створення умов для  вільного доступу осіб з інвалідністю до водних об’єктів міста та комфортних умов відпочинку; облаштування спортивними майданчиками пляжів та зон відпочинку біля води.</w:t>
            </w:r>
          </w:p>
          <w:p w14:paraId="29DED4F4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УЕПР, КП «Плесо».</w:t>
            </w:r>
          </w:p>
          <w:p w14:paraId="649C53F4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Створення та впровадження відкритої інтерактивної карти засобів зовнішньої реклами. </w:t>
            </w:r>
          </w:p>
          <w:p w14:paraId="5C4DA423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УПР.</w:t>
            </w:r>
          </w:p>
          <w:p w14:paraId="299EAD28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Створення та впровадження онлайн-сервісів щодо оформлення дозволів на розміщення зовнішньої реклами.</w:t>
            </w:r>
          </w:p>
          <w:p w14:paraId="47659439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ДІКТ, УПР.</w:t>
            </w:r>
          </w:p>
          <w:p w14:paraId="1EF42D7E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Створення комфортних умов перебування в існуючих парках міста, а також облаштування нових парків і зон відпочинку (розробка та реалізація концепції «Київські парки»).</w:t>
            </w:r>
          </w:p>
          <w:p w14:paraId="18820C00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УЕПР, КП «</w:t>
            </w:r>
            <w:proofErr w:type="spellStart"/>
            <w:r w:rsidRPr="00796138">
              <w:rPr>
                <w:i/>
                <w:iCs/>
                <w:sz w:val="16"/>
                <w:szCs w:val="16"/>
                <w:lang w:val="uk-UA"/>
              </w:rPr>
              <w:t>Київміськрозвиток</w:t>
            </w:r>
            <w:proofErr w:type="spellEnd"/>
            <w:r w:rsidRPr="00796138">
              <w:rPr>
                <w:i/>
                <w:iCs/>
                <w:sz w:val="16"/>
                <w:szCs w:val="16"/>
                <w:lang w:val="uk-UA"/>
              </w:rPr>
              <w:t>», КО «</w:t>
            </w:r>
            <w:proofErr w:type="spellStart"/>
            <w:r w:rsidRPr="00796138">
              <w:rPr>
                <w:i/>
                <w:iCs/>
                <w:sz w:val="16"/>
                <w:szCs w:val="16"/>
                <w:lang w:val="uk-UA"/>
              </w:rPr>
              <w:t>Київзеленбуд</w:t>
            </w:r>
            <w:proofErr w:type="spellEnd"/>
            <w:r w:rsidRPr="00796138">
              <w:rPr>
                <w:i/>
                <w:iCs/>
                <w:sz w:val="16"/>
                <w:szCs w:val="16"/>
                <w:lang w:val="uk-UA"/>
              </w:rPr>
              <w:t>».</w:t>
            </w:r>
          </w:p>
          <w:p w14:paraId="50130B94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Впровадження концепції «Культурний вигул тварин у місті».</w:t>
            </w:r>
          </w:p>
          <w:p w14:paraId="05B013B9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Модернізація існуючих та створення нових притулків для тварин.</w:t>
            </w:r>
          </w:p>
          <w:p w14:paraId="4EF14359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ДМБ, УЕПР, КП «Київська міська лікарня ветеринарної медицини».</w:t>
            </w:r>
          </w:p>
          <w:p w14:paraId="18B18E71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Реконструкція об’єктів Київського зоологічного парку загальнодержавного значення. </w:t>
            </w:r>
          </w:p>
          <w:p w14:paraId="6EB2481C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ДК, ДКВ.</w:t>
            </w:r>
          </w:p>
          <w:p w14:paraId="488549D1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Забезпечення мешканців та гостей столиці України послугами громадських </w:t>
            </w:r>
            <w:proofErr w:type="spellStart"/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вбиралень</w:t>
            </w:r>
            <w:proofErr w:type="spellEnd"/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  <w:p w14:paraId="3C6DA347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ДЖКІ, СВКП «</w:t>
            </w:r>
            <w:proofErr w:type="spellStart"/>
            <w:r w:rsidRPr="00796138">
              <w:rPr>
                <w:i/>
                <w:iCs/>
                <w:sz w:val="16"/>
                <w:szCs w:val="16"/>
                <w:lang w:val="uk-UA"/>
              </w:rPr>
              <w:t>Київводфонд</w:t>
            </w:r>
            <w:proofErr w:type="spellEnd"/>
            <w:r w:rsidRPr="00796138">
              <w:rPr>
                <w:i/>
                <w:iCs/>
                <w:sz w:val="16"/>
                <w:szCs w:val="16"/>
                <w:lang w:val="uk-UA"/>
              </w:rPr>
              <w:t>».</w:t>
            </w:r>
          </w:p>
          <w:p w14:paraId="551DB827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iCs/>
                <w:sz w:val="16"/>
                <w:szCs w:val="16"/>
                <w:lang w:val="uk-UA"/>
              </w:rPr>
              <w:t>1.2. Впорядкування об’єктів міського простору:</w:t>
            </w:r>
          </w:p>
          <w:p w14:paraId="702E9671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Скорочення кількості тимчасових споруд для ведення підприємницької діяльності відповідно до Комплексної схеми розміщення тимчасових споруд у місті Києві.</w:t>
            </w:r>
          </w:p>
          <w:p w14:paraId="464E6AEE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Посилення контролю за розміщенням пересувних засобів </w:t>
            </w:r>
            <w:proofErr w:type="spellStart"/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дрібнороздрібної</w:t>
            </w:r>
            <w:proofErr w:type="spellEnd"/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торговельної мережі та об’єктів сезонної </w:t>
            </w:r>
            <w:proofErr w:type="spellStart"/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дрібнороздрібної</w:t>
            </w:r>
            <w:proofErr w:type="spellEnd"/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торговельної мережі відповідно до затверджених в місті Києві порядку та схем</w:t>
            </w: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.</w:t>
            </w:r>
          </w:p>
          <w:p w14:paraId="49690C4B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ДМБ, ДПРП, ДМБЗ, КП «Київблагоустрій».</w:t>
            </w:r>
          </w:p>
          <w:p w14:paraId="5E097F4C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Впровадження схеми розміщення реклами в/на транспорті комунальної власності територіальної громади міста Києва.</w:t>
            </w:r>
          </w:p>
          <w:p w14:paraId="2D656F96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ДТІ, УПР.</w:t>
            </w:r>
          </w:p>
          <w:p w14:paraId="27769354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iCs/>
                <w:sz w:val="16"/>
                <w:szCs w:val="16"/>
                <w:lang w:val="uk-UA"/>
              </w:rPr>
              <w:t>1.3. Удосконалення нормативно-правового забезпечення:</w:t>
            </w:r>
          </w:p>
          <w:p w14:paraId="0AFEBC16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Вдосконалення</w:t>
            </w: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правил утримання домашніх тварин та поводження з безпритульними тваринами в місті Києві.</w:t>
            </w:r>
          </w:p>
          <w:p w14:paraId="69823ECE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lastRenderedPageBreak/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ДМБ, ДСК, КП «Київська міська лікарня ветеринарної медицини».</w:t>
            </w:r>
          </w:p>
          <w:p w14:paraId="44B0421F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iCs/>
                <w:sz w:val="16"/>
                <w:szCs w:val="16"/>
                <w:lang w:val="uk-UA"/>
              </w:rPr>
              <w:t>1.4. Контроль за створенням та утриманням міського простору:</w:t>
            </w:r>
          </w:p>
          <w:p w14:paraId="38E57E92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Посилення контролю за утриманням домашніх тварин шляхом регулювання чисельності безпритульних тварин у м. Києві гуманними методами та створення системи контролю за порушенням правил їх утримання.</w:t>
            </w:r>
          </w:p>
          <w:p w14:paraId="573582AD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rFonts w:eastAsia="Arial,Bold"/>
                <w:b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ДМБ, ДІКТ, КП «Київська міська лікарня ветеринарної медицини».</w:t>
            </w:r>
          </w:p>
          <w:p w14:paraId="3AE3064F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  <w:p w14:paraId="3275C7E9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 xml:space="preserve">Основні проблеми, які передбачається розв’язати </w:t>
            </w:r>
            <w:r w:rsidRPr="00796138"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  <w:t>в результаті реалізації завдань та заходів</w:t>
            </w:r>
          </w:p>
          <w:p w14:paraId="6B830CDC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Відсутність системного підходу для вирішення дизайну міського простору та комплексного підходу до благоустрою територій міста.</w:t>
            </w:r>
          </w:p>
          <w:p w14:paraId="1D913E3F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 xml:space="preserve">Самовільне розміщення тимчасових споруд для провадження підприємницької </w:t>
            </w: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діяльності без дозвільних документів.</w:t>
            </w:r>
          </w:p>
          <w:p w14:paraId="680DC722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Недостатня забезпеченість пляжів і зон відпочинку спортивними майданчиками та відповідною інфраструктурою для створення комфортних умов відпочинку киян, зокрема для осіб з інвалідністю.</w:t>
            </w:r>
          </w:p>
          <w:p w14:paraId="739D51CB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Перенасиченість столиці розміщеними рекламними засобами.</w:t>
            </w:r>
          </w:p>
          <w:p w14:paraId="7557CEE8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Низький рівень проведення іміджевої політики м. Києва з питань поводження з тваринами, запобігання жорстокому поводженню з тваринами як домашніми, так і безпритульними.</w:t>
            </w:r>
          </w:p>
          <w:p w14:paraId="44A9855B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Недостатня кількість та якість облаштованих місць, зон та майданчиків для вигулу та/або тренувань домашніх тварин.</w:t>
            </w:r>
          </w:p>
          <w:p w14:paraId="366DBD44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Недостатня кількість громадських </w:t>
            </w:r>
            <w:proofErr w:type="spellStart"/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вбиралень</w:t>
            </w:r>
            <w:proofErr w:type="spellEnd"/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в місцях масового скупчення людей (центр міста, туристичні маршрути, історичні місця тощо), особливо в дні проведення масових заходів.</w:t>
            </w:r>
          </w:p>
          <w:p w14:paraId="5423655A" w14:textId="77777777" w:rsidR="00F0765E" w:rsidRPr="00796138" w:rsidRDefault="00F0765E" w:rsidP="00F0765E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541" w:type="pct"/>
          </w:tcPr>
          <w:p w14:paraId="20C42DDE" w14:textId="77777777" w:rsidR="00F0765E" w:rsidRPr="00796138" w:rsidRDefault="00F0765E" w:rsidP="00F0765E">
            <w:pPr>
              <w:ind w:firstLine="567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lastRenderedPageBreak/>
              <w:t>2.6. Публічний простір</w:t>
            </w:r>
          </w:p>
          <w:p w14:paraId="21206A9A" w14:textId="77777777" w:rsidR="00F0765E" w:rsidRPr="00796138" w:rsidRDefault="00F0765E" w:rsidP="00F0765E">
            <w:pPr>
              <w:widowControl w:val="0"/>
              <w:tabs>
                <w:tab w:val="left" w:pos="0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 w:eastAsia="ru-RU"/>
              </w:rPr>
              <w:t>Бачення майбутнього стану сектору</w:t>
            </w:r>
          </w:p>
          <w:p w14:paraId="73A65E53" w14:textId="77777777" w:rsidR="00F0765E" w:rsidRPr="00796138" w:rsidRDefault="00F0765E" w:rsidP="00F0765E">
            <w:pPr>
              <w:widowControl w:val="0"/>
              <w:tabs>
                <w:tab w:val="left" w:pos="0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 w:eastAsia="ru-RU"/>
              </w:rPr>
              <w:t>Київ – місто з комфортним і естетичним публічним простором, що оберігається киянами</w:t>
            </w:r>
            <w:r w:rsidRPr="00796138"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.</w:t>
            </w:r>
          </w:p>
          <w:p w14:paraId="507D81D3" w14:textId="77777777" w:rsidR="00F0765E" w:rsidRPr="00796138" w:rsidRDefault="00F0765E" w:rsidP="00F0765E">
            <w:pPr>
              <w:widowControl w:val="0"/>
              <w:ind w:firstLine="567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i/>
                <w:sz w:val="16"/>
                <w:szCs w:val="16"/>
                <w:lang w:val="uk-UA" w:eastAsia="uk-UA"/>
              </w:rPr>
              <w:t>Цільові індикатори, які передбачається досягти в середньостроковій перспективі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7"/>
              <w:gridCol w:w="2951"/>
              <w:gridCol w:w="1112"/>
              <w:gridCol w:w="674"/>
              <w:gridCol w:w="748"/>
              <w:gridCol w:w="654"/>
              <w:gridCol w:w="1208"/>
            </w:tblGrid>
            <w:tr w:rsidR="00F0765E" w:rsidRPr="00796138" w14:paraId="40FBD2A5" w14:textId="77777777" w:rsidTr="004678F2">
              <w:trPr>
                <w:cantSplit/>
                <w:tblHeader/>
              </w:trPr>
              <w:tc>
                <w:tcPr>
                  <w:tcW w:w="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EA563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№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FB532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Індикатор</w:t>
                  </w:r>
                </w:p>
              </w:tc>
              <w:tc>
                <w:tcPr>
                  <w:tcW w:w="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B1D5B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Одиниця</w:t>
                  </w:r>
                </w:p>
                <w:p w14:paraId="4A60791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виміру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7212364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2021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3FB83FB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2022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1A71431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2023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0627D3F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Джерело інформації</w:t>
                  </w:r>
                </w:p>
              </w:tc>
            </w:tr>
            <w:tr w:rsidR="00F0765E" w:rsidRPr="00796138" w14:paraId="72F5AD94" w14:textId="77777777" w:rsidTr="004678F2">
              <w:trPr>
                <w:cantSplit/>
              </w:trPr>
              <w:tc>
                <w:tcPr>
                  <w:tcW w:w="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CCDFF5" w14:textId="77777777" w:rsidR="00F0765E" w:rsidRPr="00796138" w:rsidRDefault="00F0765E" w:rsidP="00F0765E">
                  <w:pPr>
                    <w:pStyle w:val="a7"/>
                    <w:widowControl w:val="0"/>
                    <w:numPr>
                      <w:ilvl w:val="0"/>
                      <w:numId w:val="32"/>
                    </w:numPr>
                    <w:spacing w:after="0" w:line="240" w:lineRule="auto"/>
                    <w:ind w:left="0" w:firstLine="0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B86F94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Кількість тимчасових споруд для ведення підприємницької діяльності</w:t>
                  </w:r>
                </w:p>
              </w:tc>
              <w:tc>
                <w:tcPr>
                  <w:tcW w:w="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9D55B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од. / 1 тис. мешканців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EEE66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&lt;5,0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093CA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&lt;4,75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69BB73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&lt;4,5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48F54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ДМБ</w:t>
                  </w:r>
                </w:p>
              </w:tc>
            </w:tr>
            <w:tr w:rsidR="00F0765E" w:rsidRPr="00796138" w14:paraId="1BEF1572" w14:textId="77777777" w:rsidTr="004678F2">
              <w:trPr>
                <w:cantSplit/>
              </w:trPr>
              <w:tc>
                <w:tcPr>
                  <w:tcW w:w="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1076B" w14:textId="77777777" w:rsidR="00F0765E" w:rsidRPr="00796138" w:rsidRDefault="00F0765E" w:rsidP="00F0765E">
                  <w:pPr>
                    <w:pStyle w:val="a7"/>
                    <w:widowControl w:val="0"/>
                    <w:numPr>
                      <w:ilvl w:val="0"/>
                      <w:numId w:val="32"/>
                    </w:numPr>
                    <w:spacing w:after="0" w:line="240" w:lineRule="auto"/>
                    <w:ind w:left="0" w:firstLine="0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56691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Частка нелегальних тимчасових споруд для ведення підприємницької діяльності (від загальної кількості таких об’єктів)</w:t>
                  </w:r>
                </w:p>
              </w:tc>
              <w:tc>
                <w:tcPr>
                  <w:tcW w:w="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0978C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6C698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&lt;15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1A239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&lt;11,75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D3F16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&lt;9,5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E0FA4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ДМБ</w:t>
                  </w:r>
                </w:p>
              </w:tc>
            </w:tr>
            <w:tr w:rsidR="00F0765E" w:rsidRPr="00796138" w14:paraId="1D6F5394" w14:textId="77777777" w:rsidTr="004678F2">
              <w:trPr>
                <w:cantSplit/>
              </w:trPr>
              <w:tc>
                <w:tcPr>
                  <w:tcW w:w="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16761B" w14:textId="77777777" w:rsidR="00F0765E" w:rsidRPr="00796138" w:rsidRDefault="00F0765E" w:rsidP="00F0765E">
                  <w:pPr>
                    <w:pStyle w:val="a7"/>
                    <w:widowControl w:val="0"/>
                    <w:numPr>
                      <w:ilvl w:val="0"/>
                      <w:numId w:val="32"/>
                    </w:numPr>
                    <w:spacing w:after="0" w:line="240" w:lineRule="auto"/>
                    <w:ind w:left="0" w:firstLine="0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BDAC6B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Динаміка кількості публічних просторів для власників тварин порівняно з попереднім роком</w:t>
                  </w:r>
                </w:p>
              </w:tc>
              <w:tc>
                <w:tcPr>
                  <w:tcW w:w="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8C711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DA7E1B" w14:textId="53D6897F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125,0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249EFD" w14:textId="2006F7E8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120,0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F406D5" w14:textId="4EA723C3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41,67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B6F8B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ДМБ</w:t>
                  </w:r>
                </w:p>
              </w:tc>
            </w:tr>
            <w:tr w:rsidR="00F0765E" w:rsidRPr="00796138" w14:paraId="313DF5EE" w14:textId="77777777" w:rsidTr="004678F2">
              <w:trPr>
                <w:cantSplit/>
              </w:trPr>
              <w:tc>
                <w:tcPr>
                  <w:tcW w:w="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E60DDC" w14:textId="77777777" w:rsidR="00F0765E" w:rsidRPr="00796138" w:rsidRDefault="00F0765E" w:rsidP="00F0765E">
                  <w:pPr>
                    <w:pStyle w:val="a7"/>
                    <w:widowControl w:val="0"/>
                    <w:numPr>
                      <w:ilvl w:val="0"/>
                      <w:numId w:val="32"/>
                    </w:numPr>
                    <w:spacing w:after="0" w:line="240" w:lineRule="auto"/>
                    <w:ind w:left="0" w:firstLine="0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AE9A7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 xml:space="preserve">Кількість безпритульних тварин, прилаштованих до власника </w:t>
                  </w:r>
                </w:p>
              </w:tc>
              <w:tc>
                <w:tcPr>
                  <w:tcW w:w="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69D15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од.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915404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840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511411" w14:textId="79529F38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1040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7B9842" w14:textId="3AB9ED91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615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8CEBC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ДМБ</w:t>
                  </w:r>
                </w:p>
              </w:tc>
            </w:tr>
            <w:tr w:rsidR="00F0765E" w:rsidRPr="00796138" w14:paraId="5200E9BC" w14:textId="77777777" w:rsidTr="004678F2">
              <w:trPr>
                <w:cantSplit/>
              </w:trPr>
              <w:tc>
                <w:tcPr>
                  <w:tcW w:w="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106DA0" w14:textId="77777777" w:rsidR="00F0765E" w:rsidRPr="00796138" w:rsidRDefault="00F0765E" w:rsidP="00F0765E">
                  <w:pPr>
                    <w:pStyle w:val="a7"/>
                    <w:widowControl w:val="0"/>
                    <w:numPr>
                      <w:ilvl w:val="0"/>
                      <w:numId w:val="32"/>
                    </w:numPr>
                    <w:spacing w:after="0" w:line="240" w:lineRule="auto"/>
                    <w:ind w:left="0" w:firstLine="0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4A5583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Кількість міських пляжів, облаштованих інфраструктурою для осіб з інвалідністю </w:t>
                  </w:r>
                </w:p>
              </w:tc>
              <w:tc>
                <w:tcPr>
                  <w:tcW w:w="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BF59E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од.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E7FE0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9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0944F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9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A752DB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9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226BF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УЕПР, </w:t>
                  </w:r>
                </w:p>
                <w:p w14:paraId="4D946C0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ДМБ</w:t>
                  </w:r>
                </w:p>
              </w:tc>
            </w:tr>
            <w:tr w:rsidR="00F0765E" w:rsidRPr="00796138" w14:paraId="15B4771F" w14:textId="77777777" w:rsidTr="004678F2">
              <w:trPr>
                <w:cantSplit/>
              </w:trPr>
              <w:tc>
                <w:tcPr>
                  <w:tcW w:w="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13BD0C" w14:textId="77777777" w:rsidR="00F0765E" w:rsidRPr="00796138" w:rsidRDefault="00F0765E" w:rsidP="00F0765E">
                  <w:pPr>
                    <w:pStyle w:val="a7"/>
                    <w:widowControl w:val="0"/>
                    <w:numPr>
                      <w:ilvl w:val="0"/>
                      <w:numId w:val="32"/>
                    </w:numPr>
                    <w:spacing w:after="0" w:line="240" w:lineRule="auto"/>
                    <w:ind w:left="0" w:firstLine="0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48307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Кількість спортивних майданчиків на пляжах міста </w:t>
                  </w:r>
                </w:p>
              </w:tc>
              <w:tc>
                <w:tcPr>
                  <w:tcW w:w="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789E3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од.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5ACBB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472C7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31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818F0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32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59939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УЕПР, </w:t>
                  </w:r>
                </w:p>
                <w:p w14:paraId="557F74E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ДМБ</w:t>
                  </w:r>
                </w:p>
              </w:tc>
            </w:tr>
            <w:tr w:rsidR="00F0765E" w:rsidRPr="00796138" w14:paraId="130B765F" w14:textId="77777777" w:rsidTr="004678F2">
              <w:trPr>
                <w:cantSplit/>
              </w:trPr>
              <w:tc>
                <w:tcPr>
                  <w:tcW w:w="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4A9263" w14:textId="77777777" w:rsidR="00F0765E" w:rsidRPr="00796138" w:rsidRDefault="00F0765E" w:rsidP="00F0765E">
                  <w:pPr>
                    <w:pStyle w:val="a7"/>
                    <w:widowControl w:val="0"/>
                    <w:numPr>
                      <w:ilvl w:val="0"/>
                      <w:numId w:val="32"/>
                    </w:numPr>
                    <w:spacing w:after="0" w:line="240" w:lineRule="auto"/>
                    <w:ind w:left="0" w:firstLine="0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DECDA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Кількість демонтованих рекламних засобів</w:t>
                  </w:r>
                </w:p>
              </w:tc>
              <w:tc>
                <w:tcPr>
                  <w:tcW w:w="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84A33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од.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7722A4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9000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78D25B" w14:textId="0461BB55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3500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2AD2A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10000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E082EB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УПР</w:t>
                  </w:r>
                </w:p>
              </w:tc>
            </w:tr>
            <w:tr w:rsidR="00F0765E" w:rsidRPr="00796138" w14:paraId="3B7559DC" w14:textId="77777777" w:rsidTr="004678F2">
              <w:trPr>
                <w:cantSplit/>
              </w:trPr>
              <w:tc>
                <w:tcPr>
                  <w:tcW w:w="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C8DDDF" w14:textId="77777777" w:rsidR="00F0765E" w:rsidRPr="00796138" w:rsidRDefault="00F0765E" w:rsidP="00F0765E">
                  <w:pPr>
                    <w:pStyle w:val="a7"/>
                    <w:widowControl w:val="0"/>
                    <w:numPr>
                      <w:ilvl w:val="0"/>
                      <w:numId w:val="32"/>
                    </w:numPr>
                    <w:spacing w:after="0" w:line="240" w:lineRule="auto"/>
                    <w:ind w:left="0" w:firstLine="0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F4992A" w14:textId="77777777" w:rsidR="00F0765E" w:rsidRPr="00796138" w:rsidRDefault="00F0765E" w:rsidP="00F0765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 xml:space="preserve">Кількість демонтованих (переміщених) засобів пересувної </w:t>
                  </w:r>
                  <w:proofErr w:type="spellStart"/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дрібнороздрібної</w:t>
                  </w:r>
                  <w:proofErr w:type="spellEnd"/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 xml:space="preserve"> торговельної мережі та об’єктів сезонної </w:t>
                  </w:r>
                  <w:proofErr w:type="spellStart"/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дрібнороздрібної</w:t>
                  </w:r>
                  <w:proofErr w:type="spellEnd"/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 xml:space="preserve"> торговельної мережі</w:t>
                  </w:r>
                </w:p>
              </w:tc>
              <w:tc>
                <w:tcPr>
                  <w:tcW w:w="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A4C256" w14:textId="77777777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од.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C05487" w14:textId="77777777" w:rsidR="00F0765E" w:rsidRPr="00796138" w:rsidRDefault="00F0765E" w:rsidP="00F0765E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200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779F7B" w14:textId="77777777" w:rsidR="00F0765E" w:rsidRPr="00796138" w:rsidRDefault="00F0765E" w:rsidP="00F0765E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210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2DDC66" w14:textId="77777777" w:rsidR="00F0765E" w:rsidRPr="00796138" w:rsidRDefault="00F0765E" w:rsidP="00F0765E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220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6CD6B4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ДПРП</w:t>
                  </w:r>
                </w:p>
              </w:tc>
            </w:tr>
            <w:tr w:rsidR="00F0765E" w:rsidRPr="00796138" w14:paraId="5A803D2C" w14:textId="77777777" w:rsidTr="004678F2">
              <w:trPr>
                <w:cantSplit/>
              </w:trPr>
              <w:tc>
                <w:tcPr>
                  <w:tcW w:w="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0515AE" w14:textId="77777777" w:rsidR="00F0765E" w:rsidRPr="00796138" w:rsidRDefault="00F0765E" w:rsidP="00F0765E">
                  <w:pPr>
                    <w:pStyle w:val="a7"/>
                    <w:widowControl w:val="0"/>
                    <w:numPr>
                      <w:ilvl w:val="0"/>
                      <w:numId w:val="32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1D75FF" w14:textId="77777777" w:rsidR="00F0765E" w:rsidRPr="00796138" w:rsidRDefault="00F0765E" w:rsidP="00F0765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Проведення архітектурних конкурсів зі створення нових громадських просторів</w:t>
                  </w:r>
                </w:p>
              </w:tc>
              <w:tc>
                <w:tcPr>
                  <w:tcW w:w="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44A3E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од.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50E74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3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C478A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3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54DEC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3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F26E5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ДМА</w:t>
                  </w:r>
                </w:p>
              </w:tc>
            </w:tr>
            <w:tr w:rsidR="00F0765E" w:rsidRPr="00796138" w14:paraId="7A65FAD3" w14:textId="77777777" w:rsidTr="004678F2">
              <w:trPr>
                <w:cantSplit/>
              </w:trPr>
              <w:tc>
                <w:tcPr>
                  <w:tcW w:w="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B7AFF5" w14:textId="77777777" w:rsidR="00F0765E" w:rsidRPr="00796138" w:rsidRDefault="00F0765E" w:rsidP="00F0765E">
                  <w:pPr>
                    <w:pStyle w:val="a7"/>
                    <w:widowControl w:val="0"/>
                    <w:numPr>
                      <w:ilvl w:val="0"/>
                      <w:numId w:val="32"/>
                    </w:numPr>
                    <w:spacing w:after="0" w:line="240" w:lineRule="auto"/>
                    <w:ind w:left="0" w:firstLine="0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E5FDDB" w14:textId="77777777" w:rsidR="00F0765E" w:rsidRPr="00796138" w:rsidRDefault="00F0765E" w:rsidP="00F0765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  <w:lang w:val="uk-UA"/>
                    </w:rPr>
                    <w:t>Площа озеленення</w:t>
                  </w:r>
                </w:p>
              </w:tc>
              <w:tc>
                <w:tcPr>
                  <w:tcW w:w="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4888B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га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B172E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18,0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91D804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27,0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18F1F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27,5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074DE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УЕПР, </w:t>
                  </w:r>
                </w:p>
                <w:p w14:paraId="4B44B62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ДМА, </w:t>
                  </w:r>
                </w:p>
                <w:p w14:paraId="260DCC5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КП «Київ-</w:t>
                  </w:r>
                  <w:proofErr w:type="spellStart"/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міськ</w:t>
                  </w:r>
                  <w:proofErr w:type="spellEnd"/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-розвиток»</w:t>
                  </w:r>
                </w:p>
              </w:tc>
            </w:tr>
          </w:tbl>
          <w:p w14:paraId="35547833" w14:textId="77777777" w:rsidR="00F0765E" w:rsidRPr="00796138" w:rsidRDefault="00F0765E" w:rsidP="00F0765E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049406A3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  <w:t xml:space="preserve">Завдання та заходи </w:t>
            </w:r>
          </w:p>
          <w:p w14:paraId="3DCF40FB" w14:textId="77777777" w:rsidR="00F0765E" w:rsidRPr="00796138" w:rsidRDefault="00F0765E" w:rsidP="00F0765E">
            <w:pPr>
              <w:widowControl w:val="0"/>
              <w:shd w:val="clear" w:color="auto" w:fill="D99594" w:themeFill="accent2" w:themeFillTint="99"/>
              <w:tabs>
                <w:tab w:val="left" w:pos="0"/>
                <w:tab w:val="left" w:pos="993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hAnsi="Times New Roman" w:cs="Times New Roman"/>
                <w:i/>
                <w:sz w:val="16"/>
                <w:szCs w:val="16"/>
                <w:lang w:val="uk-UA" w:eastAsia="ru-RU"/>
              </w:rPr>
              <w:t xml:space="preserve">Оперативна ціль 1 </w:t>
            </w:r>
            <w:r w:rsidRPr="00796138"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«Впорядкування та розвиток публічного простору»</w:t>
            </w:r>
          </w:p>
          <w:p w14:paraId="52FCA5A3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993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iCs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hAnsi="Times New Roman" w:cs="Times New Roman"/>
                <w:iCs/>
                <w:sz w:val="16"/>
                <w:szCs w:val="16"/>
                <w:lang w:val="uk-UA" w:eastAsia="ru-RU"/>
              </w:rPr>
              <w:t>1.1. Розвиток територій міста:</w:t>
            </w:r>
          </w:p>
          <w:p w14:paraId="416B50DB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Забезпечення системного підходу для вирішення дизайну міського простору шляхом розробки Концепції просторового розвитку м. Києва.</w:t>
            </w:r>
          </w:p>
          <w:p w14:paraId="4D09B7F3" w14:textId="77777777" w:rsidR="00F0765E" w:rsidRPr="00796138" w:rsidRDefault="00F0765E" w:rsidP="00F0765E">
            <w:pPr>
              <w:widowControl w:val="0"/>
              <w:tabs>
                <w:tab w:val="left" w:pos="851"/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val="uk-UA"/>
              </w:rPr>
              <w:tab/>
              <w:t>ДМА, Подільська РДА.</w:t>
            </w:r>
          </w:p>
          <w:p w14:paraId="08E2CFAE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Створення структурованої та систематизованої єдиної бази типових елементів благоустрою з метою їх подальшого впорядкування та створення нових відповідно до неї.</w:t>
            </w:r>
          </w:p>
          <w:p w14:paraId="0045F6FE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bCs/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bCs/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bCs/>
                <w:i/>
                <w:iCs/>
                <w:sz w:val="16"/>
                <w:szCs w:val="16"/>
                <w:lang w:val="uk-UA"/>
              </w:rPr>
              <w:tab/>
              <w:t>ДМА, ДМБ.</w:t>
            </w:r>
          </w:p>
          <w:p w14:paraId="17212B45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Забезпечення належного санітарно-епідеміологічного стану пляжів та зон відпочинку біля води у м. Києві (отримання екологічної відзнаки «Блакитний прапор»); створення умов для  вільного доступу осіб з інвалідністю до водних об’єктів міста та комфортних умов відпочинку; облаштування спортивними майданчиками пляжів та зон відпочинку біля води.</w:t>
            </w:r>
          </w:p>
          <w:p w14:paraId="6E85A3FF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УЕПР, КП «Плесо».</w:t>
            </w:r>
          </w:p>
          <w:p w14:paraId="17F1631C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Створення та впровадження відкритої інтерактивної карти засобів зовнішньої реклами. </w:t>
            </w:r>
          </w:p>
          <w:p w14:paraId="2273DD66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УПР.</w:t>
            </w:r>
          </w:p>
          <w:p w14:paraId="52015CAF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Створення та впровадження онлайн-сервісів щодо оформлення дозволів на розміщення зовнішньої реклами.</w:t>
            </w:r>
          </w:p>
          <w:p w14:paraId="194D7C1E" w14:textId="0AC166CE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 xml:space="preserve">ДІКТ, УПР, </w:t>
            </w:r>
            <w:r w:rsidRPr="00796138">
              <w:rPr>
                <w:b/>
                <w:bCs/>
                <w:i/>
                <w:iCs/>
                <w:sz w:val="16"/>
                <w:szCs w:val="16"/>
                <w:lang w:val="uk-UA"/>
              </w:rPr>
              <w:t>КП ГІОЦ.</w:t>
            </w:r>
          </w:p>
          <w:p w14:paraId="4C9F5CDF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Створення комфортних умов перебування в існуючих парках міста, а також облаштування нових парків і зон відпочинку (розробка та реалізація концепції «Київські парки»).</w:t>
            </w:r>
          </w:p>
          <w:p w14:paraId="18BAA5EA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УЕПР, КП «</w:t>
            </w:r>
            <w:proofErr w:type="spellStart"/>
            <w:r w:rsidRPr="00796138">
              <w:rPr>
                <w:i/>
                <w:iCs/>
                <w:sz w:val="16"/>
                <w:szCs w:val="16"/>
                <w:lang w:val="uk-UA"/>
              </w:rPr>
              <w:t>Київміськрозвиток</w:t>
            </w:r>
            <w:proofErr w:type="spellEnd"/>
            <w:r w:rsidRPr="00796138">
              <w:rPr>
                <w:i/>
                <w:iCs/>
                <w:sz w:val="16"/>
                <w:szCs w:val="16"/>
                <w:lang w:val="uk-UA"/>
              </w:rPr>
              <w:t>», КО «</w:t>
            </w:r>
            <w:proofErr w:type="spellStart"/>
            <w:r w:rsidRPr="00796138">
              <w:rPr>
                <w:i/>
                <w:iCs/>
                <w:sz w:val="16"/>
                <w:szCs w:val="16"/>
                <w:lang w:val="uk-UA"/>
              </w:rPr>
              <w:t>Київзеленбуд</w:t>
            </w:r>
            <w:proofErr w:type="spellEnd"/>
            <w:r w:rsidRPr="00796138">
              <w:rPr>
                <w:i/>
                <w:iCs/>
                <w:sz w:val="16"/>
                <w:szCs w:val="16"/>
                <w:lang w:val="uk-UA"/>
              </w:rPr>
              <w:t>».</w:t>
            </w:r>
          </w:p>
          <w:p w14:paraId="4B7BBFC0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Впровадження концепції «Культурний вигул тварин у місті».</w:t>
            </w:r>
          </w:p>
          <w:p w14:paraId="6577F600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Модернізація існуючих та створення нових притулків для тварин.</w:t>
            </w:r>
          </w:p>
          <w:p w14:paraId="46254241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ДМБ, УЕПР, КП «Київська міська лікарня ветеринарної медицини».</w:t>
            </w:r>
          </w:p>
          <w:p w14:paraId="1E6B92CE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Реконструкція об’єктів Київського зоологічного парку загальнодержавного значення. </w:t>
            </w:r>
          </w:p>
          <w:p w14:paraId="1FEB9E7D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ДК, ДКВ.</w:t>
            </w:r>
          </w:p>
          <w:p w14:paraId="2D2BD6FC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Забезпечення мешканців та гостей столиці України послугами громадських </w:t>
            </w:r>
            <w:proofErr w:type="spellStart"/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вбиралень</w:t>
            </w:r>
            <w:proofErr w:type="spellEnd"/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  <w:p w14:paraId="05E35685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ДЖКІ, СВКП «</w:t>
            </w:r>
            <w:proofErr w:type="spellStart"/>
            <w:r w:rsidRPr="00796138">
              <w:rPr>
                <w:i/>
                <w:iCs/>
                <w:sz w:val="16"/>
                <w:szCs w:val="16"/>
                <w:lang w:val="uk-UA"/>
              </w:rPr>
              <w:t>Київводфонд</w:t>
            </w:r>
            <w:proofErr w:type="spellEnd"/>
            <w:r w:rsidRPr="00796138">
              <w:rPr>
                <w:i/>
                <w:iCs/>
                <w:sz w:val="16"/>
                <w:szCs w:val="16"/>
                <w:lang w:val="uk-UA"/>
              </w:rPr>
              <w:t>».</w:t>
            </w:r>
          </w:p>
          <w:p w14:paraId="7D7ADF0A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iCs/>
                <w:sz w:val="16"/>
                <w:szCs w:val="16"/>
                <w:lang w:val="uk-UA"/>
              </w:rPr>
              <w:t>1.2. Впорядкування об’єктів міського простору:</w:t>
            </w:r>
          </w:p>
          <w:p w14:paraId="6DCB81B5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Скорочення кількості тимчасових споруд для ведення підприємницької діяльності відповідно до Комплексної схеми розміщення тимчасових споруд у місті Києві.</w:t>
            </w:r>
          </w:p>
          <w:p w14:paraId="333BFF5B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Посилення контролю за розміщенням пересувних засобів </w:t>
            </w:r>
            <w:proofErr w:type="spellStart"/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дрібнороздрібної</w:t>
            </w:r>
            <w:proofErr w:type="spellEnd"/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торговельної мережі та об’єктів сезонної </w:t>
            </w:r>
            <w:proofErr w:type="spellStart"/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дрібнороздрібної</w:t>
            </w:r>
            <w:proofErr w:type="spellEnd"/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торговельної мережі відповідно до затверджених в місті Києві порядку та схем</w:t>
            </w: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.</w:t>
            </w:r>
          </w:p>
          <w:p w14:paraId="1FC0109D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ДМБ, ДПРП, ДМБЗ, КП «Київблагоустрій».</w:t>
            </w:r>
          </w:p>
          <w:p w14:paraId="264A269C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Впровадження схеми розміщення реклами в/на транспорті комунальної власності територіальної громади міста Києва.</w:t>
            </w:r>
          </w:p>
          <w:p w14:paraId="05B804C5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ДТІ, УПР.</w:t>
            </w:r>
          </w:p>
          <w:p w14:paraId="7F9BA1B9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iCs/>
                <w:sz w:val="16"/>
                <w:szCs w:val="16"/>
                <w:lang w:val="uk-UA"/>
              </w:rPr>
              <w:t>1.3. Удосконалення нормативно-правового забезпечення:</w:t>
            </w:r>
          </w:p>
          <w:p w14:paraId="10984433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Вдосконалення</w:t>
            </w: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правил утримання домашніх тварин та поводження з безпритульними тваринами в місті Києві.</w:t>
            </w:r>
          </w:p>
          <w:p w14:paraId="3C7D1419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lastRenderedPageBreak/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ДМБ, ДСК, КП «Київська міська лікарня ветеринарної медицини».</w:t>
            </w:r>
          </w:p>
          <w:p w14:paraId="2578C612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iCs/>
                <w:sz w:val="16"/>
                <w:szCs w:val="16"/>
                <w:lang w:val="uk-UA"/>
              </w:rPr>
              <w:t>1.4. Контроль за створенням та утриманням міського простору:</w:t>
            </w:r>
          </w:p>
          <w:p w14:paraId="255362DA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Посилення контролю за утриманням домашніх тварин шляхом регулювання чисельності безпритульних тварин у м. Києві гуманними методами та створення системи контролю за порушенням правил їх утримання.</w:t>
            </w:r>
          </w:p>
          <w:p w14:paraId="0B041586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rFonts w:eastAsia="Arial,Bold"/>
                <w:b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ДМБ, ДІКТ, КП «Київська міська лікарня ветеринарної медицини».</w:t>
            </w:r>
          </w:p>
          <w:p w14:paraId="36BA5E5E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  <w:p w14:paraId="26C307D4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 xml:space="preserve">Основні проблеми, які передбачається розв’язати </w:t>
            </w:r>
            <w:r w:rsidRPr="00796138"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  <w:t>в результаті реалізації завдань та заходів</w:t>
            </w:r>
          </w:p>
          <w:p w14:paraId="23101507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Відсутність системного підходу для вирішення дизайну міського простору та комплексного підходу до благоустрою територій міста.</w:t>
            </w:r>
          </w:p>
          <w:p w14:paraId="3B036C2F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 xml:space="preserve">Самовільне розміщення тимчасових споруд для провадження підприємницької </w:t>
            </w: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діяльності без дозвільних документів.</w:t>
            </w:r>
          </w:p>
          <w:p w14:paraId="0D5A1B39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Недостатня забезпеченість пляжів і зон відпочинку спортивними майданчиками та відповідною інфраструктурою для створення комфортних умов відпочинку киян, зокрема для осіб з інвалідністю.</w:t>
            </w:r>
          </w:p>
          <w:p w14:paraId="54D30C82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Перенасиченість столиці розміщеними рекламними засобами.</w:t>
            </w:r>
          </w:p>
          <w:p w14:paraId="3F93B6E9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Низький рівень проведення іміджевої політики м. Києва з питань поводження з тваринами, запобігання жорстокому поводженню з тваринами як домашніми, так і безпритульними.</w:t>
            </w:r>
          </w:p>
          <w:p w14:paraId="20DCE0C3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Недостатня кількість та якість облаштованих місць, зон та майданчиків для вигулу та/або тренувань домашніх тварин.</w:t>
            </w:r>
          </w:p>
          <w:p w14:paraId="54A763B1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Недостатня кількість громадських </w:t>
            </w:r>
            <w:proofErr w:type="spellStart"/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вбиралень</w:t>
            </w:r>
            <w:proofErr w:type="spellEnd"/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в місцях масового скупчення людей (центр міста, туристичні маршрути, історичні місця тощо), особливо в дні проведення масових заходів.</w:t>
            </w:r>
          </w:p>
          <w:p w14:paraId="7AE431BA" w14:textId="77777777" w:rsidR="00F0765E" w:rsidRPr="00796138" w:rsidRDefault="00F0765E" w:rsidP="00F0765E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0765E" w:rsidRPr="00B5684F" w14:paraId="75904AFA" w14:textId="77777777" w:rsidTr="002716B5">
        <w:tc>
          <w:tcPr>
            <w:tcW w:w="2459" w:type="pct"/>
          </w:tcPr>
          <w:p w14:paraId="52E5D784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Arial,Bold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 w:eastAsia="ru-RU"/>
              </w:rPr>
              <w:lastRenderedPageBreak/>
              <w:t xml:space="preserve">2.7. </w:t>
            </w:r>
            <w:r w:rsidRPr="00796138">
              <w:rPr>
                <w:rFonts w:ascii="Times New Roman" w:eastAsia="Arial,Bold" w:hAnsi="Times New Roman" w:cs="Times New Roman"/>
                <w:b/>
                <w:bCs/>
                <w:sz w:val="16"/>
                <w:szCs w:val="16"/>
                <w:lang w:val="uk-UA" w:eastAsia="ru-RU"/>
              </w:rPr>
              <w:t>Адміністративні послуги</w:t>
            </w:r>
          </w:p>
          <w:p w14:paraId="5689B2D3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>Бачення майбутнього стану сектору</w:t>
            </w:r>
          </w:p>
          <w:p w14:paraId="7B9E3A9D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Київ – місто, що ефективно взаємодіє зі своїми мешканцями шляхом використання найсучасніших технологій.</w:t>
            </w:r>
          </w:p>
          <w:p w14:paraId="003BA3CE" w14:textId="77777777" w:rsidR="00F0765E" w:rsidRPr="00796138" w:rsidRDefault="00F0765E" w:rsidP="00F0765E">
            <w:pPr>
              <w:widowControl w:val="0"/>
              <w:shd w:val="clear" w:color="auto" w:fill="FFFFFF"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Цільові індикатори, які передбачається досягти в середньостроковій перспективі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3293"/>
              <w:gridCol w:w="880"/>
              <w:gridCol w:w="607"/>
              <w:gridCol w:w="607"/>
              <w:gridCol w:w="607"/>
              <w:gridCol w:w="1028"/>
            </w:tblGrid>
            <w:tr w:rsidR="00F0765E" w:rsidRPr="00796138" w14:paraId="60A0AC15" w14:textId="77777777" w:rsidTr="004678F2">
              <w:trPr>
                <w:tblHeader/>
              </w:trPr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07D89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№</w:t>
                  </w:r>
                </w:p>
              </w:tc>
              <w:tc>
                <w:tcPr>
                  <w:tcW w:w="2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0D395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Індикатор</w:t>
                  </w:r>
                </w:p>
              </w:tc>
              <w:tc>
                <w:tcPr>
                  <w:tcW w:w="5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5E1CC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Одиниця виміру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821EA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2021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E0021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2022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BD9A4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2023</w:t>
                  </w:r>
                </w:p>
              </w:tc>
              <w:tc>
                <w:tcPr>
                  <w:tcW w:w="6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D37E4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Джерело інформації</w:t>
                  </w:r>
                </w:p>
              </w:tc>
            </w:tr>
            <w:tr w:rsidR="00F0765E" w:rsidRPr="00796138" w14:paraId="37134F7B" w14:textId="77777777" w:rsidTr="004678F2"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F67B3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1</w:t>
                  </w:r>
                </w:p>
              </w:tc>
              <w:tc>
                <w:tcPr>
                  <w:tcW w:w="2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E2DCA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 xml:space="preserve">Частка позитивних відгуків про роботу </w:t>
                  </w:r>
                  <w:proofErr w:type="spellStart"/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ЦНАПів</w:t>
                  </w:r>
                  <w:proofErr w:type="spellEnd"/>
                </w:p>
              </w:tc>
              <w:tc>
                <w:tcPr>
                  <w:tcW w:w="5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37D86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%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76745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85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59DD8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86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959A6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88</w:t>
                  </w:r>
                </w:p>
              </w:tc>
              <w:tc>
                <w:tcPr>
                  <w:tcW w:w="6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50568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Д(Ц)НАП</w:t>
                  </w:r>
                </w:p>
              </w:tc>
            </w:tr>
            <w:tr w:rsidR="00F0765E" w:rsidRPr="00796138" w14:paraId="366E2F62" w14:textId="77777777" w:rsidTr="004678F2"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DCF97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2</w:t>
                  </w:r>
                </w:p>
              </w:tc>
              <w:tc>
                <w:tcPr>
                  <w:tcW w:w="2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5C78D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Частка адміністраторів, охоплених програмами підвищення кваліфікації від загальної кількості адміністраторів</w:t>
                  </w:r>
                </w:p>
              </w:tc>
              <w:tc>
                <w:tcPr>
                  <w:tcW w:w="5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94CC1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%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673F9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100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00440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100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3E79C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100</w:t>
                  </w:r>
                </w:p>
              </w:tc>
              <w:tc>
                <w:tcPr>
                  <w:tcW w:w="6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D30B8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Д(Ц)НАП</w:t>
                  </w:r>
                </w:p>
              </w:tc>
            </w:tr>
            <w:tr w:rsidR="00F0765E" w:rsidRPr="00796138" w14:paraId="2D11CF41" w14:textId="77777777" w:rsidTr="004678F2">
              <w:trPr>
                <w:trHeight w:val="73"/>
              </w:trPr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1C875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3</w:t>
                  </w:r>
                </w:p>
              </w:tc>
              <w:tc>
                <w:tcPr>
                  <w:tcW w:w="2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7FD13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 xml:space="preserve">Середній час очікування заявника у черзі </w:t>
                  </w:r>
                  <w:proofErr w:type="spellStart"/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ЦНАПу</w:t>
                  </w:r>
                  <w:proofErr w:type="spellEnd"/>
                </w:p>
              </w:tc>
              <w:tc>
                <w:tcPr>
                  <w:tcW w:w="5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89296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хв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0738A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15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143FE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15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E41213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10</w:t>
                  </w:r>
                </w:p>
              </w:tc>
              <w:tc>
                <w:tcPr>
                  <w:tcW w:w="6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96539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Д(Ц)НАП</w:t>
                  </w:r>
                </w:p>
              </w:tc>
            </w:tr>
            <w:tr w:rsidR="00F0765E" w:rsidRPr="00796138" w14:paraId="4D18F6CD" w14:textId="77777777" w:rsidTr="004678F2"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48ACB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4</w:t>
                  </w:r>
                </w:p>
              </w:tc>
              <w:tc>
                <w:tcPr>
                  <w:tcW w:w="2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16692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 xml:space="preserve">Частка адміністративних послуг, що надаються в електронному вигляді, до загального переліку адміністративних послуг, які надаються через </w:t>
                  </w:r>
                  <w:proofErr w:type="spellStart"/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ЦНАПи</w:t>
                  </w:r>
                  <w:proofErr w:type="spellEnd"/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 xml:space="preserve"> у місті Києві (станом на кінець звітного періоду)</w:t>
                  </w:r>
                </w:p>
              </w:tc>
              <w:tc>
                <w:tcPr>
                  <w:tcW w:w="5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CCEF5B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%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076F5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18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4845F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20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B1B06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22</w:t>
                  </w:r>
                </w:p>
              </w:tc>
              <w:tc>
                <w:tcPr>
                  <w:tcW w:w="6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C985A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Д(Ц)НАП</w:t>
                  </w:r>
                </w:p>
              </w:tc>
            </w:tr>
            <w:tr w:rsidR="00F0765E" w:rsidRPr="00796138" w14:paraId="54B48007" w14:textId="77777777" w:rsidTr="004678F2"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C0EF3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5</w:t>
                  </w:r>
                </w:p>
              </w:tc>
              <w:tc>
                <w:tcPr>
                  <w:tcW w:w="2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A650A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Питома вага комплексних послуг у загальній кількості наданих адміністративних послуг</w:t>
                  </w:r>
                </w:p>
              </w:tc>
              <w:tc>
                <w:tcPr>
                  <w:tcW w:w="5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70BC3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%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F1173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5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158523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10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A13A8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15</w:t>
                  </w:r>
                </w:p>
              </w:tc>
              <w:tc>
                <w:tcPr>
                  <w:tcW w:w="6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4E0F7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Д(Ц)НАП</w:t>
                  </w:r>
                </w:p>
              </w:tc>
            </w:tr>
          </w:tbl>
          <w:p w14:paraId="2BA07C0A" w14:textId="77777777" w:rsidR="00F0765E" w:rsidRPr="00796138" w:rsidRDefault="00F0765E" w:rsidP="00F0765E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46C349E6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  <w:t>Завдання та заходи</w:t>
            </w:r>
          </w:p>
          <w:p w14:paraId="4CF6D438" w14:textId="77777777" w:rsidR="00F0765E" w:rsidRPr="00796138" w:rsidRDefault="00F0765E" w:rsidP="00F0765E">
            <w:pPr>
              <w:widowControl w:val="0"/>
              <w:shd w:val="clear" w:color="auto" w:fill="D99594" w:themeFill="accent2" w:themeFillTint="99"/>
              <w:tabs>
                <w:tab w:val="left" w:pos="993"/>
              </w:tabs>
              <w:ind w:firstLine="567"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i/>
                <w:sz w:val="16"/>
                <w:szCs w:val="16"/>
                <w:lang w:val="uk-UA"/>
              </w:rPr>
              <w:t>Оперативна ціль 1</w:t>
            </w:r>
            <w:r w:rsidRPr="00796138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«</w:t>
            </w: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Створення сучасної та розгалуженої системи центрів надання адміністративних послуг європейського зразка»</w:t>
            </w:r>
          </w:p>
          <w:p w14:paraId="3438561D" w14:textId="77777777" w:rsidR="00F0765E" w:rsidRPr="00796138" w:rsidRDefault="00F0765E" w:rsidP="00F0765E">
            <w:pPr>
              <w:widowControl w:val="0"/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1.1. Розвиток територіальних підрозділів районних центрів надання адміністративних послуг:</w:t>
            </w:r>
          </w:p>
          <w:p w14:paraId="704C7458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Створення нових територіальних підрозділів </w:t>
            </w:r>
            <w:proofErr w:type="spellStart"/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ЦНАПів</w:t>
            </w:r>
            <w:proofErr w:type="spellEnd"/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, модернізація </w:t>
            </w:r>
            <w:proofErr w:type="spellStart"/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ЦНАПів</w:t>
            </w:r>
            <w:proofErr w:type="spellEnd"/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та їх територіальних підрозділів, зокрема з урахуванням потреб осіб з інвалідністю та інших маломобільних груп </w:t>
            </w: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lastRenderedPageBreak/>
              <w:t>населення.</w:t>
            </w: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14:paraId="40183DB1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Д(Ц)НАП, РДА.</w:t>
            </w:r>
          </w:p>
          <w:p w14:paraId="7D039487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1.2. Кадрове забезпечення:</w:t>
            </w:r>
          </w:p>
          <w:p w14:paraId="0D65E819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Створення корпоративного університету адміністраторів </w:t>
            </w:r>
            <w:proofErr w:type="spellStart"/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ЦНАПів</w:t>
            </w:r>
            <w:proofErr w:type="spellEnd"/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  <w:p w14:paraId="1985ADAC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Д(Ц)НАП, РДА.</w:t>
            </w:r>
          </w:p>
          <w:p w14:paraId="386467DE" w14:textId="77777777" w:rsidR="00F0765E" w:rsidRPr="00796138" w:rsidRDefault="00F0765E" w:rsidP="00F0765E">
            <w:pPr>
              <w:widowControl w:val="0"/>
              <w:shd w:val="clear" w:color="auto" w:fill="D99594" w:themeFill="accent2" w:themeFillTint="99"/>
              <w:tabs>
                <w:tab w:val="left" w:pos="993"/>
              </w:tabs>
              <w:ind w:firstLine="567"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i/>
                <w:sz w:val="16"/>
                <w:szCs w:val="16"/>
                <w:lang w:val="uk-UA"/>
              </w:rPr>
              <w:t xml:space="preserve">Оперативна ціль 2 </w:t>
            </w: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«Підвищення якості надання адміністративних послуг»</w:t>
            </w:r>
          </w:p>
          <w:p w14:paraId="7EF174F4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2.1. Надання адміністративних послуг в електронному вигляді:</w:t>
            </w:r>
          </w:p>
          <w:p w14:paraId="1020B585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Розширення кількості адміністративних послуг, що надаються в електронному вигляді.</w:t>
            </w:r>
          </w:p>
          <w:p w14:paraId="51E072FA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Д(Ц)НАП, ДІКТ, структурні підрозділи КМДА.</w:t>
            </w:r>
          </w:p>
          <w:p w14:paraId="2AA7BB7C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Розвиток та модернізація офіційного </w:t>
            </w:r>
            <w:proofErr w:type="spellStart"/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вебпорталу</w:t>
            </w:r>
            <w:proofErr w:type="spellEnd"/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адміністративних послуг міста Києва (зовнішнього сайту та внутрішнього порталу), інтеграція внутрішнього порталу та зовнішнього сайту офіційного </w:t>
            </w:r>
            <w:proofErr w:type="spellStart"/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вебпорталу</w:t>
            </w:r>
            <w:proofErr w:type="spellEnd"/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адміністративних послуг міста Києва з державними та міськими електронними реєстрами.</w:t>
            </w:r>
          </w:p>
          <w:p w14:paraId="7FD055A4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Забезпечення багатоманітності форм взаємодії та зворотного зв’язку із заявниками за допомогою впровадження нових форм консультування, зокрема через сучасні месенджери та  чат-бот на базі інформаційної системи «Міський WEB-портал адміністративних послуг в місті Києві».</w:t>
            </w:r>
          </w:p>
          <w:p w14:paraId="76726D5C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Д(Ц)НАП.</w:t>
            </w:r>
          </w:p>
          <w:p w14:paraId="1EDA5B22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2.2. Уніфікація адміністративних послуг:</w:t>
            </w:r>
          </w:p>
          <w:p w14:paraId="39E6F2CE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Оптимізація</w:t>
            </w: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процедур отримання адміністративних послуг за допомогою розширення спектру комплексних послуг за життєвими подіями та «швидких» послуг, які надаються за одне звернення до ЦНАП.</w:t>
            </w:r>
          </w:p>
          <w:p w14:paraId="6BFD9F4D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Д(Ц)НАП, структурні підрозділи КМДА, РДА.</w:t>
            </w:r>
          </w:p>
          <w:p w14:paraId="7BD53E56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993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</w:pPr>
          </w:p>
          <w:p w14:paraId="3EC562B4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993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  <w:t>Основні проблеми, які передбачається розв’язати в результаті реалізації завдань та заходів</w:t>
            </w:r>
          </w:p>
          <w:p w14:paraId="356857CD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Наявність різноманітних не інтегрованих (пов’язаних) між собою баз даних суб’єктів надання адміністративних послуг, у зв’язку з чим адміністратори вимушені працювати в кількох базах одночасно.</w:t>
            </w:r>
          </w:p>
          <w:p w14:paraId="7EFD2717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Потреба в оптимізації процесів роботи </w:t>
            </w:r>
            <w:proofErr w:type="spellStart"/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ЦНАПів</w:t>
            </w:r>
            <w:proofErr w:type="spellEnd"/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та мінімізації часу спілкування адміністратора та заявника через надмірне навантаження </w:t>
            </w:r>
            <w:proofErr w:type="spellStart"/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ЦНАПів</w:t>
            </w:r>
            <w:proofErr w:type="spellEnd"/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.</w:t>
            </w:r>
          </w:p>
          <w:p w14:paraId="50D19278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Недостатня поінформованість громадян про процедури надання адміністративних послуг, зокрема недостатній рівень грамотності населення щодо користування онлайн-сервісами.</w:t>
            </w:r>
          </w:p>
          <w:p w14:paraId="12ECDBD7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Складність окремих процедур отримання адміністративних послуг через обмежену кількість комплексних послуг за життєвими подіями та недостатню кількість адміністративних послуг, що надаються в електронному вигляді.</w:t>
            </w:r>
          </w:p>
          <w:p w14:paraId="23BA7D35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Невідповідність окремих нормативно-правових актів центральних органів виконавчої влади положенням Закону України «Про адміністративні послуги».</w:t>
            </w:r>
          </w:p>
          <w:p w14:paraId="44621346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Відсутність єдиної онлайн-платформи для навчання адміністраторів </w:t>
            </w:r>
            <w:proofErr w:type="spellStart"/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ЦНАПів</w:t>
            </w:r>
            <w:proofErr w:type="spellEnd"/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.</w:t>
            </w:r>
          </w:p>
          <w:p w14:paraId="4298DCEB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541" w:type="pct"/>
          </w:tcPr>
          <w:p w14:paraId="37486FD2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Arial,Bold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 w:eastAsia="ru-RU"/>
              </w:rPr>
              <w:lastRenderedPageBreak/>
              <w:t xml:space="preserve">2.7. </w:t>
            </w:r>
            <w:r w:rsidRPr="00796138">
              <w:rPr>
                <w:rFonts w:ascii="Times New Roman" w:eastAsia="Arial,Bold" w:hAnsi="Times New Roman" w:cs="Times New Roman"/>
                <w:b/>
                <w:bCs/>
                <w:sz w:val="16"/>
                <w:szCs w:val="16"/>
                <w:lang w:val="uk-UA" w:eastAsia="ru-RU"/>
              </w:rPr>
              <w:t>Адміністративні послуги</w:t>
            </w:r>
          </w:p>
          <w:p w14:paraId="70F6A8B9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>Бачення майбутнього стану сектору</w:t>
            </w:r>
          </w:p>
          <w:p w14:paraId="41B3AE74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Київ – місто, що ефективно взаємодіє зі своїми мешканцями шляхом використання найсучасніших технологій.</w:t>
            </w:r>
          </w:p>
          <w:p w14:paraId="25386BB0" w14:textId="77777777" w:rsidR="00F0765E" w:rsidRPr="00796138" w:rsidRDefault="00F0765E" w:rsidP="00F0765E">
            <w:pPr>
              <w:widowControl w:val="0"/>
              <w:shd w:val="clear" w:color="auto" w:fill="FFFFFF"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Цільові індикатори, які передбачається досягти в середньостроковій перспективі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3407"/>
              <w:gridCol w:w="910"/>
              <w:gridCol w:w="628"/>
              <w:gridCol w:w="628"/>
              <w:gridCol w:w="628"/>
              <w:gridCol w:w="1063"/>
            </w:tblGrid>
            <w:tr w:rsidR="00F0765E" w:rsidRPr="00796138" w14:paraId="7A3F6316" w14:textId="77777777" w:rsidTr="004678F2">
              <w:trPr>
                <w:tblHeader/>
              </w:trPr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8806B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№</w:t>
                  </w:r>
                </w:p>
              </w:tc>
              <w:tc>
                <w:tcPr>
                  <w:tcW w:w="2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769B2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Індикатор</w:t>
                  </w:r>
                </w:p>
              </w:tc>
              <w:tc>
                <w:tcPr>
                  <w:tcW w:w="5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2A3C7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Одиниця виміру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5EBA2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2021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18865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2022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E5BFF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2023</w:t>
                  </w:r>
                </w:p>
              </w:tc>
              <w:tc>
                <w:tcPr>
                  <w:tcW w:w="6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017DA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Джерело інформації</w:t>
                  </w:r>
                </w:p>
              </w:tc>
            </w:tr>
            <w:tr w:rsidR="00F0765E" w:rsidRPr="00796138" w14:paraId="0DC0BFAA" w14:textId="77777777" w:rsidTr="004678F2"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C92BE4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1</w:t>
                  </w:r>
                </w:p>
              </w:tc>
              <w:tc>
                <w:tcPr>
                  <w:tcW w:w="2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A5AF0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 xml:space="preserve">Частка позитивних відгуків про роботу </w:t>
                  </w:r>
                  <w:proofErr w:type="spellStart"/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ЦНАПів</w:t>
                  </w:r>
                  <w:proofErr w:type="spellEnd"/>
                </w:p>
              </w:tc>
              <w:tc>
                <w:tcPr>
                  <w:tcW w:w="5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39953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%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1E0C7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85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D0EE9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86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5E346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88</w:t>
                  </w:r>
                </w:p>
              </w:tc>
              <w:tc>
                <w:tcPr>
                  <w:tcW w:w="6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0E398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Д(Ц)НАП</w:t>
                  </w:r>
                </w:p>
              </w:tc>
            </w:tr>
            <w:tr w:rsidR="00F0765E" w:rsidRPr="00796138" w14:paraId="038213E0" w14:textId="77777777" w:rsidTr="004678F2"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85A04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2</w:t>
                  </w:r>
                </w:p>
              </w:tc>
              <w:tc>
                <w:tcPr>
                  <w:tcW w:w="2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6243CB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Частка адміністраторів, охоплених програмами підвищення кваліфікації від загальної кількості адміністраторів</w:t>
                  </w:r>
                </w:p>
              </w:tc>
              <w:tc>
                <w:tcPr>
                  <w:tcW w:w="5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CF9C9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%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B6F82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100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5B3CA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100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327A8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100</w:t>
                  </w:r>
                </w:p>
              </w:tc>
              <w:tc>
                <w:tcPr>
                  <w:tcW w:w="6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937F2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Д(Ц)НАП</w:t>
                  </w:r>
                </w:p>
              </w:tc>
            </w:tr>
            <w:tr w:rsidR="00F0765E" w:rsidRPr="00796138" w14:paraId="52928B0F" w14:textId="77777777" w:rsidTr="004678F2">
              <w:trPr>
                <w:trHeight w:val="73"/>
              </w:trPr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4132E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3</w:t>
                  </w:r>
                </w:p>
              </w:tc>
              <w:tc>
                <w:tcPr>
                  <w:tcW w:w="2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4A4FB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 xml:space="preserve">Середній час очікування заявника у черзі </w:t>
                  </w:r>
                  <w:proofErr w:type="spellStart"/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ЦНАПу</w:t>
                  </w:r>
                  <w:proofErr w:type="spellEnd"/>
                </w:p>
              </w:tc>
              <w:tc>
                <w:tcPr>
                  <w:tcW w:w="5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E0CEC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хв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68D9EB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15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7CE65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15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9E370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10</w:t>
                  </w:r>
                </w:p>
              </w:tc>
              <w:tc>
                <w:tcPr>
                  <w:tcW w:w="6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B1FF0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Д(Ц)НАП</w:t>
                  </w:r>
                </w:p>
              </w:tc>
            </w:tr>
            <w:tr w:rsidR="00F0765E" w:rsidRPr="00796138" w14:paraId="1081DDCB" w14:textId="77777777" w:rsidTr="004678F2"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EDA98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4</w:t>
                  </w:r>
                </w:p>
              </w:tc>
              <w:tc>
                <w:tcPr>
                  <w:tcW w:w="2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8D42C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 xml:space="preserve">Частка адміністративних послуг, що надаються в електронному вигляді, до загального переліку адміністративних послуг, які надаються через </w:t>
                  </w:r>
                  <w:proofErr w:type="spellStart"/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ЦНАПи</w:t>
                  </w:r>
                  <w:proofErr w:type="spellEnd"/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 xml:space="preserve"> у місті Києві (станом на кінець звітного періоду)</w:t>
                  </w:r>
                </w:p>
              </w:tc>
              <w:tc>
                <w:tcPr>
                  <w:tcW w:w="5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48E3D4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%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5913A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18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54E7F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20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5465F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22</w:t>
                  </w:r>
                </w:p>
              </w:tc>
              <w:tc>
                <w:tcPr>
                  <w:tcW w:w="6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D9AAF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Д(Ц)НАП</w:t>
                  </w:r>
                </w:p>
              </w:tc>
            </w:tr>
            <w:tr w:rsidR="00F0765E" w:rsidRPr="00796138" w14:paraId="2A7C9EB3" w14:textId="77777777" w:rsidTr="004678F2"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26707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5</w:t>
                  </w:r>
                </w:p>
              </w:tc>
              <w:tc>
                <w:tcPr>
                  <w:tcW w:w="2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C311E9" w14:textId="77777777" w:rsidR="00F0765E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Питома вага комплексних послуг у загальній кількості наданих адміністративних послуг</w:t>
                  </w:r>
                </w:p>
                <w:p w14:paraId="1AB55628" w14:textId="70545EBB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B6F69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%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1F430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5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5ADED3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10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230D7B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15</w:t>
                  </w:r>
                </w:p>
              </w:tc>
              <w:tc>
                <w:tcPr>
                  <w:tcW w:w="6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C916C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Д(Ц)НАП</w:t>
                  </w:r>
                </w:p>
              </w:tc>
            </w:tr>
          </w:tbl>
          <w:p w14:paraId="09E105E8" w14:textId="77777777" w:rsidR="00F0765E" w:rsidRPr="00796138" w:rsidRDefault="00F0765E" w:rsidP="00F0765E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18AC56B2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  <w:t>Завдання та заходи</w:t>
            </w:r>
          </w:p>
          <w:p w14:paraId="2686B418" w14:textId="77777777" w:rsidR="00F0765E" w:rsidRPr="00796138" w:rsidRDefault="00F0765E" w:rsidP="00F0765E">
            <w:pPr>
              <w:widowControl w:val="0"/>
              <w:shd w:val="clear" w:color="auto" w:fill="D99594" w:themeFill="accent2" w:themeFillTint="99"/>
              <w:tabs>
                <w:tab w:val="left" w:pos="993"/>
              </w:tabs>
              <w:ind w:firstLine="567"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i/>
                <w:sz w:val="16"/>
                <w:szCs w:val="16"/>
                <w:lang w:val="uk-UA"/>
              </w:rPr>
              <w:t>Оперативна ціль 1</w:t>
            </w:r>
            <w:r w:rsidRPr="00796138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«</w:t>
            </w: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Створення сучасної та розгалуженої системи центрів надання адміністративних послуг європейського зразка»</w:t>
            </w:r>
          </w:p>
          <w:p w14:paraId="18B7D6DC" w14:textId="77777777" w:rsidR="00F0765E" w:rsidRPr="00796138" w:rsidRDefault="00F0765E" w:rsidP="00F0765E">
            <w:pPr>
              <w:widowControl w:val="0"/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1.1. Розвиток територіальних підрозділів районних центрів надання адміністративних послуг:</w:t>
            </w:r>
          </w:p>
          <w:p w14:paraId="5FBA7D1A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Створення нових територіальних підрозділів </w:t>
            </w:r>
            <w:proofErr w:type="spellStart"/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ЦНАПів</w:t>
            </w:r>
            <w:proofErr w:type="spellEnd"/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, модернізація </w:t>
            </w:r>
            <w:proofErr w:type="spellStart"/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ЦНАПів</w:t>
            </w:r>
            <w:proofErr w:type="spellEnd"/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та їх територіальних підрозділів, зокрема з урахуванням потреб осіб з інвалідністю та інших маломобільних груп населення.</w:t>
            </w: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14:paraId="105E3DB8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lastRenderedPageBreak/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Д(Ц)НАП, РДА.</w:t>
            </w:r>
          </w:p>
          <w:p w14:paraId="0A726535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1.2. Кадрове забезпечення:</w:t>
            </w:r>
          </w:p>
          <w:p w14:paraId="61A15FEB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Створення корпоративного університету адміністраторів </w:t>
            </w:r>
            <w:proofErr w:type="spellStart"/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ЦНАПів</w:t>
            </w:r>
            <w:proofErr w:type="spellEnd"/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  <w:p w14:paraId="06E9A705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Д(Ц)НАП, РДА.</w:t>
            </w:r>
          </w:p>
          <w:p w14:paraId="4CB92CD4" w14:textId="77777777" w:rsidR="00F0765E" w:rsidRPr="00796138" w:rsidRDefault="00F0765E" w:rsidP="00F0765E">
            <w:pPr>
              <w:widowControl w:val="0"/>
              <w:shd w:val="clear" w:color="auto" w:fill="D99594" w:themeFill="accent2" w:themeFillTint="99"/>
              <w:tabs>
                <w:tab w:val="left" w:pos="993"/>
              </w:tabs>
              <w:ind w:firstLine="567"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i/>
                <w:sz w:val="16"/>
                <w:szCs w:val="16"/>
                <w:lang w:val="uk-UA"/>
              </w:rPr>
              <w:t xml:space="preserve">Оперативна ціль 2 </w:t>
            </w: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«Підвищення якості надання адміністративних послуг»</w:t>
            </w:r>
          </w:p>
          <w:p w14:paraId="76F99BD3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2.1. Надання адміністративних послуг в електронному вигляді:</w:t>
            </w:r>
          </w:p>
          <w:p w14:paraId="60DBF38C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Розширення кількості адміністративних послуг, що надаються в електронному вигляді.</w:t>
            </w:r>
          </w:p>
          <w:p w14:paraId="711B3279" w14:textId="2CED1CDE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 xml:space="preserve">Д(Ц)НАП, ДІКТ, структурні підрозділи КМДА, </w:t>
            </w:r>
            <w:r w:rsidRPr="00796138">
              <w:rPr>
                <w:b/>
                <w:bCs/>
                <w:i/>
                <w:iCs/>
                <w:sz w:val="16"/>
                <w:szCs w:val="16"/>
                <w:lang w:val="uk-UA"/>
              </w:rPr>
              <w:t>КП ГІОЦ</w:t>
            </w:r>
          </w:p>
          <w:p w14:paraId="3B6C4C62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Розвиток та модернізація офіційного </w:t>
            </w:r>
            <w:proofErr w:type="spellStart"/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вебпорталу</w:t>
            </w:r>
            <w:proofErr w:type="spellEnd"/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адміністративних послуг міста Києва (зовнішнього сайту та внутрішнього порталу), інтеграція внутрішнього порталу та зовнішнього сайту офіційного </w:t>
            </w:r>
            <w:proofErr w:type="spellStart"/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вебпорталу</w:t>
            </w:r>
            <w:proofErr w:type="spellEnd"/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адміністративних послуг міста Києва з державними та міськими електронними реєстрами.</w:t>
            </w:r>
          </w:p>
          <w:p w14:paraId="44BB3254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Забезпечення багатоманітності форм взаємодії та зворотного зв’язку із заявниками за допомогою впровадження нових форм консультування, зокрема через сучасні месенджери та  чат-бот на базі інформаційної системи «Міський WEB-портал адміністративних послуг в місті Києві».</w:t>
            </w:r>
          </w:p>
          <w:p w14:paraId="5C869B7A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Д(Ц)НАП.</w:t>
            </w:r>
          </w:p>
          <w:p w14:paraId="330784CB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2.2. Уніфікація адміністративних послуг:</w:t>
            </w:r>
          </w:p>
          <w:p w14:paraId="427E21AF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Оптимізація</w:t>
            </w: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процедур отримання адміністративних послуг за допомогою розширення спектру комплексних послуг за життєвими подіями та «швидких» послуг, які надаються за одне звернення до ЦНАП.</w:t>
            </w:r>
          </w:p>
          <w:p w14:paraId="7BDF0A6A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Д(Ц)НАП, структурні підрозділи КМДА, РДА.</w:t>
            </w:r>
          </w:p>
          <w:p w14:paraId="369F8E87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993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</w:pPr>
          </w:p>
          <w:p w14:paraId="222B9B00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993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  <w:t>Основні проблеми, які передбачається розв’язати в результаті реалізації завдань та заходів</w:t>
            </w:r>
          </w:p>
          <w:p w14:paraId="7DE60D30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Наявність різноманітних не інтегрованих (пов’язаних) між собою баз даних суб’єктів надання адміністративних послуг, у зв’язку з чим адміністратори вимушені працювати в кількох базах одночасно.</w:t>
            </w:r>
          </w:p>
          <w:p w14:paraId="7D94E17F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Потреба в оптимізації процесів роботи </w:t>
            </w:r>
            <w:proofErr w:type="spellStart"/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ЦНАПів</w:t>
            </w:r>
            <w:proofErr w:type="spellEnd"/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та мінімізації часу спілкування адміністратора та заявника через надмірне навантаження </w:t>
            </w:r>
            <w:proofErr w:type="spellStart"/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ЦНАПів</w:t>
            </w:r>
            <w:proofErr w:type="spellEnd"/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.</w:t>
            </w:r>
          </w:p>
          <w:p w14:paraId="539BB71A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Недостатня поінформованість громадян про процедури надання адміністративних послуг, зокрема недостатній рівень грамотності населення щодо користування онлайн-сервісами.</w:t>
            </w:r>
          </w:p>
          <w:p w14:paraId="17CC44ED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Складність окремих процедур отримання адміністративних послуг через обмежену кількість комплексних послуг за життєвими подіями та недостатню кількість адміністративних послуг, що надаються в електронному вигляді.</w:t>
            </w:r>
          </w:p>
          <w:p w14:paraId="127D01D5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Невідповідність окремих нормативно-правових актів центральних органів виконавчої влади положенням Закону України «Про адміністративні послуги».</w:t>
            </w:r>
          </w:p>
          <w:p w14:paraId="60BBF1AA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Відсутність єдиної онлайн-платформи для навчання адміністраторів </w:t>
            </w:r>
            <w:proofErr w:type="spellStart"/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ЦНАПів</w:t>
            </w:r>
            <w:proofErr w:type="spellEnd"/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.</w:t>
            </w:r>
          </w:p>
          <w:p w14:paraId="7775998A" w14:textId="77777777" w:rsidR="00F0765E" w:rsidRPr="00796138" w:rsidRDefault="00F0765E" w:rsidP="00F0765E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0765E" w:rsidRPr="00796138" w14:paraId="0C7A2CB4" w14:textId="77777777" w:rsidTr="002716B5">
        <w:tc>
          <w:tcPr>
            <w:tcW w:w="2459" w:type="pct"/>
          </w:tcPr>
          <w:p w14:paraId="7EAF43D2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Arial,Bold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Arial,Bold" w:hAnsi="Times New Roman" w:cs="Times New Roman"/>
                <w:b/>
                <w:bCs/>
                <w:sz w:val="16"/>
                <w:szCs w:val="16"/>
                <w:lang w:val="uk-UA" w:eastAsia="ru-RU"/>
              </w:rPr>
              <w:lastRenderedPageBreak/>
              <w:t xml:space="preserve">2.8. Освіта </w:t>
            </w:r>
          </w:p>
          <w:p w14:paraId="24C9DBA2" w14:textId="77777777" w:rsidR="00F0765E" w:rsidRPr="00796138" w:rsidRDefault="00F0765E" w:rsidP="00F0765E">
            <w:pPr>
              <w:pStyle w:val="af4"/>
              <w:widowControl w:val="0"/>
              <w:tabs>
                <w:tab w:val="left" w:pos="993"/>
              </w:tabs>
              <w:ind w:firstLine="567"/>
              <w:jc w:val="both"/>
              <w:rPr>
                <w:sz w:val="16"/>
                <w:szCs w:val="16"/>
                <w:lang w:val="uk-UA"/>
              </w:rPr>
            </w:pPr>
            <w:r w:rsidRPr="00796138">
              <w:rPr>
                <w:i/>
                <w:sz w:val="16"/>
                <w:szCs w:val="16"/>
                <w:lang w:val="uk-UA"/>
              </w:rPr>
              <w:t>Бачення майбутнього стану сектору</w:t>
            </w:r>
            <w:r w:rsidRPr="00796138">
              <w:rPr>
                <w:sz w:val="16"/>
                <w:szCs w:val="16"/>
                <w:lang w:val="uk-UA"/>
              </w:rPr>
              <w:t xml:space="preserve"> </w:t>
            </w:r>
          </w:p>
          <w:p w14:paraId="6EFB9191" w14:textId="77777777" w:rsidR="00F0765E" w:rsidRPr="00796138" w:rsidRDefault="00F0765E" w:rsidP="00F0765E">
            <w:pPr>
              <w:pStyle w:val="af4"/>
              <w:widowControl w:val="0"/>
              <w:tabs>
                <w:tab w:val="left" w:pos="993"/>
              </w:tabs>
              <w:ind w:firstLine="567"/>
              <w:jc w:val="both"/>
              <w:rPr>
                <w:sz w:val="16"/>
                <w:szCs w:val="16"/>
                <w:lang w:val="uk-UA"/>
              </w:rPr>
            </w:pPr>
            <w:r w:rsidRPr="00796138">
              <w:rPr>
                <w:sz w:val="16"/>
                <w:szCs w:val="16"/>
                <w:lang w:val="uk-UA"/>
              </w:rPr>
              <w:t>Київ – флагман освітніх реформ, що забезпечує доступну, якісну та актуальну освіту для мешканців міста.</w:t>
            </w:r>
          </w:p>
          <w:p w14:paraId="440C5EF6" w14:textId="77777777" w:rsidR="00F0765E" w:rsidRPr="00796138" w:rsidRDefault="00F0765E" w:rsidP="00F0765E">
            <w:pPr>
              <w:pStyle w:val="af4"/>
              <w:widowControl w:val="0"/>
              <w:tabs>
                <w:tab w:val="left" w:pos="993"/>
              </w:tabs>
              <w:ind w:firstLine="567"/>
              <w:jc w:val="both"/>
              <w:rPr>
                <w:b/>
                <w:sz w:val="16"/>
                <w:szCs w:val="16"/>
                <w:lang w:val="uk-UA"/>
              </w:rPr>
            </w:pPr>
            <w:r w:rsidRPr="00796138">
              <w:rPr>
                <w:i/>
                <w:sz w:val="16"/>
                <w:szCs w:val="16"/>
                <w:lang w:val="uk-UA"/>
              </w:rPr>
              <w:t>Цільові</w:t>
            </w:r>
            <w:r w:rsidRPr="00796138">
              <w:rPr>
                <w:i/>
                <w:sz w:val="16"/>
                <w:szCs w:val="16"/>
                <w:lang w:val="uk-UA" w:eastAsia="uk-UA"/>
              </w:rPr>
              <w:t xml:space="preserve"> індикатори, які передбачається досягти в середньостроковій перспективі </w:t>
            </w:r>
          </w:p>
          <w:tbl>
            <w:tblPr>
              <w:tblW w:w="493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1"/>
              <w:gridCol w:w="2665"/>
              <w:gridCol w:w="1013"/>
              <w:gridCol w:w="723"/>
              <w:gridCol w:w="722"/>
              <w:gridCol w:w="722"/>
              <w:gridCol w:w="1150"/>
            </w:tblGrid>
            <w:tr w:rsidR="00F0765E" w:rsidRPr="00796138" w14:paraId="3A881F10" w14:textId="77777777" w:rsidTr="004678F2">
              <w:trPr>
                <w:trHeight w:val="638"/>
                <w:tblHeader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A3E3CD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№</w:t>
                  </w:r>
                </w:p>
              </w:tc>
              <w:tc>
                <w:tcPr>
                  <w:tcW w:w="1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67008C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Індикатор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8CC2DD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Одиниця виміру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1C877B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2021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864271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2022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AFAAD6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2023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39C003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Джерело інформації</w:t>
                  </w:r>
                </w:p>
              </w:tc>
            </w:tr>
            <w:tr w:rsidR="00F0765E" w:rsidRPr="00796138" w14:paraId="6112F12D" w14:textId="77777777" w:rsidTr="004678F2">
              <w:trPr>
                <w:trHeight w:val="207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1C78D7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21"/>
                    </w:numPr>
                    <w:spacing w:after="0" w:line="240" w:lineRule="auto"/>
                    <w:ind w:left="0" w:firstLine="0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548348" w14:textId="77777777" w:rsidR="00F0765E" w:rsidRPr="00796138" w:rsidRDefault="00F0765E" w:rsidP="00F0765E">
                  <w:pPr>
                    <w:pStyle w:val="af4"/>
                    <w:widowControl w:val="0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 xml:space="preserve">Кількість дітей у ЗДО на 100 місць 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3D3D52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осіб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66364D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115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3DF4B4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112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E150DE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110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E82652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ДОН</w:t>
                  </w:r>
                </w:p>
              </w:tc>
            </w:tr>
            <w:tr w:rsidR="00F0765E" w:rsidRPr="00796138" w14:paraId="64A0300A" w14:textId="77777777" w:rsidTr="004678F2">
              <w:trPr>
                <w:cantSplit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BB3FF0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21"/>
                    </w:numPr>
                    <w:spacing w:after="0" w:line="240" w:lineRule="auto"/>
                    <w:ind w:left="0" w:firstLine="0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90A5F0" w14:textId="77777777" w:rsidR="00F0765E" w:rsidRPr="00796138" w:rsidRDefault="00F0765E" w:rsidP="00F0765E">
                  <w:pPr>
                    <w:pStyle w:val="af4"/>
                    <w:widowControl w:val="0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 xml:space="preserve">Відсоток учасників ЗНО, які отримали з української мови та літератури 160 балів і вище, до загальної кількості учасників відповідного тестування 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3ADA88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DE4DEC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37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60519F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38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27F00A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39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30A114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ДОН</w:t>
                  </w:r>
                </w:p>
              </w:tc>
            </w:tr>
            <w:tr w:rsidR="00F0765E" w:rsidRPr="00796138" w14:paraId="738912AB" w14:textId="77777777" w:rsidTr="004678F2">
              <w:trPr>
                <w:cantSplit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5FDD2D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21"/>
                    </w:numPr>
                    <w:spacing w:after="0" w:line="240" w:lineRule="auto"/>
                    <w:ind w:left="0" w:firstLine="0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B50501" w14:textId="77777777" w:rsidR="00F0765E" w:rsidRPr="00796138" w:rsidRDefault="00F0765E" w:rsidP="00F0765E">
                  <w:pPr>
                    <w:pStyle w:val="af4"/>
                    <w:widowControl w:val="0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 xml:space="preserve">Кількість проведених освітніх заходів національно-патріотичного спрямування 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8DC25E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од.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66632C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F74C59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15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38E978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617317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ДОН</w:t>
                  </w:r>
                </w:p>
              </w:tc>
            </w:tr>
            <w:tr w:rsidR="00F0765E" w:rsidRPr="00796138" w14:paraId="12C4C159" w14:textId="77777777" w:rsidTr="004678F2">
              <w:trPr>
                <w:cantSplit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9E17BD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21"/>
                    </w:numPr>
                    <w:spacing w:after="0" w:line="240" w:lineRule="auto"/>
                    <w:ind w:left="0" w:firstLine="0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01A3FA" w14:textId="77777777" w:rsidR="00F0765E" w:rsidRPr="00796138" w:rsidRDefault="00F0765E" w:rsidP="00F0765E">
                  <w:pPr>
                    <w:pStyle w:val="af4"/>
                    <w:widowControl w:val="0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 xml:space="preserve">Охоплення дітей позашкільною освітою у закладах позашкільної освіти 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FC5A1A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197EB3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36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1E580B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37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246E9E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38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B48E51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ДОН</w:t>
                  </w:r>
                </w:p>
              </w:tc>
            </w:tr>
            <w:tr w:rsidR="00F0765E" w:rsidRPr="00796138" w14:paraId="23E1E972" w14:textId="77777777" w:rsidTr="004678F2">
              <w:trPr>
                <w:cantSplit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3A39FE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21"/>
                    </w:numPr>
                    <w:spacing w:after="0" w:line="240" w:lineRule="auto"/>
                    <w:ind w:left="0" w:firstLine="0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CF83C3" w14:textId="77777777" w:rsidR="00F0765E" w:rsidRPr="00796138" w:rsidRDefault="00F0765E" w:rsidP="00F0765E">
                  <w:pPr>
                    <w:pStyle w:val="af4"/>
                    <w:widowControl w:val="0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 xml:space="preserve">Охоплення дітей закладами дошкільної освіти 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FEBC6A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8EE98D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73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A2A527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74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A6CEB1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75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542A26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 xml:space="preserve">ДОН </w:t>
                  </w:r>
                </w:p>
              </w:tc>
            </w:tr>
            <w:tr w:rsidR="00F0765E" w:rsidRPr="00796138" w14:paraId="532CB856" w14:textId="77777777" w:rsidTr="004678F2">
              <w:trPr>
                <w:cantSplit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574A3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21"/>
                    </w:numPr>
                    <w:spacing w:after="0" w:line="240" w:lineRule="auto"/>
                    <w:ind w:left="0" w:firstLine="0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1849DD" w14:textId="77777777" w:rsidR="00F0765E" w:rsidRPr="00796138" w:rsidRDefault="00F0765E" w:rsidP="00F0765E">
                  <w:pPr>
                    <w:pStyle w:val="af4"/>
                    <w:widowControl w:val="0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 xml:space="preserve">Частка приватних ЗДО у загальній кількості ЗДО м. Києва 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D6630C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A2B34D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18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C57932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19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C76667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B06558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ДОН</w:t>
                  </w:r>
                </w:p>
              </w:tc>
            </w:tr>
            <w:tr w:rsidR="00F0765E" w:rsidRPr="00796138" w14:paraId="59C84947" w14:textId="77777777" w:rsidTr="004678F2">
              <w:trPr>
                <w:cantSplit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A88D23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21"/>
                    </w:numPr>
                    <w:spacing w:after="0" w:line="240" w:lineRule="auto"/>
                    <w:ind w:left="0" w:firstLine="0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3B6602" w14:textId="77777777" w:rsidR="00F0765E" w:rsidRPr="00796138" w:rsidRDefault="00F0765E" w:rsidP="00F0765E">
                  <w:pPr>
                    <w:pStyle w:val="af4"/>
                    <w:widowControl w:val="0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 xml:space="preserve">Частка приватних ЗЗСО у загальній кількості ЗЗСО м. Києва 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C542F4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A65784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19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784ABA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19,5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D7B15D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BC16EC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ДОН</w:t>
                  </w:r>
                </w:p>
              </w:tc>
            </w:tr>
            <w:tr w:rsidR="00F0765E" w:rsidRPr="00796138" w14:paraId="4D4C331C" w14:textId="77777777" w:rsidTr="004678F2">
              <w:trPr>
                <w:cantSplit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0180F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21"/>
                    </w:numPr>
                    <w:spacing w:after="0" w:line="240" w:lineRule="auto"/>
                    <w:ind w:left="0" w:firstLine="0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97ED89" w14:textId="77777777" w:rsidR="00F0765E" w:rsidRPr="00796138" w:rsidRDefault="00F0765E" w:rsidP="00F0765E">
                  <w:pPr>
                    <w:pStyle w:val="af4"/>
                    <w:widowControl w:val="0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 xml:space="preserve">Кількість класів з інклюзивною формою навчання 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8084CC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од.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7372C2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bCs/>
                      <w:sz w:val="16"/>
                      <w:szCs w:val="16"/>
                      <w:lang w:val="uk-UA"/>
                    </w:rPr>
                    <w:t>827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063EA4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bCs/>
                      <w:sz w:val="16"/>
                      <w:szCs w:val="16"/>
                      <w:lang w:val="uk-UA"/>
                    </w:rPr>
                    <w:t>830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9DDBF8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bCs/>
                      <w:sz w:val="16"/>
                      <w:szCs w:val="16"/>
                      <w:lang w:val="uk-UA"/>
                    </w:rPr>
                    <w:t>833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0C6A05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ДОН</w:t>
                  </w:r>
                </w:p>
              </w:tc>
            </w:tr>
            <w:tr w:rsidR="00F0765E" w:rsidRPr="00796138" w14:paraId="455FA34F" w14:textId="77777777" w:rsidTr="004678F2">
              <w:trPr>
                <w:cantSplit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518538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21"/>
                    </w:numPr>
                    <w:spacing w:after="0" w:line="240" w:lineRule="auto"/>
                    <w:ind w:left="0" w:firstLine="0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70C38E" w14:textId="77777777" w:rsidR="00F0765E" w:rsidRPr="00796138" w:rsidRDefault="00F0765E" w:rsidP="00F0765E">
                  <w:pPr>
                    <w:pStyle w:val="af4"/>
                    <w:widowControl w:val="0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 xml:space="preserve">Забезпеченість учнів ЗЗСО комп’ютерами 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0B1580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од. / 100 учнів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448D2A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14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E870E8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15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404D5F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16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E50E3A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 xml:space="preserve">ДОН </w:t>
                  </w:r>
                </w:p>
              </w:tc>
            </w:tr>
            <w:tr w:rsidR="00F0765E" w:rsidRPr="00796138" w14:paraId="56F869D6" w14:textId="77777777" w:rsidTr="004678F2">
              <w:trPr>
                <w:cantSplit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8D82F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21"/>
                    </w:numPr>
                    <w:spacing w:after="0" w:line="240" w:lineRule="auto"/>
                    <w:ind w:left="0" w:firstLine="0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5A2551" w14:textId="77777777" w:rsidR="00F0765E" w:rsidRPr="00796138" w:rsidRDefault="00F0765E" w:rsidP="00F0765E">
                  <w:pPr>
                    <w:pStyle w:val="af4"/>
                    <w:widowControl w:val="0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 xml:space="preserve">Рівень середньомісячної заробітної плати працівників галузі освіти до середньомісячної заробітної плати в м. Києві 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566EA4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DF6330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73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ED31EE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75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A15D4A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&gt;80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84B3F4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 xml:space="preserve">ДОН </w:t>
                  </w:r>
                </w:p>
              </w:tc>
            </w:tr>
            <w:tr w:rsidR="00F0765E" w:rsidRPr="00796138" w14:paraId="63C95B8D" w14:textId="77777777" w:rsidTr="004678F2">
              <w:trPr>
                <w:cantSplit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11A8D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21"/>
                    </w:numPr>
                    <w:spacing w:after="0" w:line="240" w:lineRule="auto"/>
                    <w:ind w:left="0" w:firstLine="0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64449A" w14:textId="77777777" w:rsidR="00F0765E" w:rsidRPr="00796138" w:rsidRDefault="00F0765E" w:rsidP="00F0765E">
                  <w:pPr>
                    <w:pStyle w:val="af4"/>
                    <w:widowControl w:val="0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 xml:space="preserve">Кількість здобувачів освіти, які отримують професійну підготовку у навчально-практичних центрах галузевого спрямування на базі закладів професійної (професійно-технічної) освіти 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A89653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осіб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9BA17A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240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8EAF6B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245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EC7D80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250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978B57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ДОН</w:t>
                  </w:r>
                </w:p>
              </w:tc>
            </w:tr>
            <w:tr w:rsidR="00F0765E" w:rsidRPr="00796138" w14:paraId="3D90FC5F" w14:textId="77777777" w:rsidTr="004678F2">
              <w:trPr>
                <w:cantSplit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CA0CFC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21"/>
                    </w:numPr>
                    <w:spacing w:after="0" w:line="240" w:lineRule="auto"/>
                    <w:ind w:left="0" w:firstLine="0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60F470" w14:textId="77777777" w:rsidR="00F0765E" w:rsidRPr="00796138" w:rsidRDefault="00F0765E" w:rsidP="00F0765E">
                  <w:pPr>
                    <w:pStyle w:val="af4"/>
                    <w:widowControl w:val="0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 xml:space="preserve">Кількість заходів, спрямованих на профорієнтаційну роботу 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8E652B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од.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CC25D1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15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D3C526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16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3F3751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17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3A09A6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ДОН</w:t>
                  </w:r>
                </w:p>
              </w:tc>
            </w:tr>
            <w:tr w:rsidR="00F0765E" w:rsidRPr="00796138" w14:paraId="26F23C2D" w14:textId="77777777" w:rsidTr="004678F2">
              <w:trPr>
                <w:cantSplit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2EA4E5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21"/>
                    </w:numPr>
                    <w:spacing w:after="0" w:line="240" w:lineRule="auto"/>
                    <w:ind w:left="0" w:firstLine="0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78E3F8" w14:textId="77777777" w:rsidR="00F0765E" w:rsidRPr="00796138" w:rsidRDefault="00F0765E" w:rsidP="00F0765E">
                  <w:pPr>
                    <w:pStyle w:val="af4"/>
                    <w:widowControl w:val="0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Кількість учнів, які навчаються за новими державними стандартами початкової та базової загальної середньої освіти в умовах реалізації концепції «Нова українська школа»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CE87D2" w14:textId="77777777" w:rsidR="00F0765E" w:rsidRPr="00796138" w:rsidRDefault="00F0765E" w:rsidP="00F0765E">
                  <w:pPr>
                    <w:pStyle w:val="af4"/>
                    <w:widowControl w:val="0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 xml:space="preserve"> тис. осіб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3D5E41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97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55AAB9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127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833D25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155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CD8849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ДОН</w:t>
                  </w:r>
                </w:p>
              </w:tc>
            </w:tr>
            <w:tr w:rsidR="00F0765E" w:rsidRPr="00796138" w14:paraId="44B52DE0" w14:textId="77777777" w:rsidTr="004678F2">
              <w:trPr>
                <w:cantSplit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B5427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21"/>
                    </w:numPr>
                    <w:spacing w:after="0" w:line="240" w:lineRule="auto"/>
                    <w:ind w:left="0" w:firstLine="0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D832CA" w14:textId="77777777" w:rsidR="00F0765E" w:rsidRPr="00796138" w:rsidRDefault="00F0765E" w:rsidP="00F0765E">
                  <w:pPr>
                    <w:pStyle w:val="af4"/>
                    <w:widowControl w:val="0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 xml:space="preserve">Частка ЗЗСО від загальної кількості, які беруть участь у дослідно-експериментальній діяльності 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2121F5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 xml:space="preserve">% 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20A525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6C60EB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43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CF0777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45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5E2FE2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 xml:space="preserve">ДОН, </w:t>
                  </w:r>
                </w:p>
                <w:p w14:paraId="645FA7CC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ІППО КУБГ</w:t>
                  </w:r>
                </w:p>
              </w:tc>
            </w:tr>
            <w:tr w:rsidR="00F0765E" w:rsidRPr="00B5684F" w14:paraId="65AAFAF5" w14:textId="77777777" w:rsidTr="004678F2">
              <w:trPr>
                <w:cantSplit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ADD25F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21"/>
                    </w:numPr>
                    <w:spacing w:after="0" w:line="240" w:lineRule="auto"/>
                    <w:ind w:left="0" w:firstLine="0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6C8B36" w14:textId="77777777" w:rsidR="00F0765E" w:rsidRPr="00796138" w:rsidRDefault="00F0765E" w:rsidP="00F0765E">
                  <w:pPr>
                    <w:pStyle w:val="af4"/>
                    <w:widowControl w:val="0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Відсоток підключення ЗДО, ЗЗСО та ЗПО до міської мультисервісної мережі для забезпечення швидкісного доступу до мережі Інтернет через оптоволоконні канали зв’язку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256477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8C1EDF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890B3B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80B572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75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BD962F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ДОН,</w:t>
                  </w:r>
                </w:p>
                <w:p w14:paraId="3E372C4A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ДІКТ</w:t>
                  </w:r>
                </w:p>
              </w:tc>
            </w:tr>
          </w:tbl>
          <w:p w14:paraId="6B6A854F" w14:textId="77777777" w:rsidR="00F0765E" w:rsidRPr="00796138" w:rsidRDefault="00F0765E" w:rsidP="00F0765E">
            <w:pPr>
              <w:ind w:firstLine="56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70890EA6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Arial,Bold" w:hAnsi="Times New Roman" w:cs="Times New Roman"/>
                <w:bCs/>
                <w:i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  <w:t>Завдання та заходи</w:t>
            </w:r>
          </w:p>
          <w:p w14:paraId="5503E652" w14:textId="77777777" w:rsidR="00F0765E" w:rsidRPr="00796138" w:rsidRDefault="00F0765E" w:rsidP="00F0765E">
            <w:pPr>
              <w:widowControl w:val="0"/>
              <w:shd w:val="clear" w:color="auto" w:fill="D99594" w:themeFill="accent2" w:themeFillTint="99"/>
              <w:tabs>
                <w:tab w:val="left" w:pos="993"/>
              </w:tabs>
              <w:ind w:firstLine="567"/>
              <w:jc w:val="both"/>
              <w:rPr>
                <w:rFonts w:ascii="Times New Roman" w:eastAsia="Arial,Bold" w:hAnsi="Times New Roman" w:cs="Times New Roman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Arial,Bold" w:hAnsi="Times New Roman" w:cs="Times New Roman"/>
                <w:i/>
                <w:sz w:val="16"/>
                <w:szCs w:val="16"/>
                <w:lang w:val="uk-UA" w:eastAsia="ru-RU"/>
              </w:rPr>
              <w:t>Оперативна ціль 1</w:t>
            </w:r>
            <w:r w:rsidRPr="00796138">
              <w:rPr>
                <w:rFonts w:ascii="Times New Roman" w:eastAsia="Arial,Bold" w:hAnsi="Times New Roman" w:cs="Times New Roman"/>
                <w:sz w:val="16"/>
                <w:szCs w:val="16"/>
                <w:lang w:val="uk-UA" w:eastAsia="ru-RU"/>
              </w:rPr>
              <w:t xml:space="preserve"> «Підвищення рівня забезпеченості освітньою інфраструктурою та її оновлення відповідно до вимог часу»</w:t>
            </w:r>
          </w:p>
          <w:p w14:paraId="11A7C6E9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1.1. Розвиток мережі закладів освіти:</w:t>
            </w:r>
          </w:p>
          <w:p w14:paraId="6C869A6E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Розвиток ЗДО, ЗЗСО (зокрема шляхом будівництва, реконструкції, капітального ремонту та відновлення непрацюючих закладів). </w:t>
            </w:r>
          </w:p>
          <w:p w14:paraId="02DF5A3D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lastRenderedPageBreak/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ДОН, ДБЖЗ, РДА.</w:t>
            </w:r>
          </w:p>
          <w:p w14:paraId="4D957568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Сприяння розвитку мережі приватних закладів освіти. </w:t>
            </w:r>
          </w:p>
          <w:p w14:paraId="79C5E6CE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Створення сучасних навчально-практичних центрів з підготовки фахівців різного галузевого спрямування на базі закладів професійної (професійно-технічної) освіти. </w:t>
            </w:r>
          </w:p>
          <w:p w14:paraId="38345D61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ДОН.</w:t>
            </w:r>
          </w:p>
          <w:p w14:paraId="4BEF257C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Розвиток мережі інклюзивних класів ЗЗСО. </w:t>
            </w:r>
          </w:p>
          <w:p w14:paraId="307DD852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Підтримка діяльності позашкільних ЗО як центрів виховної роботи та поширення неформальної освіти. </w:t>
            </w:r>
          </w:p>
          <w:p w14:paraId="66E08632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ДОН, РДА.</w:t>
            </w:r>
          </w:p>
          <w:p w14:paraId="4E892626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 xml:space="preserve">1.2. Оновлення матеріально-технічної та навчально-методичної бази навчальних закладів: </w:t>
            </w:r>
          </w:p>
          <w:p w14:paraId="7E894E8D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Модернізація лабораторій та комп’ютерних класів, забезпечення ЗО сучасними навчальними засобами. </w:t>
            </w:r>
          </w:p>
          <w:p w14:paraId="749773C0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 xml:space="preserve">ДОН, РДА, КНП «ОСВІТНЯ АГЕНЦІЯ МІСТА КИЄВА». </w:t>
            </w:r>
          </w:p>
          <w:p w14:paraId="714088C1" w14:textId="77777777" w:rsidR="00F0765E" w:rsidRPr="00796138" w:rsidRDefault="00F0765E" w:rsidP="00F0765E">
            <w:pPr>
              <w:widowControl w:val="0"/>
              <w:shd w:val="clear" w:color="auto" w:fill="D99594" w:themeFill="accent2" w:themeFillTint="99"/>
              <w:tabs>
                <w:tab w:val="left" w:pos="993"/>
              </w:tabs>
              <w:ind w:firstLine="567"/>
              <w:jc w:val="both"/>
              <w:rPr>
                <w:rFonts w:ascii="Times New Roman" w:eastAsia="Arial,Bold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Arial,Bold" w:hAnsi="Times New Roman" w:cs="Times New Roman"/>
                <w:i/>
                <w:sz w:val="16"/>
                <w:szCs w:val="16"/>
                <w:lang w:val="uk-UA" w:eastAsia="ru-RU"/>
              </w:rPr>
              <w:t xml:space="preserve">Оперативна ціль 2 </w:t>
            </w:r>
            <w:r w:rsidRPr="00796138">
              <w:rPr>
                <w:rFonts w:ascii="Times New Roman" w:eastAsia="Arial,Bold" w:hAnsi="Times New Roman" w:cs="Times New Roman"/>
                <w:sz w:val="16"/>
                <w:szCs w:val="16"/>
                <w:lang w:val="uk-UA" w:eastAsia="ru-RU"/>
              </w:rPr>
              <w:t>«Підвищення актуальності та якості освіти»</w:t>
            </w:r>
          </w:p>
          <w:p w14:paraId="53CB45A1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 xml:space="preserve">2.1. Формування єдиного інформаційно-освітнього простору та розвиток нових освітніх форм: </w:t>
            </w:r>
          </w:p>
          <w:p w14:paraId="383B1285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Реалізація концепції реформування загальної середньої освіти «Нова українська школа». </w:t>
            </w:r>
          </w:p>
          <w:p w14:paraId="4D425AC6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Стимулювання інноваційної та дослідницької діяльності у закладах освіти. </w:t>
            </w:r>
          </w:p>
          <w:p w14:paraId="05A12B56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ДОН, РДА.</w:t>
            </w:r>
          </w:p>
          <w:p w14:paraId="130827B6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Розвиток єдиної інформаційної системи управління освітою у місті, зокрема впровадження електронних форм освіти та розширення функціоналу «Освітньої карти міста Києва».</w:t>
            </w:r>
          </w:p>
          <w:p w14:paraId="3AE81DB3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</w:t>
            </w:r>
            <w:r w:rsidRPr="00796138">
              <w:rPr>
                <w:i/>
                <w:sz w:val="16"/>
                <w:szCs w:val="16"/>
                <w:lang w:val="uk-UA"/>
              </w:rPr>
              <w:t>:</w:t>
            </w:r>
            <w:r w:rsidRPr="00796138">
              <w:rPr>
                <w:i/>
                <w:sz w:val="16"/>
                <w:szCs w:val="16"/>
                <w:lang w:val="uk-UA"/>
              </w:rPr>
              <w:tab/>
              <w:t>ДОН, ДІКТ.</w:t>
            </w:r>
          </w:p>
          <w:p w14:paraId="75C838C9" w14:textId="77777777" w:rsidR="00F0765E" w:rsidRPr="00796138" w:rsidRDefault="00F0765E" w:rsidP="00F0765E">
            <w:pPr>
              <w:pStyle w:val="a7"/>
              <w:widowControl w:val="0"/>
              <w:tabs>
                <w:tab w:val="left" w:pos="993"/>
              </w:tabs>
              <w:ind w:left="0" w:firstLine="567"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 w:eastAsia="ru-RU"/>
              </w:rPr>
              <w:t>2.2.</w:t>
            </w: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 xml:space="preserve"> Забезпечення національно-патріотичного виховання дітей та молоді міста Києва: </w:t>
            </w:r>
          </w:p>
          <w:p w14:paraId="1D377247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Проведення освітніх заходів, націлених на піднесення престижу української мови, культури, історичної пам’яті. </w:t>
            </w:r>
          </w:p>
          <w:p w14:paraId="7327DFFD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ДОН, РДА.</w:t>
            </w:r>
          </w:p>
          <w:p w14:paraId="5BC8D0B7" w14:textId="77777777" w:rsidR="00F0765E" w:rsidRPr="00796138" w:rsidRDefault="00F0765E" w:rsidP="00F0765E">
            <w:pPr>
              <w:pStyle w:val="a7"/>
              <w:widowControl w:val="0"/>
              <w:tabs>
                <w:tab w:val="left" w:pos="993"/>
              </w:tabs>
              <w:ind w:left="0" w:firstLine="567"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2.3. Підвищення орієнтації галузі освіти на потреби ринку праці:</w:t>
            </w:r>
          </w:p>
          <w:p w14:paraId="41FBD439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Посилення співпраці між закладами освіти та науково-дослідницькими установами / підприємствами з метою професійного спрямування учнівської молоді. </w:t>
            </w:r>
          </w:p>
          <w:p w14:paraId="75095D14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ДОН.</w:t>
            </w:r>
          </w:p>
          <w:p w14:paraId="0344C852" w14:textId="77777777" w:rsidR="00F0765E" w:rsidRPr="00796138" w:rsidRDefault="00F0765E" w:rsidP="00F0765E">
            <w:pPr>
              <w:pStyle w:val="af4"/>
              <w:widowControl w:val="0"/>
              <w:tabs>
                <w:tab w:val="left" w:pos="993"/>
              </w:tabs>
              <w:ind w:firstLine="567"/>
              <w:jc w:val="both"/>
              <w:rPr>
                <w:i/>
                <w:sz w:val="16"/>
                <w:szCs w:val="16"/>
                <w:lang w:val="uk-UA" w:eastAsia="uk-UA"/>
              </w:rPr>
            </w:pPr>
          </w:p>
          <w:p w14:paraId="00C5B59A" w14:textId="77777777" w:rsidR="00F0765E" w:rsidRPr="00796138" w:rsidRDefault="00F0765E" w:rsidP="00F0765E">
            <w:pPr>
              <w:pStyle w:val="af4"/>
              <w:widowControl w:val="0"/>
              <w:tabs>
                <w:tab w:val="left" w:pos="993"/>
              </w:tabs>
              <w:ind w:firstLine="567"/>
              <w:jc w:val="both"/>
              <w:rPr>
                <w:i/>
                <w:sz w:val="16"/>
                <w:szCs w:val="16"/>
                <w:lang w:val="uk-UA" w:eastAsia="uk-UA"/>
              </w:rPr>
            </w:pPr>
            <w:r w:rsidRPr="00796138">
              <w:rPr>
                <w:i/>
                <w:sz w:val="16"/>
                <w:szCs w:val="16"/>
                <w:lang w:val="uk-UA" w:eastAsia="uk-UA"/>
              </w:rPr>
              <w:t>Основні проблеми, які передбачається розв’язати в результаті реалізації завдань та заходів</w:t>
            </w:r>
          </w:p>
          <w:p w14:paraId="3BD4972F" w14:textId="77777777" w:rsidR="00F0765E" w:rsidRPr="00796138" w:rsidRDefault="00F0765E" w:rsidP="00F0765E">
            <w:pPr>
              <w:pStyle w:val="af4"/>
              <w:widowControl w:val="0"/>
              <w:tabs>
                <w:tab w:val="left" w:pos="993"/>
              </w:tabs>
              <w:spacing w:line="216" w:lineRule="auto"/>
              <w:ind w:firstLine="567"/>
              <w:jc w:val="both"/>
              <w:rPr>
                <w:rFonts w:eastAsia="Arial,Bold"/>
                <w:bCs/>
                <w:sz w:val="16"/>
                <w:szCs w:val="16"/>
                <w:lang w:val="uk-UA"/>
              </w:rPr>
            </w:pPr>
            <w:r w:rsidRPr="00796138">
              <w:rPr>
                <w:rFonts w:eastAsia="Arial,Bold"/>
                <w:bCs/>
                <w:sz w:val="16"/>
                <w:szCs w:val="16"/>
                <w:lang w:val="uk-UA"/>
              </w:rPr>
              <w:t xml:space="preserve">Недостатнє фінансування сучасного освітнього середовища в умовах впровадження «Нової української школи» та впровадження Державного стандарту початкової загальної освіти. </w:t>
            </w:r>
          </w:p>
          <w:p w14:paraId="65B8C66D" w14:textId="77777777" w:rsidR="00F0765E" w:rsidRPr="00796138" w:rsidRDefault="00F0765E" w:rsidP="00F0765E">
            <w:pPr>
              <w:pStyle w:val="af4"/>
              <w:widowControl w:val="0"/>
              <w:tabs>
                <w:tab w:val="left" w:pos="993"/>
              </w:tabs>
              <w:spacing w:line="216" w:lineRule="auto"/>
              <w:ind w:firstLine="567"/>
              <w:jc w:val="both"/>
              <w:rPr>
                <w:rFonts w:eastAsia="Arial,Bold"/>
                <w:bCs/>
                <w:sz w:val="16"/>
                <w:szCs w:val="16"/>
                <w:lang w:val="uk-UA"/>
              </w:rPr>
            </w:pPr>
            <w:r w:rsidRPr="00796138">
              <w:rPr>
                <w:rFonts w:eastAsia="Arial,Bold"/>
                <w:bCs/>
                <w:sz w:val="16"/>
                <w:szCs w:val="16"/>
                <w:lang w:val="uk-UA"/>
              </w:rPr>
              <w:t xml:space="preserve">Недостатня кількість місць у закладах дошкільної та загальної середньої освіти в місцях інтенсивної забудови житлового сектора. </w:t>
            </w:r>
          </w:p>
          <w:p w14:paraId="7CA120F4" w14:textId="77777777" w:rsidR="00F0765E" w:rsidRPr="00796138" w:rsidRDefault="00F0765E" w:rsidP="00F0765E">
            <w:pPr>
              <w:pStyle w:val="af4"/>
              <w:widowControl w:val="0"/>
              <w:tabs>
                <w:tab w:val="left" w:pos="993"/>
              </w:tabs>
              <w:ind w:firstLine="567"/>
              <w:jc w:val="both"/>
              <w:rPr>
                <w:sz w:val="16"/>
                <w:szCs w:val="16"/>
                <w:lang w:val="uk-UA"/>
              </w:rPr>
            </w:pPr>
            <w:r w:rsidRPr="00796138">
              <w:rPr>
                <w:rFonts w:eastAsia="Arial,Bold"/>
                <w:bCs/>
                <w:sz w:val="16"/>
                <w:szCs w:val="16"/>
                <w:lang w:val="uk-UA"/>
              </w:rPr>
              <w:t>Недостатня кількість</w:t>
            </w:r>
            <w:r w:rsidRPr="00796138">
              <w:rPr>
                <w:sz w:val="16"/>
                <w:szCs w:val="16"/>
                <w:lang w:val="uk-UA"/>
              </w:rPr>
              <w:t xml:space="preserve"> навчально-практичних центрів професійної (професійно-технічної) освіти для забезпечення потреб ринку праці. </w:t>
            </w:r>
          </w:p>
          <w:p w14:paraId="4C7A3D48" w14:textId="77777777" w:rsidR="00F0765E" w:rsidRPr="00796138" w:rsidRDefault="00F0765E" w:rsidP="00F0765E">
            <w:pPr>
              <w:pStyle w:val="af4"/>
              <w:widowControl w:val="0"/>
              <w:tabs>
                <w:tab w:val="left" w:pos="993"/>
              </w:tabs>
              <w:ind w:firstLine="567"/>
              <w:jc w:val="both"/>
              <w:rPr>
                <w:sz w:val="16"/>
                <w:szCs w:val="16"/>
                <w:lang w:val="uk-UA"/>
              </w:rPr>
            </w:pPr>
            <w:r w:rsidRPr="00796138">
              <w:rPr>
                <w:rFonts w:eastAsia="Arial,Bold"/>
                <w:bCs/>
                <w:sz w:val="16"/>
                <w:szCs w:val="16"/>
                <w:lang w:val="uk-UA"/>
              </w:rPr>
              <w:t xml:space="preserve">Недостатня забезпеченість закладів освіти кваліфікованими педагогічними кадрами. </w:t>
            </w:r>
          </w:p>
          <w:p w14:paraId="088DCAC0" w14:textId="77777777" w:rsidR="00F0765E" w:rsidRPr="00796138" w:rsidRDefault="00F0765E" w:rsidP="00F0765E">
            <w:pPr>
              <w:pStyle w:val="af4"/>
              <w:widowControl w:val="0"/>
              <w:tabs>
                <w:tab w:val="left" w:pos="993"/>
              </w:tabs>
              <w:ind w:firstLine="567"/>
              <w:jc w:val="both"/>
              <w:rPr>
                <w:rFonts w:eastAsia="Arial,Bold"/>
                <w:bCs/>
                <w:sz w:val="16"/>
                <w:szCs w:val="16"/>
                <w:lang w:val="uk-UA"/>
              </w:rPr>
            </w:pPr>
            <w:r w:rsidRPr="00796138">
              <w:rPr>
                <w:rFonts w:eastAsia="Arial,Bold"/>
                <w:bCs/>
                <w:sz w:val="16"/>
                <w:szCs w:val="16"/>
                <w:lang w:val="uk-UA"/>
              </w:rPr>
              <w:t>Недостатня матеріально-технічна та навчально-методична база закладів освіти.</w:t>
            </w:r>
          </w:p>
          <w:p w14:paraId="48B0942B" w14:textId="42A7E830" w:rsidR="00F0765E" w:rsidRPr="00796138" w:rsidRDefault="00F0765E" w:rsidP="00F0765E">
            <w:pPr>
              <w:widowControl w:val="0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Недостатній рівень розвитку інформаційно-освітнього простору.</w:t>
            </w:r>
          </w:p>
        </w:tc>
        <w:tc>
          <w:tcPr>
            <w:tcW w:w="2541" w:type="pct"/>
          </w:tcPr>
          <w:p w14:paraId="02BF8895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Arial,Bold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Arial,Bold" w:hAnsi="Times New Roman" w:cs="Times New Roman"/>
                <w:b/>
                <w:bCs/>
                <w:sz w:val="16"/>
                <w:szCs w:val="16"/>
                <w:lang w:val="uk-UA" w:eastAsia="ru-RU"/>
              </w:rPr>
              <w:lastRenderedPageBreak/>
              <w:t xml:space="preserve">2.8. Освіта </w:t>
            </w:r>
          </w:p>
          <w:p w14:paraId="08E77FDE" w14:textId="77777777" w:rsidR="00F0765E" w:rsidRPr="00796138" w:rsidRDefault="00F0765E" w:rsidP="00F0765E">
            <w:pPr>
              <w:pStyle w:val="af4"/>
              <w:widowControl w:val="0"/>
              <w:tabs>
                <w:tab w:val="left" w:pos="993"/>
              </w:tabs>
              <w:ind w:firstLine="567"/>
              <w:jc w:val="both"/>
              <w:rPr>
                <w:sz w:val="16"/>
                <w:szCs w:val="16"/>
                <w:lang w:val="uk-UA"/>
              </w:rPr>
            </w:pPr>
            <w:r w:rsidRPr="00796138">
              <w:rPr>
                <w:i/>
                <w:sz w:val="16"/>
                <w:szCs w:val="16"/>
                <w:lang w:val="uk-UA"/>
              </w:rPr>
              <w:t>Бачення майбутнього стану сектору</w:t>
            </w:r>
            <w:r w:rsidRPr="00796138">
              <w:rPr>
                <w:sz w:val="16"/>
                <w:szCs w:val="16"/>
                <w:lang w:val="uk-UA"/>
              </w:rPr>
              <w:t xml:space="preserve"> </w:t>
            </w:r>
          </w:p>
          <w:p w14:paraId="342122EC" w14:textId="77777777" w:rsidR="00F0765E" w:rsidRPr="00796138" w:rsidRDefault="00F0765E" w:rsidP="00F0765E">
            <w:pPr>
              <w:pStyle w:val="af4"/>
              <w:widowControl w:val="0"/>
              <w:tabs>
                <w:tab w:val="left" w:pos="993"/>
              </w:tabs>
              <w:ind w:firstLine="567"/>
              <w:jc w:val="both"/>
              <w:rPr>
                <w:sz w:val="16"/>
                <w:szCs w:val="16"/>
                <w:lang w:val="uk-UA"/>
              </w:rPr>
            </w:pPr>
            <w:r w:rsidRPr="00796138">
              <w:rPr>
                <w:sz w:val="16"/>
                <w:szCs w:val="16"/>
                <w:lang w:val="uk-UA"/>
              </w:rPr>
              <w:t>Київ – флагман освітніх реформ, що забезпечує доступну, якісну та актуальну освіту для мешканців міста.</w:t>
            </w:r>
          </w:p>
          <w:p w14:paraId="764575D6" w14:textId="77777777" w:rsidR="00F0765E" w:rsidRPr="00796138" w:rsidRDefault="00F0765E" w:rsidP="00F0765E">
            <w:pPr>
              <w:pStyle w:val="af4"/>
              <w:widowControl w:val="0"/>
              <w:tabs>
                <w:tab w:val="left" w:pos="993"/>
              </w:tabs>
              <w:ind w:firstLine="567"/>
              <w:jc w:val="both"/>
              <w:rPr>
                <w:b/>
                <w:sz w:val="16"/>
                <w:szCs w:val="16"/>
                <w:lang w:val="uk-UA"/>
              </w:rPr>
            </w:pPr>
            <w:r w:rsidRPr="00796138">
              <w:rPr>
                <w:i/>
                <w:sz w:val="16"/>
                <w:szCs w:val="16"/>
                <w:lang w:val="uk-UA"/>
              </w:rPr>
              <w:t>Цільові</w:t>
            </w:r>
            <w:r w:rsidRPr="00796138">
              <w:rPr>
                <w:i/>
                <w:sz w:val="16"/>
                <w:szCs w:val="16"/>
                <w:lang w:val="uk-UA" w:eastAsia="uk-UA"/>
              </w:rPr>
              <w:t xml:space="preserve"> індикатори, які передбачається досягти в середньостроковій перспективі </w:t>
            </w:r>
          </w:p>
          <w:tbl>
            <w:tblPr>
              <w:tblW w:w="493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4"/>
              <w:gridCol w:w="2757"/>
              <w:gridCol w:w="1047"/>
              <w:gridCol w:w="747"/>
              <w:gridCol w:w="747"/>
              <w:gridCol w:w="747"/>
              <w:gridCol w:w="1190"/>
            </w:tblGrid>
            <w:tr w:rsidR="00F0765E" w:rsidRPr="00796138" w14:paraId="446BB1CD" w14:textId="77777777" w:rsidTr="004678F2">
              <w:trPr>
                <w:trHeight w:val="638"/>
                <w:tblHeader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C699F3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№</w:t>
                  </w:r>
                </w:p>
              </w:tc>
              <w:tc>
                <w:tcPr>
                  <w:tcW w:w="1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0CE39C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Індикатор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849377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Одиниця виміру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1A141E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2021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82C594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2022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E269DA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2023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0394AF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Джерело інформації</w:t>
                  </w:r>
                </w:p>
              </w:tc>
            </w:tr>
            <w:tr w:rsidR="00F0765E" w:rsidRPr="00796138" w14:paraId="24935CC8" w14:textId="77777777" w:rsidTr="004678F2">
              <w:trPr>
                <w:trHeight w:val="207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90D019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8C4BFD" w14:textId="77777777" w:rsidR="00F0765E" w:rsidRPr="00796138" w:rsidRDefault="00F0765E" w:rsidP="00F0765E">
                  <w:pPr>
                    <w:pStyle w:val="af4"/>
                    <w:widowControl w:val="0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 xml:space="preserve">Кількість дітей у ЗДО на 100 місць 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4BFAF4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осіб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E75EDE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115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2F7125" w14:textId="0D05C21A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b/>
                      <w:bCs/>
                      <w:sz w:val="16"/>
                      <w:szCs w:val="16"/>
                      <w:lang w:val="uk-UA"/>
                    </w:rPr>
                    <w:t>108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147415" w14:textId="6AA1A601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b/>
                      <w:bCs/>
                      <w:sz w:val="16"/>
                      <w:szCs w:val="16"/>
                      <w:lang w:val="uk-UA"/>
                    </w:rPr>
                    <w:t>107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B602BA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ДОН</w:t>
                  </w:r>
                </w:p>
              </w:tc>
            </w:tr>
            <w:tr w:rsidR="00F0765E" w:rsidRPr="00796138" w14:paraId="5ADF5D08" w14:textId="77777777" w:rsidTr="004678F2">
              <w:trPr>
                <w:cantSplit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5B3BDF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33"/>
                    </w:numPr>
                    <w:spacing w:after="0" w:line="240" w:lineRule="auto"/>
                    <w:ind w:left="0" w:firstLine="0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14C455" w14:textId="77777777" w:rsidR="00F0765E" w:rsidRPr="00796138" w:rsidRDefault="00F0765E" w:rsidP="00F0765E">
                  <w:pPr>
                    <w:pStyle w:val="af4"/>
                    <w:widowControl w:val="0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 xml:space="preserve">Відсоток учасників ЗНО, які отримали з української мови та літератури 160 балів і вище, до загальної кількості учасників відповідного тестування 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BCE76A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06B521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37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5FBB35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38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9DC2C9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39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466D63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ДОН</w:t>
                  </w:r>
                </w:p>
              </w:tc>
            </w:tr>
            <w:tr w:rsidR="00F0765E" w:rsidRPr="00796138" w14:paraId="6D7DBB64" w14:textId="77777777" w:rsidTr="004678F2">
              <w:trPr>
                <w:cantSplit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00F597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33"/>
                    </w:numPr>
                    <w:spacing w:after="0" w:line="240" w:lineRule="auto"/>
                    <w:ind w:left="0" w:firstLine="0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DA7B19" w14:textId="77777777" w:rsidR="00F0765E" w:rsidRPr="00796138" w:rsidRDefault="00F0765E" w:rsidP="00F0765E">
                  <w:pPr>
                    <w:pStyle w:val="af4"/>
                    <w:widowControl w:val="0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 xml:space="preserve">Кількість проведених освітніх заходів національно-патріотичного спрямування 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B12E5F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од.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4CC681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683475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15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B12E11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41198B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ДОН</w:t>
                  </w:r>
                </w:p>
              </w:tc>
            </w:tr>
            <w:tr w:rsidR="00F0765E" w:rsidRPr="00796138" w14:paraId="236206F1" w14:textId="77777777" w:rsidTr="004678F2">
              <w:trPr>
                <w:cantSplit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8AD9A0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33"/>
                    </w:numPr>
                    <w:spacing w:after="0" w:line="240" w:lineRule="auto"/>
                    <w:ind w:left="0" w:firstLine="0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CB90FC" w14:textId="77777777" w:rsidR="00F0765E" w:rsidRPr="00796138" w:rsidRDefault="00F0765E" w:rsidP="00F0765E">
                  <w:pPr>
                    <w:pStyle w:val="af4"/>
                    <w:widowControl w:val="0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 xml:space="preserve">Охоплення дітей позашкільною освітою у закладах позашкільної освіти 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8606C9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BF34CD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36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593F8A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37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E76B46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38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0B239E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ДОН</w:t>
                  </w:r>
                </w:p>
              </w:tc>
            </w:tr>
            <w:tr w:rsidR="00F0765E" w:rsidRPr="00796138" w14:paraId="1D8D4C80" w14:textId="77777777" w:rsidTr="004678F2">
              <w:trPr>
                <w:cantSplit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11B48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33"/>
                    </w:numPr>
                    <w:spacing w:after="0" w:line="240" w:lineRule="auto"/>
                    <w:ind w:left="0" w:firstLine="0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703BF5" w14:textId="77777777" w:rsidR="00F0765E" w:rsidRPr="00796138" w:rsidRDefault="00F0765E" w:rsidP="00F0765E">
                  <w:pPr>
                    <w:pStyle w:val="af4"/>
                    <w:widowControl w:val="0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 xml:space="preserve">Охоплення дітей закладами дошкільної освіти 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B9214C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3F605D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73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609E17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74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9D84B7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75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F92857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 xml:space="preserve">ДОН </w:t>
                  </w:r>
                </w:p>
              </w:tc>
            </w:tr>
            <w:tr w:rsidR="00F0765E" w:rsidRPr="00796138" w14:paraId="3B53F443" w14:textId="77777777" w:rsidTr="004678F2">
              <w:trPr>
                <w:cantSplit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BC9B7F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33"/>
                    </w:numPr>
                    <w:spacing w:after="0" w:line="240" w:lineRule="auto"/>
                    <w:ind w:left="0" w:firstLine="0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A63E89" w14:textId="77777777" w:rsidR="00F0765E" w:rsidRPr="00796138" w:rsidRDefault="00F0765E" w:rsidP="00F0765E">
                  <w:pPr>
                    <w:pStyle w:val="af4"/>
                    <w:widowControl w:val="0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 xml:space="preserve">Частка приватних ЗДО у загальній кількості ЗДО м. Києва 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BA0115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C87173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18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B51521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19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F87058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FAEC9C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ДОН</w:t>
                  </w:r>
                </w:p>
              </w:tc>
            </w:tr>
            <w:tr w:rsidR="00F0765E" w:rsidRPr="00796138" w14:paraId="354DE965" w14:textId="77777777" w:rsidTr="004678F2">
              <w:trPr>
                <w:cantSplit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E9525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33"/>
                    </w:numPr>
                    <w:spacing w:after="0" w:line="240" w:lineRule="auto"/>
                    <w:ind w:left="0" w:firstLine="0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3C6802" w14:textId="77777777" w:rsidR="00F0765E" w:rsidRPr="00796138" w:rsidRDefault="00F0765E" w:rsidP="00F0765E">
                  <w:pPr>
                    <w:pStyle w:val="af4"/>
                    <w:widowControl w:val="0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 xml:space="preserve">Частка приватних ЗЗСО у загальній кількості ЗЗСО м. Києва 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6EFE14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1607BA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19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3348D4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19,5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7DDA57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2DEF9C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ДОН</w:t>
                  </w:r>
                </w:p>
              </w:tc>
            </w:tr>
            <w:tr w:rsidR="00F0765E" w:rsidRPr="00796138" w14:paraId="0376718A" w14:textId="77777777" w:rsidTr="004678F2">
              <w:trPr>
                <w:cantSplit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FFAA9A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33"/>
                    </w:numPr>
                    <w:spacing w:after="0" w:line="240" w:lineRule="auto"/>
                    <w:ind w:left="0" w:firstLine="0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40806E" w14:textId="77777777" w:rsidR="00F0765E" w:rsidRPr="00796138" w:rsidRDefault="00F0765E" w:rsidP="00F0765E">
                  <w:pPr>
                    <w:pStyle w:val="af4"/>
                    <w:widowControl w:val="0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 xml:space="preserve">Кількість класів з інклюзивною формою навчання 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8BD56C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од.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878BCA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bCs/>
                      <w:sz w:val="16"/>
                      <w:szCs w:val="16"/>
                      <w:lang w:val="uk-UA"/>
                    </w:rPr>
                    <w:t>827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0AB274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bCs/>
                      <w:sz w:val="16"/>
                      <w:szCs w:val="16"/>
                      <w:lang w:val="uk-UA"/>
                    </w:rPr>
                    <w:t>830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6CDF75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bCs/>
                      <w:sz w:val="16"/>
                      <w:szCs w:val="16"/>
                      <w:lang w:val="uk-UA"/>
                    </w:rPr>
                    <w:t>833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C58B1C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ДОН</w:t>
                  </w:r>
                </w:p>
              </w:tc>
            </w:tr>
            <w:tr w:rsidR="00F0765E" w:rsidRPr="00796138" w14:paraId="42654141" w14:textId="77777777" w:rsidTr="004678F2">
              <w:trPr>
                <w:cantSplit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E6FBB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33"/>
                    </w:numPr>
                    <w:spacing w:after="0" w:line="240" w:lineRule="auto"/>
                    <w:ind w:left="0" w:firstLine="0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414667" w14:textId="77777777" w:rsidR="00F0765E" w:rsidRPr="00796138" w:rsidRDefault="00F0765E" w:rsidP="00F0765E">
                  <w:pPr>
                    <w:pStyle w:val="af4"/>
                    <w:widowControl w:val="0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 xml:space="preserve">Забезпеченість учнів ЗЗСО комп’ютерами 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36C5CB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од. / 100 учнів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4ED790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14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B0687C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15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A5273A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16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DEC62C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 xml:space="preserve">ДОН </w:t>
                  </w:r>
                </w:p>
              </w:tc>
            </w:tr>
            <w:tr w:rsidR="00F0765E" w:rsidRPr="00796138" w14:paraId="453F22D0" w14:textId="77777777" w:rsidTr="004678F2">
              <w:trPr>
                <w:cantSplit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852817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33"/>
                    </w:numPr>
                    <w:spacing w:after="0" w:line="240" w:lineRule="auto"/>
                    <w:ind w:left="0" w:firstLine="0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5FCD27" w14:textId="77777777" w:rsidR="00F0765E" w:rsidRPr="00796138" w:rsidRDefault="00F0765E" w:rsidP="00F0765E">
                  <w:pPr>
                    <w:pStyle w:val="af4"/>
                    <w:widowControl w:val="0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 xml:space="preserve">Рівень середньомісячної заробітної плати працівників галузі освіти до середньомісячної заробітної плати в м. Києві 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4E1FFD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2E3069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73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03FD98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75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2474B4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&gt;80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9DF7FB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 xml:space="preserve">ДОН </w:t>
                  </w:r>
                </w:p>
              </w:tc>
            </w:tr>
            <w:tr w:rsidR="00F0765E" w:rsidRPr="00796138" w14:paraId="196FD10F" w14:textId="77777777" w:rsidTr="004678F2">
              <w:trPr>
                <w:cantSplit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275C1B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33"/>
                    </w:numPr>
                    <w:spacing w:after="0" w:line="240" w:lineRule="auto"/>
                    <w:ind w:left="0" w:firstLine="0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0549C7" w14:textId="77777777" w:rsidR="00F0765E" w:rsidRPr="00796138" w:rsidRDefault="00F0765E" w:rsidP="00F0765E">
                  <w:pPr>
                    <w:pStyle w:val="af4"/>
                    <w:widowControl w:val="0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 xml:space="preserve">Кількість здобувачів освіти, які отримують професійну підготовку у навчально-практичних центрах галузевого спрямування на базі закладів професійної (професійно-технічної) освіти 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EC4C8E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осіб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41C7B1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240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969E8C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245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4D6B79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250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2102A8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ДОН</w:t>
                  </w:r>
                </w:p>
              </w:tc>
            </w:tr>
            <w:tr w:rsidR="00F0765E" w:rsidRPr="00796138" w14:paraId="30D44FBD" w14:textId="77777777" w:rsidTr="004678F2">
              <w:trPr>
                <w:cantSplit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B3E0D2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33"/>
                    </w:numPr>
                    <w:spacing w:after="0" w:line="240" w:lineRule="auto"/>
                    <w:ind w:left="0" w:firstLine="0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C4D738" w14:textId="77777777" w:rsidR="00F0765E" w:rsidRPr="00796138" w:rsidRDefault="00F0765E" w:rsidP="00F0765E">
                  <w:pPr>
                    <w:pStyle w:val="af4"/>
                    <w:widowControl w:val="0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 xml:space="preserve">Кількість заходів, спрямованих на профорієнтаційну роботу 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814DCB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од.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924567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15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7D6666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16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CE12B4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17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B026FB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ДОН</w:t>
                  </w:r>
                </w:p>
              </w:tc>
            </w:tr>
            <w:tr w:rsidR="00F0765E" w:rsidRPr="00796138" w14:paraId="5DB05F24" w14:textId="77777777" w:rsidTr="004678F2">
              <w:trPr>
                <w:cantSplit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3D682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33"/>
                    </w:numPr>
                    <w:spacing w:after="0" w:line="240" w:lineRule="auto"/>
                    <w:ind w:left="0" w:firstLine="0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CA28F8" w14:textId="77777777" w:rsidR="00F0765E" w:rsidRDefault="00F0765E" w:rsidP="00F0765E">
                  <w:pPr>
                    <w:pStyle w:val="af4"/>
                    <w:widowControl w:val="0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Кількість учнів, які навчаються за новими державними стандартами початкової та базової загальної середньої освіти в умовах реалізації концепції «Нова українська школа»</w:t>
                  </w:r>
                </w:p>
                <w:p w14:paraId="1A4912B2" w14:textId="47506F49" w:rsidR="00F0765E" w:rsidRPr="00796138" w:rsidRDefault="00F0765E" w:rsidP="00F0765E">
                  <w:pPr>
                    <w:pStyle w:val="af4"/>
                    <w:widowControl w:val="0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5EE580" w14:textId="77777777" w:rsidR="00F0765E" w:rsidRPr="00796138" w:rsidRDefault="00F0765E" w:rsidP="00F0765E">
                  <w:pPr>
                    <w:pStyle w:val="af4"/>
                    <w:widowControl w:val="0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 xml:space="preserve"> тис. осіб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9700C4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97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0551EB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127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24901E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155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B9B061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ДОН</w:t>
                  </w:r>
                </w:p>
              </w:tc>
            </w:tr>
            <w:tr w:rsidR="00F0765E" w:rsidRPr="00796138" w14:paraId="00A25DFD" w14:textId="77777777" w:rsidTr="004678F2">
              <w:trPr>
                <w:cantSplit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3EC31D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33"/>
                    </w:numPr>
                    <w:spacing w:after="0" w:line="240" w:lineRule="auto"/>
                    <w:ind w:left="0" w:firstLine="0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78A33C" w14:textId="77777777" w:rsidR="00F0765E" w:rsidRDefault="00F0765E" w:rsidP="00F0765E">
                  <w:pPr>
                    <w:pStyle w:val="af4"/>
                    <w:widowControl w:val="0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 xml:space="preserve">Частка ЗЗСО від загальної кількості, які беруть участь у дослідно-експериментальній діяльності </w:t>
                  </w:r>
                </w:p>
                <w:p w14:paraId="4CD023F9" w14:textId="2D92B00D" w:rsidR="00F0765E" w:rsidRPr="00796138" w:rsidRDefault="00F0765E" w:rsidP="00F0765E">
                  <w:pPr>
                    <w:pStyle w:val="af4"/>
                    <w:widowControl w:val="0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00EBA2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 xml:space="preserve">% 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5CA070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83A275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43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FC3E12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45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E5EAAA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 xml:space="preserve">ДОН, </w:t>
                  </w:r>
                </w:p>
                <w:p w14:paraId="40686974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ІППО КУБГ</w:t>
                  </w:r>
                </w:p>
              </w:tc>
            </w:tr>
            <w:tr w:rsidR="00F0765E" w:rsidRPr="00B5684F" w14:paraId="1C3E1C50" w14:textId="77777777" w:rsidTr="004678F2">
              <w:trPr>
                <w:cantSplit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FC5407" w14:textId="77777777" w:rsidR="00F0765E" w:rsidRPr="00796138" w:rsidRDefault="00F0765E" w:rsidP="00F0765E">
                  <w:pPr>
                    <w:widowControl w:val="0"/>
                    <w:numPr>
                      <w:ilvl w:val="0"/>
                      <w:numId w:val="33"/>
                    </w:numPr>
                    <w:spacing w:after="0" w:line="240" w:lineRule="auto"/>
                    <w:ind w:left="0" w:firstLine="0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307553" w14:textId="77777777" w:rsidR="00F0765E" w:rsidRPr="00796138" w:rsidRDefault="00F0765E" w:rsidP="00F0765E">
                  <w:pPr>
                    <w:pStyle w:val="af4"/>
                    <w:widowControl w:val="0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Відсоток підключення ЗДО, ЗЗСО та ЗПО до міської мультисервісної мережі для забезпечення швидкісного доступу до мережі Інтернет через оптоволоконні канали зв’язку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11BC01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665DD0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29BA2C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D7FA02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75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9EF843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ДОН,</w:t>
                  </w:r>
                </w:p>
                <w:p w14:paraId="79A724DD" w14:textId="77777777" w:rsidR="00F0765E" w:rsidRPr="00796138" w:rsidRDefault="00F0765E" w:rsidP="00F0765E">
                  <w:pPr>
                    <w:pStyle w:val="af4"/>
                    <w:widowControl w:val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sz w:val="16"/>
                      <w:szCs w:val="16"/>
                      <w:lang w:val="uk-UA"/>
                    </w:rPr>
                    <w:t>ДІКТ</w:t>
                  </w:r>
                </w:p>
              </w:tc>
            </w:tr>
          </w:tbl>
          <w:p w14:paraId="15D0DD71" w14:textId="77777777" w:rsidR="00F0765E" w:rsidRPr="00796138" w:rsidRDefault="00F0765E" w:rsidP="00F0765E">
            <w:pPr>
              <w:ind w:firstLine="56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08CBEA42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Arial,Bold" w:hAnsi="Times New Roman" w:cs="Times New Roman"/>
                <w:bCs/>
                <w:i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  <w:t>Завдання та заходи</w:t>
            </w:r>
          </w:p>
          <w:p w14:paraId="11E68DEB" w14:textId="77777777" w:rsidR="00F0765E" w:rsidRPr="00796138" w:rsidRDefault="00F0765E" w:rsidP="00F0765E">
            <w:pPr>
              <w:widowControl w:val="0"/>
              <w:shd w:val="clear" w:color="auto" w:fill="D99594" w:themeFill="accent2" w:themeFillTint="99"/>
              <w:tabs>
                <w:tab w:val="left" w:pos="993"/>
              </w:tabs>
              <w:ind w:firstLine="567"/>
              <w:jc w:val="both"/>
              <w:rPr>
                <w:rFonts w:ascii="Times New Roman" w:eastAsia="Arial,Bold" w:hAnsi="Times New Roman" w:cs="Times New Roman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Arial,Bold" w:hAnsi="Times New Roman" w:cs="Times New Roman"/>
                <w:i/>
                <w:sz w:val="16"/>
                <w:szCs w:val="16"/>
                <w:lang w:val="uk-UA" w:eastAsia="ru-RU"/>
              </w:rPr>
              <w:t>Оперативна ціль 1</w:t>
            </w:r>
            <w:r w:rsidRPr="00796138">
              <w:rPr>
                <w:rFonts w:ascii="Times New Roman" w:eastAsia="Arial,Bold" w:hAnsi="Times New Roman" w:cs="Times New Roman"/>
                <w:sz w:val="16"/>
                <w:szCs w:val="16"/>
                <w:lang w:val="uk-UA" w:eastAsia="ru-RU"/>
              </w:rPr>
              <w:t xml:space="preserve"> «Підвищення рівня забезпеченості освітньою інфраструктурою та її оновлення відповідно до вимог часу»</w:t>
            </w:r>
          </w:p>
          <w:p w14:paraId="54DF1CBA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1.1. Розвиток мережі закладів освіти:</w:t>
            </w:r>
          </w:p>
          <w:p w14:paraId="0E5DF9CB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Розвиток ЗДО, ЗЗСО (зокрема шляхом будівництва, реконструкції, капітального ремонту та відновлення непрацюючих закладів). </w:t>
            </w:r>
          </w:p>
          <w:p w14:paraId="46449BA4" w14:textId="64709415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b/>
                <w:bCs/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b/>
                <w:bCs/>
                <w:i/>
                <w:iCs/>
                <w:sz w:val="16"/>
                <w:szCs w:val="16"/>
                <w:lang w:val="uk-UA"/>
              </w:rPr>
              <w:lastRenderedPageBreak/>
              <w:t>Виконавці:</w:t>
            </w:r>
            <w:r w:rsidRPr="00796138">
              <w:rPr>
                <w:b/>
                <w:bCs/>
                <w:i/>
                <w:iCs/>
                <w:sz w:val="16"/>
                <w:szCs w:val="16"/>
                <w:lang w:val="uk-UA"/>
              </w:rPr>
              <w:tab/>
              <w:t>ДОН, РДА.</w:t>
            </w:r>
          </w:p>
          <w:p w14:paraId="5113B393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Сприяння розвитку мережі приватних закладів освіти. </w:t>
            </w:r>
          </w:p>
          <w:p w14:paraId="7BDCF5CD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Створення сучасних навчально-практичних центрів з підготовки фахівців різного галузевого спрямування на базі закладів професійної (професійно-технічної) освіти. </w:t>
            </w:r>
          </w:p>
          <w:p w14:paraId="66CEACC9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ДОН.</w:t>
            </w:r>
          </w:p>
          <w:p w14:paraId="21C789D7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Розвиток мережі інклюзивних класів ЗЗСО. </w:t>
            </w:r>
          </w:p>
          <w:p w14:paraId="7EFFC961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Підтримка діяльності позашкільних ЗО як центрів виховної роботи та поширення неформальної освіти. </w:t>
            </w:r>
          </w:p>
          <w:p w14:paraId="35DD8AFF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ДОН, РДА.</w:t>
            </w:r>
          </w:p>
          <w:p w14:paraId="0F2A1CC0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 xml:space="preserve">1.2. Оновлення матеріально-технічної та навчально-методичної бази навчальних закладів: </w:t>
            </w:r>
          </w:p>
          <w:p w14:paraId="5D9DA97F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Модернізація лабораторій та комп’ютерних класів, забезпечення ЗО сучасними навчальними засобами. </w:t>
            </w:r>
          </w:p>
          <w:p w14:paraId="047C4C60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 xml:space="preserve">ДОН, РДА, КНП «ОСВІТНЯ АГЕНЦІЯ МІСТА КИЄВА». </w:t>
            </w:r>
          </w:p>
          <w:p w14:paraId="2F8AAD2F" w14:textId="77777777" w:rsidR="00F0765E" w:rsidRPr="00796138" w:rsidRDefault="00F0765E" w:rsidP="00F0765E">
            <w:pPr>
              <w:widowControl w:val="0"/>
              <w:shd w:val="clear" w:color="auto" w:fill="D99594" w:themeFill="accent2" w:themeFillTint="99"/>
              <w:tabs>
                <w:tab w:val="left" w:pos="993"/>
              </w:tabs>
              <w:ind w:firstLine="567"/>
              <w:jc w:val="both"/>
              <w:rPr>
                <w:rFonts w:ascii="Times New Roman" w:eastAsia="Arial,Bold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Arial,Bold" w:hAnsi="Times New Roman" w:cs="Times New Roman"/>
                <w:i/>
                <w:sz w:val="16"/>
                <w:szCs w:val="16"/>
                <w:lang w:val="uk-UA" w:eastAsia="ru-RU"/>
              </w:rPr>
              <w:t xml:space="preserve">Оперативна ціль 2 </w:t>
            </w:r>
            <w:r w:rsidRPr="00796138">
              <w:rPr>
                <w:rFonts w:ascii="Times New Roman" w:eastAsia="Arial,Bold" w:hAnsi="Times New Roman" w:cs="Times New Roman"/>
                <w:sz w:val="16"/>
                <w:szCs w:val="16"/>
                <w:lang w:val="uk-UA" w:eastAsia="ru-RU"/>
              </w:rPr>
              <w:t>«Підвищення актуальності та якості освіти»</w:t>
            </w:r>
          </w:p>
          <w:p w14:paraId="7622A14A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 xml:space="preserve">2.1. Формування єдиного інформаційно-освітнього простору та розвиток нових освітніх форм: </w:t>
            </w:r>
          </w:p>
          <w:p w14:paraId="29927D15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Реалізація концепції реформування загальної середньої освіти «Нова українська школа». </w:t>
            </w:r>
          </w:p>
          <w:p w14:paraId="73D5695D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Стимулювання інноваційної та дослідницької діяльності у закладах освіти. </w:t>
            </w:r>
          </w:p>
          <w:p w14:paraId="5D3813B6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ДОН, РДА.</w:t>
            </w:r>
          </w:p>
          <w:p w14:paraId="4B5921EE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Розвиток єдиної інформаційної системи управління освітою у місті, зокрема впровадження електронних форм освіти та розширення функціоналу «Освітньої карти міста Києва».</w:t>
            </w:r>
          </w:p>
          <w:p w14:paraId="3577881F" w14:textId="0B60CBD2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</w:t>
            </w:r>
            <w:r w:rsidRPr="00796138">
              <w:rPr>
                <w:i/>
                <w:sz w:val="16"/>
                <w:szCs w:val="16"/>
                <w:lang w:val="uk-UA"/>
              </w:rPr>
              <w:t>:</w:t>
            </w:r>
            <w:r w:rsidRPr="00796138">
              <w:rPr>
                <w:i/>
                <w:sz w:val="16"/>
                <w:szCs w:val="16"/>
                <w:lang w:val="uk-UA"/>
              </w:rPr>
              <w:tab/>
              <w:t xml:space="preserve">ДОН, ДІКТ, </w:t>
            </w:r>
            <w:r w:rsidRPr="00796138">
              <w:rPr>
                <w:b/>
                <w:bCs/>
                <w:i/>
                <w:sz w:val="16"/>
                <w:szCs w:val="16"/>
                <w:lang w:val="uk-UA"/>
              </w:rPr>
              <w:t>КП ГІОЦ</w:t>
            </w:r>
          </w:p>
          <w:p w14:paraId="45ADCCE0" w14:textId="77777777" w:rsidR="00F0765E" w:rsidRPr="00796138" w:rsidRDefault="00F0765E" w:rsidP="00F0765E">
            <w:pPr>
              <w:pStyle w:val="a7"/>
              <w:widowControl w:val="0"/>
              <w:tabs>
                <w:tab w:val="left" w:pos="993"/>
              </w:tabs>
              <w:ind w:left="0" w:firstLine="567"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 w:eastAsia="ru-RU"/>
              </w:rPr>
              <w:t>2.2.</w:t>
            </w: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 xml:space="preserve"> Забезпечення національно-патріотичного виховання дітей та молоді міста Києва: </w:t>
            </w:r>
          </w:p>
          <w:p w14:paraId="37998F62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Проведення освітніх заходів, націлених на піднесення престижу української мови, культури, історичної пам’яті. </w:t>
            </w:r>
          </w:p>
          <w:p w14:paraId="191E6C8F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ДОН, РДА.</w:t>
            </w:r>
          </w:p>
          <w:p w14:paraId="3F376824" w14:textId="77777777" w:rsidR="00F0765E" w:rsidRPr="00796138" w:rsidRDefault="00F0765E" w:rsidP="00F0765E">
            <w:pPr>
              <w:pStyle w:val="a7"/>
              <w:widowControl w:val="0"/>
              <w:tabs>
                <w:tab w:val="left" w:pos="993"/>
              </w:tabs>
              <w:ind w:left="0" w:firstLine="567"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2.3. Підвищення орієнтації галузі освіти на потреби ринку праці:</w:t>
            </w:r>
          </w:p>
          <w:p w14:paraId="4BA2FDC7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Посилення співпраці між закладами освіти та науково-дослідницькими установами / підприємствами з метою професійного спрямування учнівської молоді. </w:t>
            </w:r>
          </w:p>
          <w:p w14:paraId="46EE86D2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ДОН.</w:t>
            </w:r>
          </w:p>
          <w:p w14:paraId="47B703B9" w14:textId="77777777" w:rsidR="00F0765E" w:rsidRPr="00796138" w:rsidRDefault="00F0765E" w:rsidP="00F0765E">
            <w:pPr>
              <w:pStyle w:val="af4"/>
              <w:widowControl w:val="0"/>
              <w:tabs>
                <w:tab w:val="left" w:pos="993"/>
              </w:tabs>
              <w:ind w:firstLine="567"/>
              <w:jc w:val="both"/>
              <w:rPr>
                <w:i/>
                <w:sz w:val="16"/>
                <w:szCs w:val="16"/>
                <w:lang w:val="uk-UA" w:eastAsia="uk-UA"/>
              </w:rPr>
            </w:pPr>
          </w:p>
          <w:p w14:paraId="5316BD74" w14:textId="77777777" w:rsidR="00F0765E" w:rsidRPr="00796138" w:rsidRDefault="00F0765E" w:rsidP="00F0765E">
            <w:pPr>
              <w:pStyle w:val="af4"/>
              <w:widowControl w:val="0"/>
              <w:tabs>
                <w:tab w:val="left" w:pos="993"/>
              </w:tabs>
              <w:ind w:firstLine="567"/>
              <w:jc w:val="both"/>
              <w:rPr>
                <w:i/>
                <w:sz w:val="16"/>
                <w:szCs w:val="16"/>
                <w:lang w:val="uk-UA" w:eastAsia="uk-UA"/>
              </w:rPr>
            </w:pPr>
            <w:r w:rsidRPr="00796138">
              <w:rPr>
                <w:i/>
                <w:sz w:val="16"/>
                <w:szCs w:val="16"/>
                <w:lang w:val="uk-UA" w:eastAsia="uk-UA"/>
              </w:rPr>
              <w:t>Основні проблеми, які передбачається розв’язати в результаті реалізації завдань та заходів</w:t>
            </w:r>
          </w:p>
          <w:p w14:paraId="2A6EDE8A" w14:textId="77777777" w:rsidR="00F0765E" w:rsidRPr="00796138" w:rsidRDefault="00F0765E" w:rsidP="00F0765E">
            <w:pPr>
              <w:pStyle w:val="af4"/>
              <w:widowControl w:val="0"/>
              <w:tabs>
                <w:tab w:val="left" w:pos="993"/>
              </w:tabs>
              <w:spacing w:line="216" w:lineRule="auto"/>
              <w:ind w:firstLine="567"/>
              <w:jc w:val="both"/>
              <w:rPr>
                <w:rFonts w:eastAsia="Arial,Bold"/>
                <w:bCs/>
                <w:sz w:val="16"/>
                <w:szCs w:val="16"/>
                <w:lang w:val="uk-UA"/>
              </w:rPr>
            </w:pPr>
            <w:r w:rsidRPr="00796138">
              <w:rPr>
                <w:rFonts w:eastAsia="Arial,Bold"/>
                <w:bCs/>
                <w:sz w:val="16"/>
                <w:szCs w:val="16"/>
                <w:lang w:val="uk-UA"/>
              </w:rPr>
              <w:t xml:space="preserve">Недостатнє фінансування сучасного освітнього середовища в умовах впровадження «Нової української школи» та впровадження Державного стандарту початкової загальної освіти. </w:t>
            </w:r>
          </w:p>
          <w:p w14:paraId="7A5C0DF9" w14:textId="77777777" w:rsidR="00F0765E" w:rsidRPr="00796138" w:rsidRDefault="00F0765E" w:rsidP="00F0765E">
            <w:pPr>
              <w:pStyle w:val="af4"/>
              <w:widowControl w:val="0"/>
              <w:tabs>
                <w:tab w:val="left" w:pos="993"/>
              </w:tabs>
              <w:spacing w:line="216" w:lineRule="auto"/>
              <w:ind w:firstLine="567"/>
              <w:jc w:val="both"/>
              <w:rPr>
                <w:rFonts w:eastAsia="Arial,Bold"/>
                <w:bCs/>
                <w:sz w:val="16"/>
                <w:szCs w:val="16"/>
                <w:lang w:val="uk-UA"/>
              </w:rPr>
            </w:pPr>
            <w:r w:rsidRPr="00796138">
              <w:rPr>
                <w:rFonts w:eastAsia="Arial,Bold"/>
                <w:bCs/>
                <w:sz w:val="16"/>
                <w:szCs w:val="16"/>
                <w:lang w:val="uk-UA"/>
              </w:rPr>
              <w:t xml:space="preserve">Недостатня кількість місць у закладах дошкільної та загальної середньої освіти в місцях інтенсивної забудови житлового сектора. </w:t>
            </w:r>
          </w:p>
          <w:p w14:paraId="3891125A" w14:textId="77777777" w:rsidR="00F0765E" w:rsidRPr="00796138" w:rsidRDefault="00F0765E" w:rsidP="00F0765E">
            <w:pPr>
              <w:pStyle w:val="af4"/>
              <w:widowControl w:val="0"/>
              <w:tabs>
                <w:tab w:val="left" w:pos="993"/>
              </w:tabs>
              <w:ind w:firstLine="567"/>
              <w:jc w:val="both"/>
              <w:rPr>
                <w:sz w:val="16"/>
                <w:szCs w:val="16"/>
                <w:lang w:val="uk-UA"/>
              </w:rPr>
            </w:pPr>
            <w:r w:rsidRPr="00796138">
              <w:rPr>
                <w:rFonts w:eastAsia="Arial,Bold"/>
                <w:bCs/>
                <w:sz w:val="16"/>
                <w:szCs w:val="16"/>
                <w:lang w:val="uk-UA"/>
              </w:rPr>
              <w:t>Недостатня кількість</w:t>
            </w:r>
            <w:r w:rsidRPr="00796138">
              <w:rPr>
                <w:sz w:val="16"/>
                <w:szCs w:val="16"/>
                <w:lang w:val="uk-UA"/>
              </w:rPr>
              <w:t xml:space="preserve"> навчально-практичних центрів професійної (професійно-технічної) освіти для забезпечення потреб ринку праці. </w:t>
            </w:r>
          </w:p>
          <w:p w14:paraId="3079DB24" w14:textId="77777777" w:rsidR="00F0765E" w:rsidRPr="00796138" w:rsidRDefault="00F0765E" w:rsidP="00F0765E">
            <w:pPr>
              <w:pStyle w:val="af4"/>
              <w:widowControl w:val="0"/>
              <w:tabs>
                <w:tab w:val="left" w:pos="993"/>
              </w:tabs>
              <w:ind w:firstLine="567"/>
              <w:jc w:val="both"/>
              <w:rPr>
                <w:sz w:val="16"/>
                <w:szCs w:val="16"/>
                <w:lang w:val="uk-UA"/>
              </w:rPr>
            </w:pPr>
            <w:r w:rsidRPr="00796138">
              <w:rPr>
                <w:rFonts w:eastAsia="Arial,Bold"/>
                <w:bCs/>
                <w:sz w:val="16"/>
                <w:szCs w:val="16"/>
                <w:lang w:val="uk-UA"/>
              </w:rPr>
              <w:t xml:space="preserve">Недостатня забезпеченість закладів освіти кваліфікованими педагогічними кадрами. </w:t>
            </w:r>
          </w:p>
          <w:p w14:paraId="4DD8C2C1" w14:textId="77777777" w:rsidR="00F0765E" w:rsidRPr="00796138" w:rsidRDefault="00F0765E" w:rsidP="00F0765E">
            <w:pPr>
              <w:pStyle w:val="af4"/>
              <w:widowControl w:val="0"/>
              <w:tabs>
                <w:tab w:val="left" w:pos="993"/>
              </w:tabs>
              <w:ind w:firstLine="567"/>
              <w:jc w:val="both"/>
              <w:rPr>
                <w:rFonts w:eastAsia="Arial,Bold"/>
                <w:bCs/>
                <w:sz w:val="16"/>
                <w:szCs w:val="16"/>
                <w:lang w:val="uk-UA"/>
              </w:rPr>
            </w:pPr>
            <w:r w:rsidRPr="00796138">
              <w:rPr>
                <w:rFonts w:eastAsia="Arial,Bold"/>
                <w:bCs/>
                <w:sz w:val="16"/>
                <w:szCs w:val="16"/>
                <w:lang w:val="uk-UA"/>
              </w:rPr>
              <w:t>Недостатня матеріально-технічна та навчально-методична база закладів освіти.</w:t>
            </w:r>
          </w:p>
          <w:p w14:paraId="69F238CE" w14:textId="0FB43551" w:rsidR="00F0765E" w:rsidRPr="00796138" w:rsidRDefault="00F0765E" w:rsidP="00F0765E">
            <w:pPr>
              <w:widowControl w:val="0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Недостатній рівень розвитку інформаційно-освітнього простору.</w:t>
            </w:r>
          </w:p>
        </w:tc>
      </w:tr>
      <w:tr w:rsidR="00F0765E" w:rsidRPr="00B5684F" w14:paraId="2B7B3E6F" w14:textId="77777777" w:rsidTr="002716B5">
        <w:tc>
          <w:tcPr>
            <w:tcW w:w="2459" w:type="pct"/>
          </w:tcPr>
          <w:p w14:paraId="2CD71D85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Arial,Bold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Arial,Bold" w:hAnsi="Times New Roman" w:cs="Times New Roman"/>
                <w:b/>
                <w:bCs/>
                <w:sz w:val="16"/>
                <w:szCs w:val="16"/>
                <w:lang w:val="uk-UA" w:eastAsia="ru-RU"/>
              </w:rPr>
              <w:lastRenderedPageBreak/>
              <w:t xml:space="preserve">2.9. Безпека та цивільний захист </w:t>
            </w:r>
          </w:p>
          <w:p w14:paraId="53944671" w14:textId="77777777" w:rsidR="00F0765E" w:rsidRPr="00796138" w:rsidRDefault="00F0765E" w:rsidP="00F0765E">
            <w:pPr>
              <w:pStyle w:val="af4"/>
              <w:widowControl w:val="0"/>
              <w:tabs>
                <w:tab w:val="left" w:pos="993"/>
              </w:tabs>
              <w:ind w:firstLine="567"/>
              <w:jc w:val="both"/>
              <w:rPr>
                <w:sz w:val="16"/>
                <w:szCs w:val="16"/>
                <w:lang w:val="uk-UA"/>
              </w:rPr>
            </w:pPr>
            <w:r w:rsidRPr="00796138">
              <w:rPr>
                <w:rFonts w:eastAsia="Calibri"/>
                <w:i/>
                <w:sz w:val="16"/>
                <w:szCs w:val="16"/>
                <w:lang w:val="uk-UA"/>
              </w:rPr>
              <w:t>Бачення майбутнього стану сектору</w:t>
            </w:r>
          </w:p>
          <w:p w14:paraId="7A5F2FB2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Київ – місто, в якому мешканці та гості столиці почуваються в безпеці.</w:t>
            </w:r>
          </w:p>
          <w:p w14:paraId="30B5A6EB" w14:textId="77777777" w:rsidR="00F0765E" w:rsidRPr="00796138" w:rsidRDefault="00F0765E" w:rsidP="00F0765E">
            <w:pPr>
              <w:pStyle w:val="af4"/>
              <w:widowControl w:val="0"/>
              <w:tabs>
                <w:tab w:val="left" w:pos="993"/>
              </w:tabs>
              <w:ind w:firstLine="567"/>
              <w:jc w:val="both"/>
              <w:rPr>
                <w:i/>
                <w:sz w:val="16"/>
                <w:szCs w:val="16"/>
                <w:lang w:val="uk-UA"/>
              </w:rPr>
            </w:pPr>
            <w:r w:rsidRPr="00796138">
              <w:rPr>
                <w:rFonts w:eastAsia="Calibri"/>
                <w:i/>
                <w:sz w:val="16"/>
                <w:szCs w:val="16"/>
                <w:lang w:val="uk-UA"/>
              </w:rPr>
              <w:t>Цільові</w:t>
            </w:r>
            <w:r w:rsidRPr="00796138">
              <w:rPr>
                <w:i/>
                <w:sz w:val="16"/>
                <w:szCs w:val="16"/>
                <w:lang w:val="uk-UA"/>
              </w:rPr>
              <w:t xml:space="preserve"> індикатори, які передбачається досягти в середньостроковій перспективі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8"/>
              <w:gridCol w:w="2482"/>
              <w:gridCol w:w="959"/>
              <w:gridCol w:w="679"/>
              <w:gridCol w:w="659"/>
              <w:gridCol w:w="658"/>
              <w:gridCol w:w="1642"/>
            </w:tblGrid>
            <w:tr w:rsidR="00F0765E" w:rsidRPr="00796138" w14:paraId="65B22E35" w14:textId="77777777" w:rsidTr="004678F2">
              <w:trPr>
                <w:trHeight w:val="638"/>
                <w:tblHeader/>
              </w:trPr>
              <w:tc>
                <w:tcPr>
                  <w:tcW w:w="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D1448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№</w:t>
                  </w:r>
                </w:p>
              </w:tc>
              <w:tc>
                <w:tcPr>
                  <w:tcW w:w="16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3F1A54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Індикатор</w:t>
                  </w:r>
                </w:p>
              </w:tc>
              <w:tc>
                <w:tcPr>
                  <w:tcW w:w="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E1EB3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ind w:right="-9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Одиниця виміру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08BF7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2021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A6446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2022</w:t>
                  </w:r>
                </w:p>
              </w:tc>
              <w:tc>
                <w:tcPr>
                  <w:tcW w:w="4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9BB74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2023</w:t>
                  </w: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D3FD8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Джерело інформації</w:t>
                  </w:r>
                </w:p>
              </w:tc>
            </w:tr>
            <w:tr w:rsidR="00F0765E" w:rsidRPr="00796138" w14:paraId="77EF2B1F" w14:textId="77777777" w:rsidTr="004678F2">
              <w:tc>
                <w:tcPr>
                  <w:tcW w:w="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A3A55B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1</w:t>
                  </w:r>
                </w:p>
              </w:tc>
              <w:tc>
                <w:tcPr>
                  <w:tcW w:w="16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0B88C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Довіра населення до поліції</w:t>
                  </w:r>
                </w:p>
              </w:tc>
              <w:tc>
                <w:tcPr>
                  <w:tcW w:w="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8BD3F4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%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4EE2F3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30</w:t>
                  </w:r>
                  <w:r w:rsidRPr="00796138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 w:eastAsia="ru-RU"/>
                    </w:rPr>
                    <w:t>–</w:t>
                  </w: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35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655DA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35</w:t>
                  </w:r>
                  <w:r w:rsidRPr="00796138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 w:eastAsia="ru-RU"/>
                    </w:rPr>
                    <w:t>–</w:t>
                  </w: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40</w:t>
                  </w:r>
                </w:p>
              </w:tc>
              <w:tc>
                <w:tcPr>
                  <w:tcW w:w="4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C7375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40</w:t>
                  </w:r>
                  <w:r w:rsidRPr="00796138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 w:eastAsia="ru-RU"/>
                    </w:rPr>
                    <w:t>–</w:t>
                  </w: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45</w:t>
                  </w: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A31D1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ind w:right="-109"/>
                    <w:jc w:val="center"/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  <w:t>ДМБЗ</w:t>
                  </w:r>
                </w:p>
                <w:p w14:paraId="259FA0F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ind w:right="-109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red"/>
                      <w:lang w:val="uk-UA" w:eastAsia="ru-RU"/>
                    </w:rPr>
                  </w:pPr>
                </w:p>
              </w:tc>
            </w:tr>
            <w:tr w:rsidR="00F0765E" w:rsidRPr="00796138" w14:paraId="1FBAF0EC" w14:textId="77777777" w:rsidTr="004678F2">
              <w:tc>
                <w:tcPr>
                  <w:tcW w:w="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564D1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2</w:t>
                  </w:r>
                </w:p>
              </w:tc>
              <w:tc>
                <w:tcPr>
                  <w:tcW w:w="16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D7EC2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 xml:space="preserve">Середній час очікування наряду поліції </w:t>
                  </w:r>
                </w:p>
              </w:tc>
              <w:tc>
                <w:tcPr>
                  <w:tcW w:w="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8C7A7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хв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43650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&lt;14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8774B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&lt;13</w:t>
                  </w:r>
                </w:p>
              </w:tc>
              <w:tc>
                <w:tcPr>
                  <w:tcW w:w="4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94782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&lt;13</w:t>
                  </w: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D23F7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ind w:right="-109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  <w:t>ДМБЗ</w:t>
                  </w: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,</w:t>
                  </w:r>
                </w:p>
                <w:p w14:paraId="29D8B2A3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ind w:right="-109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 xml:space="preserve">ГУНП у м. Києві, </w:t>
                  </w:r>
                </w:p>
                <w:p w14:paraId="7949CFE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ind w:right="-109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lastRenderedPageBreak/>
                    <w:t>УПП у м. Києві</w:t>
                  </w:r>
                </w:p>
              </w:tc>
            </w:tr>
            <w:tr w:rsidR="00F0765E" w:rsidRPr="00796138" w14:paraId="28FA0E20" w14:textId="77777777" w:rsidTr="004678F2">
              <w:tc>
                <w:tcPr>
                  <w:tcW w:w="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B9533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lastRenderedPageBreak/>
                    <w:t>3</w:t>
                  </w:r>
                </w:p>
              </w:tc>
              <w:tc>
                <w:tcPr>
                  <w:tcW w:w="16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B9674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Кількість спільних заходів, проведених громадськими формуваннями спільно з поліцейськими та прикордонниками</w:t>
                  </w:r>
                </w:p>
              </w:tc>
              <w:tc>
                <w:tcPr>
                  <w:tcW w:w="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BAE40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од.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CAE25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1200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592E5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 xml:space="preserve">1400 </w:t>
                  </w:r>
                </w:p>
              </w:tc>
              <w:tc>
                <w:tcPr>
                  <w:tcW w:w="4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53B58B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1500</w:t>
                  </w: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686BB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ind w:right="-109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  <w:t>ДМБЗ</w:t>
                  </w: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 xml:space="preserve">, </w:t>
                  </w: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uk-UA"/>
                    </w:rPr>
                    <w:t>ГФОГПДК</w:t>
                  </w:r>
                </w:p>
              </w:tc>
            </w:tr>
            <w:tr w:rsidR="00F0765E" w:rsidRPr="00796138" w14:paraId="01336ADA" w14:textId="77777777" w:rsidTr="004678F2">
              <w:tc>
                <w:tcPr>
                  <w:tcW w:w="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FC9AA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4</w:t>
                  </w:r>
                </w:p>
              </w:tc>
              <w:tc>
                <w:tcPr>
                  <w:tcW w:w="16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C58E8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Кількість груп товарів для поповнення матеріального резерву міста Києва</w:t>
                  </w:r>
                </w:p>
              </w:tc>
              <w:tc>
                <w:tcPr>
                  <w:tcW w:w="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FA6C3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од.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15A41D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45C03B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6</w:t>
                  </w:r>
                </w:p>
              </w:tc>
              <w:tc>
                <w:tcPr>
                  <w:tcW w:w="4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EC6D27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5</w:t>
                  </w: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24433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  <w:t>ДМБЗ</w:t>
                  </w:r>
                </w:p>
              </w:tc>
            </w:tr>
            <w:tr w:rsidR="00F0765E" w:rsidRPr="00796138" w14:paraId="12A42BD5" w14:textId="77777777" w:rsidTr="004678F2">
              <w:tc>
                <w:tcPr>
                  <w:tcW w:w="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96E6D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5</w:t>
                  </w:r>
                </w:p>
              </w:tc>
              <w:tc>
                <w:tcPr>
                  <w:tcW w:w="16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21AD8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 xml:space="preserve">Кількість виїздів на ліквідацію та запобігання надзвичайним ситуаціям </w:t>
                  </w:r>
                </w:p>
              </w:tc>
              <w:tc>
                <w:tcPr>
                  <w:tcW w:w="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0BE67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тис.</w:t>
                  </w:r>
                </w:p>
                <w:p w14:paraId="6294EBB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виїздів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246999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2,7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F3C9BB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2,8</w:t>
                  </w:r>
                </w:p>
              </w:tc>
              <w:tc>
                <w:tcPr>
                  <w:tcW w:w="4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8ED8C9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2,9</w:t>
                  </w: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1F664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  <w:t>ДМБЗ</w:t>
                  </w:r>
                </w:p>
              </w:tc>
            </w:tr>
            <w:tr w:rsidR="00F0765E" w:rsidRPr="00796138" w14:paraId="45DF7137" w14:textId="77777777" w:rsidTr="004678F2">
              <w:tc>
                <w:tcPr>
                  <w:tcW w:w="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32430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6</w:t>
                  </w:r>
                </w:p>
              </w:tc>
              <w:tc>
                <w:tcPr>
                  <w:tcW w:w="16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422350" w14:textId="77777777" w:rsidR="00F0765E" w:rsidRPr="00796138" w:rsidRDefault="00F0765E" w:rsidP="00F07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Здатність системи управління забезпечити розгортання територіальної оборони</w:t>
                  </w:r>
                </w:p>
              </w:tc>
              <w:tc>
                <w:tcPr>
                  <w:tcW w:w="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51574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  <w:t>кількість діб, од.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8E26DE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25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75F7F3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24</w:t>
                  </w:r>
                </w:p>
              </w:tc>
              <w:tc>
                <w:tcPr>
                  <w:tcW w:w="4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B6154B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23</w:t>
                  </w: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5BCD4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  <w:t>ДМБЗ</w:t>
                  </w:r>
                </w:p>
              </w:tc>
            </w:tr>
          </w:tbl>
          <w:p w14:paraId="28072306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</w:pPr>
          </w:p>
          <w:p w14:paraId="34D76111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Завдання та заходи</w:t>
            </w:r>
          </w:p>
          <w:p w14:paraId="45B39261" w14:textId="77777777" w:rsidR="00F0765E" w:rsidRPr="00796138" w:rsidRDefault="00F0765E" w:rsidP="00F0765E">
            <w:pPr>
              <w:widowControl w:val="0"/>
              <w:shd w:val="clear" w:color="auto" w:fill="D99594" w:themeFill="accent2" w:themeFillTint="99"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Arial,Bold" w:hAnsi="Times New Roman" w:cs="Times New Roman"/>
                <w:i/>
                <w:color w:val="000000" w:themeColor="text1"/>
                <w:sz w:val="16"/>
                <w:szCs w:val="16"/>
                <w:lang w:val="uk-UA" w:eastAsia="ru-RU"/>
              </w:rPr>
              <w:t>Оперативна</w:t>
            </w:r>
            <w:r w:rsidRPr="00796138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val="uk-UA" w:eastAsia="ru-RU"/>
              </w:rPr>
              <w:t xml:space="preserve"> ціль 1 </w:t>
            </w:r>
            <w:r w:rsidRPr="007961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ru-RU"/>
              </w:rPr>
              <w:t>«Зниження рівня злочинності»</w:t>
            </w:r>
          </w:p>
          <w:p w14:paraId="15037ED7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1.1. Підвищення ефективності функціонування системи безпеки:</w:t>
            </w:r>
          </w:p>
          <w:p w14:paraId="4225AB4A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Створення муніципальної поліції міста Києва після законодавчого врегулювання реформи МВС України та передачі певних повноважень на регіональний (місцевий) рівень управління.</w:t>
            </w:r>
          </w:p>
          <w:p w14:paraId="3A28FDAA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ДМБЗ, ГУНП у м. Києві.</w:t>
            </w:r>
          </w:p>
          <w:p w14:paraId="51983D0C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Розвиток</w:t>
            </w:r>
            <w:r w:rsidRPr="007961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комплексної системи відеоспостереження та систем забезпечення безпеки, зокрема </w:t>
            </w:r>
            <w:proofErr w:type="spellStart"/>
            <w:r w:rsidRPr="007961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дооснащення</w:t>
            </w:r>
            <w:proofErr w:type="spellEnd"/>
            <w:r w:rsidRPr="007961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961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інтелектуально</w:t>
            </w:r>
            <w:proofErr w:type="spellEnd"/>
            <w:r w:rsidRPr="007961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-аналітичного комплексу комплексної системи відеоспостереження міста Києва.</w:t>
            </w:r>
          </w:p>
          <w:p w14:paraId="586ACA7A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Створення єдиного міського ситуаційного центру для оперативного моніторингу, реагування та управління містом у сферах безпеки (аварії, надзвичайні ситуації, транспортний рух, забезпечення якості комунальних послуг).</w:t>
            </w:r>
          </w:p>
          <w:p w14:paraId="13E6915A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Створення, розвиток та супроводження системи інформування населення та комунальних служб у разі виникнення надзвичайних ситуацій; оснащення місць встановлення комплексної міської системи відеоспостереження, техногенних об’єктів підвищеної небезпеки та інших місць скупчення населення зовнішніми датчиками-сенсорами; стеження за станом функціонування систем ЖКГ й оперативне реагування на </w:t>
            </w:r>
            <w:proofErr w:type="spellStart"/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збої</w:t>
            </w:r>
            <w:proofErr w:type="spellEnd"/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 роботі її окремих частин.</w:t>
            </w:r>
          </w:p>
          <w:p w14:paraId="0F62D3CF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bCs/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bCs/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bCs/>
                <w:i/>
                <w:iCs/>
                <w:sz w:val="16"/>
                <w:szCs w:val="16"/>
                <w:lang w:val="uk-UA"/>
              </w:rPr>
              <w:tab/>
              <w:t>ДІКТ, ДМБЗ, ГУНП у м. Києві.</w:t>
            </w:r>
          </w:p>
          <w:p w14:paraId="5D6462D2" w14:textId="77777777" w:rsidR="00F0765E" w:rsidRPr="00796138" w:rsidRDefault="00F0765E" w:rsidP="00F0765E">
            <w:pPr>
              <w:widowControl w:val="0"/>
              <w:tabs>
                <w:tab w:val="left" w:pos="851"/>
                <w:tab w:val="left" w:pos="993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1.2. </w:t>
            </w:r>
            <w:r w:rsidRPr="0079613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Профілактика правопорушень:</w:t>
            </w:r>
          </w:p>
          <w:p w14:paraId="6F2FFC16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Здійснення</w:t>
            </w:r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заходів з профілактики та упередження вчинення кримінальних правопорушень.</w:t>
            </w:r>
          </w:p>
          <w:p w14:paraId="1EE6C41E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ДМБЗ, ССДС, ГУНП у м. Києві, УПП у м. Києві, ГУ СБУ у м. Києві та Київській області, ГФОГПДК.</w:t>
            </w:r>
          </w:p>
          <w:p w14:paraId="15FE6A93" w14:textId="77777777" w:rsidR="00F0765E" w:rsidRPr="00796138" w:rsidRDefault="00F0765E" w:rsidP="00F0765E">
            <w:pPr>
              <w:widowControl w:val="0"/>
              <w:tabs>
                <w:tab w:val="left" w:pos="851"/>
                <w:tab w:val="left" w:pos="993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1.3. </w:t>
            </w:r>
            <w:r w:rsidRPr="0079613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Забезпеченість матеріально-технічною базою:</w:t>
            </w:r>
          </w:p>
          <w:p w14:paraId="5C4B3B4E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shd w:val="clear" w:color="auto" w:fill="FFFFFF"/>
                <w:lang w:val="uk-UA"/>
              </w:rPr>
              <w:t>Розвиток</w:t>
            </w:r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та </w:t>
            </w:r>
            <w:r w:rsidRPr="00796138"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shd w:val="clear" w:color="auto" w:fill="FFFFFF"/>
                <w:lang w:val="uk-UA"/>
              </w:rPr>
              <w:t>вдосконалення</w:t>
            </w:r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системи централізованого управління нарядами поліції у м. Києві.</w:t>
            </w:r>
          </w:p>
          <w:p w14:paraId="4D2EF820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ДМБЗ, ГУНП у м. Києві, УПП у м. Києві.</w:t>
            </w:r>
          </w:p>
          <w:p w14:paraId="1DF1C6D5" w14:textId="77777777" w:rsidR="00F0765E" w:rsidRPr="00796138" w:rsidRDefault="00F0765E" w:rsidP="00F0765E">
            <w:pPr>
              <w:widowControl w:val="0"/>
              <w:shd w:val="clear" w:color="auto" w:fill="D99594" w:themeFill="accent2" w:themeFillTint="99"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i/>
                <w:sz w:val="16"/>
                <w:szCs w:val="16"/>
                <w:lang w:val="uk-UA" w:eastAsia="ru-RU"/>
              </w:rPr>
              <w:t>Оперативна</w:t>
            </w:r>
            <w:r w:rsidRPr="00796138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val="uk-UA" w:eastAsia="ru-RU"/>
              </w:rPr>
              <w:t xml:space="preserve"> ціль 2 </w:t>
            </w:r>
            <w:r w:rsidRPr="007961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ru-RU"/>
              </w:rPr>
              <w:t>«Забезпечення цивільного захисту населення»</w:t>
            </w:r>
          </w:p>
          <w:p w14:paraId="5F659FBC" w14:textId="77777777" w:rsidR="00F0765E" w:rsidRPr="00796138" w:rsidRDefault="00F0765E" w:rsidP="00F0765E">
            <w:pPr>
              <w:widowControl w:val="0"/>
              <w:tabs>
                <w:tab w:val="left" w:pos="851"/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2.1. Підвищення ефективності превентивних заходів у сфері цивільного захисту:</w:t>
            </w:r>
          </w:p>
          <w:p w14:paraId="58ADDEA4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shd w:val="clear" w:color="auto" w:fill="FFFFFF"/>
                <w:lang w:val="uk-UA"/>
              </w:rPr>
              <w:t>Поповнення</w:t>
            </w:r>
            <w:r w:rsidRPr="007961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 xml:space="preserve"> та постійне відновлення регіонального матеріального резерву для забезпечення запобігання та ліквідації надзвичайних ситуацій техногенного та природного характеру.</w:t>
            </w:r>
          </w:p>
          <w:p w14:paraId="21431046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ДМБЗ.</w:t>
            </w:r>
          </w:p>
          <w:p w14:paraId="24D406FA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Arial,Bold" w:hAnsi="Times New Roman" w:cs="Times New Roman"/>
                <w:bCs/>
                <w:i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shd w:val="clear" w:color="auto" w:fill="FFFFFF"/>
                <w:lang w:val="uk-UA"/>
              </w:rPr>
              <w:t>Покращення</w:t>
            </w:r>
            <w:r w:rsidRPr="007961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 xml:space="preserve"> матеріально-технічного забезпечення підрозділів КАРС «Київська служба порятунку» та приведення їх </w:t>
            </w:r>
            <w:r w:rsidRPr="0079613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функціональних можливостей до стану виконання аварійно-рятувальних та інших невідкладних робіт у найкоротші строки та в необхідному обсязі.</w:t>
            </w:r>
          </w:p>
          <w:p w14:paraId="751C6B7A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ДМБЗ, КАРС «Київська служба порятунку».</w:t>
            </w:r>
          </w:p>
          <w:p w14:paraId="5E540C2C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shd w:val="clear" w:color="auto" w:fill="FFFFFF"/>
                <w:lang w:val="uk-UA"/>
              </w:rPr>
              <w:t>Створення</w:t>
            </w:r>
            <w:r w:rsidRPr="007961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, використання, утримання та реконструкція фонду захисних споруд цивільного захисту комунальної власності.</w:t>
            </w:r>
          </w:p>
          <w:p w14:paraId="5963E0B4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lastRenderedPageBreak/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ДМБЗ, РДА.</w:t>
            </w:r>
          </w:p>
          <w:p w14:paraId="67B048BB" w14:textId="77777777" w:rsidR="00F0765E" w:rsidRPr="00796138" w:rsidRDefault="00F0765E" w:rsidP="00F0765E">
            <w:pPr>
              <w:widowControl w:val="0"/>
              <w:tabs>
                <w:tab w:val="left" w:pos="851"/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2.2. </w:t>
            </w:r>
            <w:r w:rsidRPr="007961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Підвищення рівня інженерного захисту територій:</w:t>
            </w:r>
          </w:p>
          <w:p w14:paraId="70E32AFC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shd w:val="clear" w:color="auto" w:fill="FFFFFF"/>
                <w:lang w:val="uk-UA"/>
              </w:rPr>
              <w:t>Виконання</w:t>
            </w:r>
            <w:r w:rsidRPr="007961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 xml:space="preserve"> робіт з експлуатації та поточного ремонту гідротехнічних споруд.</w:t>
            </w:r>
          </w:p>
          <w:p w14:paraId="55F50BD1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shd w:val="clear" w:color="auto" w:fill="FFFFFF"/>
                <w:lang w:val="uk-UA"/>
              </w:rPr>
              <w:t>Забезпечення</w:t>
            </w:r>
            <w:r w:rsidRPr="007961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 xml:space="preserve"> моніторингу територій, споруд та будівель у зсувонебезпечних місцях.</w:t>
            </w:r>
          </w:p>
          <w:p w14:paraId="34D33DF3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ДЖКІ, КП «СУППР».</w:t>
            </w:r>
          </w:p>
          <w:p w14:paraId="26FC51C5" w14:textId="77777777" w:rsidR="00F0765E" w:rsidRPr="00796138" w:rsidRDefault="00F0765E" w:rsidP="00F0765E">
            <w:pPr>
              <w:widowControl w:val="0"/>
              <w:tabs>
                <w:tab w:val="left" w:pos="851"/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 xml:space="preserve">2.3. Розгортання територіальної оборони міста Києва. </w:t>
            </w:r>
          </w:p>
          <w:p w14:paraId="38D9B8C6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Забезпечення розгортання та функціонування територіальної оборони міста Києва.</w:t>
            </w:r>
          </w:p>
          <w:p w14:paraId="13926557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ДМБЗ.</w:t>
            </w:r>
          </w:p>
          <w:p w14:paraId="7246732C" w14:textId="77777777" w:rsidR="00F0765E" w:rsidRPr="00796138" w:rsidRDefault="00F0765E" w:rsidP="00F0765E">
            <w:pPr>
              <w:widowControl w:val="0"/>
              <w:tabs>
                <w:tab w:val="left" w:pos="851"/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cyan"/>
                <w:lang w:val="uk-UA"/>
              </w:rPr>
            </w:pPr>
          </w:p>
          <w:p w14:paraId="13BD6482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851"/>
                <w:tab w:val="left" w:pos="993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Основні проблеми, які передбачається розв’язати в результаті реалізації завдань та заходів</w:t>
            </w:r>
          </w:p>
          <w:p w14:paraId="63C59D13" w14:textId="77777777" w:rsidR="00F0765E" w:rsidRPr="00796138" w:rsidRDefault="00F0765E" w:rsidP="00F0765E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 xml:space="preserve">Неналежне матеріально-технічне забезпечення </w:t>
            </w:r>
            <w:r w:rsidRPr="0079613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правоохоронних органів та </w:t>
            </w:r>
            <w:r w:rsidRPr="00796138"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shd w:val="clear" w:color="auto" w:fill="FFFFFF"/>
                <w:lang w:val="uk-UA"/>
              </w:rPr>
              <w:t>громадських формувань за місцем проживання громадян.</w:t>
            </w:r>
          </w:p>
          <w:p w14:paraId="2F27D78B" w14:textId="77777777" w:rsidR="00F0765E" w:rsidRPr="00796138" w:rsidRDefault="00F0765E" w:rsidP="00F0765E">
            <w:pPr>
              <w:pStyle w:val="a7"/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Необхідність вдосконалення та модернізації існуючих інформаційно-комунікаційних технологій, які використовуються у роботі правоохоронними органами і органами виконавчої влади міста Києва.</w:t>
            </w:r>
          </w:p>
          <w:p w14:paraId="2684A9B8" w14:textId="77777777" w:rsidR="00F0765E" w:rsidRPr="00796138" w:rsidRDefault="00F0765E" w:rsidP="00F0765E">
            <w:pPr>
              <w:widowControl w:val="0"/>
              <w:tabs>
                <w:tab w:val="left" w:pos="851"/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Необхідність посилення захисту населення і території м. Києва від надзвичайних ситуацій.</w:t>
            </w:r>
          </w:p>
          <w:p w14:paraId="4A6FB07D" w14:textId="77777777" w:rsidR="00F0765E" w:rsidRPr="00796138" w:rsidRDefault="00F0765E" w:rsidP="00F0765E">
            <w:pPr>
              <w:widowControl w:val="0"/>
              <w:tabs>
                <w:tab w:val="left" w:pos="851"/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Недостатність забезпечення належних умов безпечного відпочинку на водних об'єктах м. Києва.</w:t>
            </w:r>
          </w:p>
          <w:p w14:paraId="39D2918A" w14:textId="77777777" w:rsidR="00F0765E" w:rsidRPr="00796138" w:rsidRDefault="00F0765E" w:rsidP="00F0765E">
            <w:pPr>
              <w:widowControl w:val="0"/>
              <w:tabs>
                <w:tab w:val="left" w:pos="851"/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Недодержання вимог законодавства про охорону праці під час виконання робіт підвищеної небезпеки та/або експлуатації (застосування) устаткування підвищеної небезпеки, невиконання вимог інструкцій з охорони праці.</w:t>
            </w:r>
          </w:p>
          <w:p w14:paraId="4442E56A" w14:textId="5E2624B6" w:rsidR="00F0765E" w:rsidRPr="00796138" w:rsidRDefault="00F0765E" w:rsidP="00F0765E">
            <w:pPr>
              <w:widowControl w:val="0"/>
              <w:tabs>
                <w:tab w:val="left" w:pos="851"/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 xml:space="preserve">Запобігання виникненню надзвичайних ситуацій та зменшення природно-техногенних ризиків на зсувних і </w:t>
            </w:r>
            <w:r w:rsidRPr="00644CF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зсувонебезпечних</w:t>
            </w:r>
            <w:r w:rsidRPr="007961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 xml:space="preserve"> ділянках м. Києва.</w:t>
            </w:r>
          </w:p>
        </w:tc>
        <w:tc>
          <w:tcPr>
            <w:tcW w:w="2541" w:type="pct"/>
          </w:tcPr>
          <w:p w14:paraId="1C31B4C8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Arial,Bold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Arial,Bold" w:hAnsi="Times New Roman" w:cs="Times New Roman"/>
                <w:b/>
                <w:bCs/>
                <w:sz w:val="16"/>
                <w:szCs w:val="16"/>
                <w:lang w:val="uk-UA" w:eastAsia="ru-RU"/>
              </w:rPr>
              <w:lastRenderedPageBreak/>
              <w:t xml:space="preserve">2.9. Безпека та цивільний захист </w:t>
            </w:r>
          </w:p>
          <w:p w14:paraId="39F12902" w14:textId="77777777" w:rsidR="00F0765E" w:rsidRPr="00796138" w:rsidRDefault="00F0765E" w:rsidP="00F0765E">
            <w:pPr>
              <w:pStyle w:val="af4"/>
              <w:widowControl w:val="0"/>
              <w:tabs>
                <w:tab w:val="left" w:pos="993"/>
              </w:tabs>
              <w:ind w:firstLine="567"/>
              <w:jc w:val="both"/>
              <w:rPr>
                <w:sz w:val="16"/>
                <w:szCs w:val="16"/>
                <w:lang w:val="uk-UA"/>
              </w:rPr>
            </w:pPr>
            <w:r w:rsidRPr="00796138">
              <w:rPr>
                <w:rFonts w:eastAsia="Calibri"/>
                <w:i/>
                <w:sz w:val="16"/>
                <w:szCs w:val="16"/>
                <w:lang w:val="uk-UA"/>
              </w:rPr>
              <w:t>Бачення майбутнього стану сектору</w:t>
            </w:r>
          </w:p>
          <w:p w14:paraId="73BF0F16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Київ – місто, в якому мешканці та гості столиці почуваються в безпеці.</w:t>
            </w:r>
          </w:p>
          <w:p w14:paraId="03B2A546" w14:textId="77777777" w:rsidR="00F0765E" w:rsidRPr="00796138" w:rsidRDefault="00F0765E" w:rsidP="00F0765E">
            <w:pPr>
              <w:pStyle w:val="af4"/>
              <w:widowControl w:val="0"/>
              <w:tabs>
                <w:tab w:val="left" w:pos="993"/>
              </w:tabs>
              <w:ind w:firstLine="567"/>
              <w:jc w:val="both"/>
              <w:rPr>
                <w:i/>
                <w:sz w:val="16"/>
                <w:szCs w:val="16"/>
                <w:lang w:val="uk-UA"/>
              </w:rPr>
            </w:pPr>
            <w:r w:rsidRPr="00796138">
              <w:rPr>
                <w:rFonts w:eastAsia="Calibri"/>
                <w:i/>
                <w:sz w:val="16"/>
                <w:szCs w:val="16"/>
                <w:lang w:val="uk-UA"/>
              </w:rPr>
              <w:t>Цільові</w:t>
            </w:r>
            <w:r w:rsidRPr="00796138">
              <w:rPr>
                <w:i/>
                <w:sz w:val="16"/>
                <w:szCs w:val="16"/>
                <w:lang w:val="uk-UA"/>
              </w:rPr>
              <w:t xml:space="preserve"> індикатори, які передбачається досягти в середньостроковій перспективі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1"/>
              <w:gridCol w:w="2568"/>
              <w:gridCol w:w="992"/>
              <w:gridCol w:w="702"/>
              <w:gridCol w:w="682"/>
              <w:gridCol w:w="680"/>
              <w:gridCol w:w="1699"/>
            </w:tblGrid>
            <w:tr w:rsidR="00F0765E" w:rsidRPr="00796138" w14:paraId="7D42EA25" w14:textId="77777777" w:rsidTr="004678F2">
              <w:trPr>
                <w:trHeight w:val="638"/>
                <w:tblHeader/>
              </w:trPr>
              <w:tc>
                <w:tcPr>
                  <w:tcW w:w="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7B1FA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№</w:t>
                  </w:r>
                </w:p>
              </w:tc>
              <w:tc>
                <w:tcPr>
                  <w:tcW w:w="16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7A56D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Індикатор</w:t>
                  </w:r>
                </w:p>
              </w:tc>
              <w:tc>
                <w:tcPr>
                  <w:tcW w:w="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620B4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ind w:right="-9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Одиниця виміру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58BF0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2021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A6182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2022</w:t>
                  </w:r>
                </w:p>
              </w:tc>
              <w:tc>
                <w:tcPr>
                  <w:tcW w:w="4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FAA15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2023</w:t>
                  </w: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0C270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Джерело інформації</w:t>
                  </w:r>
                </w:p>
              </w:tc>
            </w:tr>
            <w:tr w:rsidR="00F0765E" w:rsidRPr="00796138" w14:paraId="325E69E4" w14:textId="77777777" w:rsidTr="004678F2">
              <w:tc>
                <w:tcPr>
                  <w:tcW w:w="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1D9823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1</w:t>
                  </w:r>
                </w:p>
              </w:tc>
              <w:tc>
                <w:tcPr>
                  <w:tcW w:w="16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62329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Довіра населення до поліції</w:t>
                  </w:r>
                </w:p>
              </w:tc>
              <w:tc>
                <w:tcPr>
                  <w:tcW w:w="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3B5CF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%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6B2E1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30</w:t>
                  </w:r>
                  <w:r w:rsidRPr="00796138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 w:eastAsia="ru-RU"/>
                    </w:rPr>
                    <w:t>–</w:t>
                  </w: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35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D46D4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35</w:t>
                  </w:r>
                  <w:r w:rsidRPr="00796138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 w:eastAsia="ru-RU"/>
                    </w:rPr>
                    <w:t>–</w:t>
                  </w: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40</w:t>
                  </w:r>
                </w:p>
              </w:tc>
              <w:tc>
                <w:tcPr>
                  <w:tcW w:w="4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70B10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40</w:t>
                  </w:r>
                  <w:r w:rsidRPr="00796138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uk-UA" w:eastAsia="ru-RU"/>
                    </w:rPr>
                    <w:t>–</w:t>
                  </w: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45</w:t>
                  </w: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4445E3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ind w:right="-109"/>
                    <w:jc w:val="center"/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  <w:t>ДМБЗ</w:t>
                  </w:r>
                </w:p>
                <w:p w14:paraId="293A085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ind w:right="-109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red"/>
                      <w:lang w:val="uk-UA" w:eastAsia="ru-RU"/>
                    </w:rPr>
                  </w:pPr>
                </w:p>
              </w:tc>
            </w:tr>
            <w:tr w:rsidR="00F0765E" w:rsidRPr="00796138" w14:paraId="3640B157" w14:textId="77777777" w:rsidTr="004678F2">
              <w:tc>
                <w:tcPr>
                  <w:tcW w:w="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110E7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2</w:t>
                  </w:r>
                </w:p>
              </w:tc>
              <w:tc>
                <w:tcPr>
                  <w:tcW w:w="16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64E5B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 xml:space="preserve">Середній час очікування наряду поліції </w:t>
                  </w:r>
                </w:p>
              </w:tc>
              <w:tc>
                <w:tcPr>
                  <w:tcW w:w="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CE5CE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хв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CECA3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&lt;14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30274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&lt;13</w:t>
                  </w:r>
                </w:p>
              </w:tc>
              <w:tc>
                <w:tcPr>
                  <w:tcW w:w="4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5E8D7B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&lt;13</w:t>
                  </w: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66693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ind w:right="-109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  <w:t>ДМБЗ</w:t>
                  </w: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,</w:t>
                  </w:r>
                </w:p>
                <w:p w14:paraId="7FE06D4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ind w:right="-109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 xml:space="preserve">ГУНП у м. Києві, </w:t>
                  </w:r>
                </w:p>
                <w:p w14:paraId="5FCC28A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ind w:right="-109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lastRenderedPageBreak/>
                    <w:t>УПП у м. Києві</w:t>
                  </w:r>
                </w:p>
              </w:tc>
            </w:tr>
            <w:tr w:rsidR="00F0765E" w:rsidRPr="00796138" w14:paraId="42C2C0CB" w14:textId="77777777" w:rsidTr="004678F2">
              <w:tc>
                <w:tcPr>
                  <w:tcW w:w="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E0173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lastRenderedPageBreak/>
                    <w:t>3</w:t>
                  </w:r>
                </w:p>
              </w:tc>
              <w:tc>
                <w:tcPr>
                  <w:tcW w:w="16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E6A2AB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Кількість спільних заходів, проведених громадськими формуваннями спільно з поліцейськими та прикордонниками</w:t>
                  </w:r>
                </w:p>
              </w:tc>
              <w:tc>
                <w:tcPr>
                  <w:tcW w:w="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FB5B4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од.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EA895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1200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A4A04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 xml:space="preserve">1400 </w:t>
                  </w:r>
                </w:p>
              </w:tc>
              <w:tc>
                <w:tcPr>
                  <w:tcW w:w="4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A6C34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1500</w:t>
                  </w: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9E522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ind w:right="-109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  <w:t>ДМБЗ</w:t>
                  </w: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 xml:space="preserve">, </w:t>
                  </w: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uk-UA"/>
                    </w:rPr>
                    <w:t>ГФОГПДК</w:t>
                  </w:r>
                </w:p>
              </w:tc>
            </w:tr>
            <w:tr w:rsidR="00F0765E" w:rsidRPr="00796138" w14:paraId="3ACE7C17" w14:textId="77777777" w:rsidTr="004678F2">
              <w:tc>
                <w:tcPr>
                  <w:tcW w:w="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6AF3A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4</w:t>
                  </w:r>
                </w:p>
              </w:tc>
              <w:tc>
                <w:tcPr>
                  <w:tcW w:w="16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131C1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Кількість груп товарів для поповнення матеріального резерву міста Києва</w:t>
                  </w:r>
                </w:p>
              </w:tc>
              <w:tc>
                <w:tcPr>
                  <w:tcW w:w="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28D1C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од.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04A711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8A26F7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6</w:t>
                  </w:r>
                </w:p>
              </w:tc>
              <w:tc>
                <w:tcPr>
                  <w:tcW w:w="4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05D23C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5</w:t>
                  </w: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5F0EF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  <w:t>ДМБЗ</w:t>
                  </w:r>
                </w:p>
              </w:tc>
            </w:tr>
            <w:tr w:rsidR="00F0765E" w:rsidRPr="00796138" w14:paraId="7E694DFE" w14:textId="77777777" w:rsidTr="004678F2">
              <w:tc>
                <w:tcPr>
                  <w:tcW w:w="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7B4E1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5</w:t>
                  </w:r>
                </w:p>
              </w:tc>
              <w:tc>
                <w:tcPr>
                  <w:tcW w:w="16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6F394B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 xml:space="preserve">Кількість виїздів на ліквідацію та запобігання надзвичайним ситуаціям </w:t>
                  </w:r>
                </w:p>
              </w:tc>
              <w:tc>
                <w:tcPr>
                  <w:tcW w:w="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F5DEE4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тис.</w:t>
                  </w:r>
                </w:p>
                <w:p w14:paraId="1774B95B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uk-UA"/>
                    </w:rPr>
                    <w:t>виїздів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F79A84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2,7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EFBE93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2,8</w:t>
                  </w:r>
                </w:p>
              </w:tc>
              <w:tc>
                <w:tcPr>
                  <w:tcW w:w="4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6EFABA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2,9</w:t>
                  </w: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9565A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  <w:t>ДМБЗ</w:t>
                  </w:r>
                </w:p>
              </w:tc>
            </w:tr>
            <w:tr w:rsidR="00F0765E" w:rsidRPr="00796138" w14:paraId="1086B588" w14:textId="77777777" w:rsidTr="004678F2">
              <w:tc>
                <w:tcPr>
                  <w:tcW w:w="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E20E6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6</w:t>
                  </w:r>
                </w:p>
              </w:tc>
              <w:tc>
                <w:tcPr>
                  <w:tcW w:w="16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502213" w14:textId="77777777" w:rsidR="00F0765E" w:rsidRPr="00796138" w:rsidRDefault="00F0765E" w:rsidP="00F07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Здатність системи управління забезпечити розгортання територіальної оборони</w:t>
                  </w:r>
                </w:p>
              </w:tc>
              <w:tc>
                <w:tcPr>
                  <w:tcW w:w="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37E86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  <w:t>кількість діб, од.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DB856B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25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9A4E17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24</w:t>
                  </w:r>
                </w:p>
              </w:tc>
              <w:tc>
                <w:tcPr>
                  <w:tcW w:w="4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B27144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23</w:t>
                  </w: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B01E4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 w:eastAsia="uk-UA"/>
                    </w:rPr>
                    <w:t>ДМБЗ</w:t>
                  </w:r>
                </w:p>
              </w:tc>
            </w:tr>
          </w:tbl>
          <w:p w14:paraId="1AEEE22C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</w:pPr>
          </w:p>
          <w:p w14:paraId="59677B90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Завдання та заходи</w:t>
            </w:r>
          </w:p>
          <w:p w14:paraId="71FC2B63" w14:textId="77777777" w:rsidR="00F0765E" w:rsidRPr="00796138" w:rsidRDefault="00F0765E" w:rsidP="00F0765E">
            <w:pPr>
              <w:widowControl w:val="0"/>
              <w:shd w:val="clear" w:color="auto" w:fill="D99594" w:themeFill="accent2" w:themeFillTint="99"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Arial,Bold" w:hAnsi="Times New Roman" w:cs="Times New Roman"/>
                <w:i/>
                <w:color w:val="000000" w:themeColor="text1"/>
                <w:sz w:val="16"/>
                <w:szCs w:val="16"/>
                <w:lang w:val="uk-UA" w:eastAsia="ru-RU"/>
              </w:rPr>
              <w:t>Оперативна</w:t>
            </w:r>
            <w:r w:rsidRPr="00796138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val="uk-UA" w:eastAsia="ru-RU"/>
              </w:rPr>
              <w:t xml:space="preserve"> ціль 1 </w:t>
            </w:r>
            <w:r w:rsidRPr="007961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ru-RU"/>
              </w:rPr>
              <w:t>«Зниження рівня злочинності»</w:t>
            </w:r>
          </w:p>
          <w:p w14:paraId="72195A44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1.1. Підвищення ефективності функціонування системи безпеки:</w:t>
            </w:r>
          </w:p>
          <w:p w14:paraId="51A8D2B8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Створення муніципальної поліції міста Києва після законодавчого врегулювання реформи МВС України та передачі певних повноважень на регіональний (місцевий) рівень управління.</w:t>
            </w:r>
          </w:p>
          <w:p w14:paraId="54A8CBF6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ДМБЗ, ГУНП у м. Києві.</w:t>
            </w:r>
          </w:p>
          <w:p w14:paraId="6AA58484" w14:textId="14087846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Розвиток комплексної системи відеоспостереження та систем забезпечення безпеки, зокрема </w:t>
            </w:r>
            <w:proofErr w:type="spellStart"/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дооснащення</w:t>
            </w:r>
            <w:proofErr w:type="spellEnd"/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інтелектуально</w:t>
            </w:r>
            <w:proofErr w:type="spellEnd"/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-аналітичного комплексу комплексної системи відеоспостереження міста Києва, </w:t>
            </w:r>
            <w:r w:rsidRPr="0079613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розширення зони функціонування на територію Київської області.</w:t>
            </w:r>
          </w:p>
          <w:p w14:paraId="6AD9A839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Створення єдиного міського ситуаційного центру для оперативного моніторингу, реагування та управління містом у сферах безпеки (аварії, надзвичайні ситуації, транспортний рух, забезпечення якості комунальних послуг).</w:t>
            </w:r>
          </w:p>
          <w:p w14:paraId="3B177E9B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Створення, розвиток та супроводження системи інформування населення та комунальних служб у разі виникнення надзвичайних ситуацій; оснащення місць встановлення комплексної міської системи відеоспостереження, техногенних об’єктів підвищеної небезпеки та інших місць скупчення населення зовнішніми датчиками-сенсорами; стеження за станом функціонування систем ЖКГ й оперативне реагування на </w:t>
            </w:r>
            <w:proofErr w:type="spellStart"/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збої</w:t>
            </w:r>
            <w:proofErr w:type="spellEnd"/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 роботі її окремих частин.</w:t>
            </w:r>
          </w:p>
          <w:p w14:paraId="0F60C95E" w14:textId="3EA463CD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b/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bCs/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bCs/>
                <w:i/>
                <w:iCs/>
                <w:sz w:val="16"/>
                <w:szCs w:val="16"/>
                <w:lang w:val="uk-UA"/>
              </w:rPr>
              <w:tab/>
              <w:t>ДІКТ, ДМБЗ, ГУНП у м. Києві</w:t>
            </w:r>
            <w:r w:rsidRPr="00796138">
              <w:rPr>
                <w:b/>
                <w:i/>
                <w:iCs/>
                <w:sz w:val="16"/>
                <w:szCs w:val="16"/>
                <w:lang w:val="uk-UA"/>
              </w:rPr>
              <w:t>, КП «Інформатика».</w:t>
            </w:r>
          </w:p>
          <w:p w14:paraId="0F19D273" w14:textId="77777777" w:rsidR="00F0765E" w:rsidRPr="00796138" w:rsidRDefault="00F0765E" w:rsidP="00F0765E">
            <w:pPr>
              <w:widowControl w:val="0"/>
              <w:tabs>
                <w:tab w:val="left" w:pos="851"/>
                <w:tab w:val="left" w:pos="993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1.2. </w:t>
            </w:r>
            <w:r w:rsidRPr="0079613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Профілактика правопорушень:</w:t>
            </w:r>
          </w:p>
          <w:p w14:paraId="6CAB3B33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Здійснення</w:t>
            </w:r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заходів з профілактики та упередження вчинення кримінальних правопорушень.</w:t>
            </w:r>
          </w:p>
          <w:p w14:paraId="000B00ED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ДМБЗ, ССДС, ГУНП у м. Києві, УПП у м. Києві, ГУ СБУ у м. Києві та Київській області, ГФОГПДК.</w:t>
            </w:r>
          </w:p>
          <w:p w14:paraId="412F3F11" w14:textId="77777777" w:rsidR="00F0765E" w:rsidRPr="00796138" w:rsidRDefault="00F0765E" w:rsidP="00F0765E">
            <w:pPr>
              <w:widowControl w:val="0"/>
              <w:tabs>
                <w:tab w:val="left" w:pos="851"/>
                <w:tab w:val="left" w:pos="993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1.3. </w:t>
            </w:r>
            <w:r w:rsidRPr="0079613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Забезпеченість матеріально-технічною базою:</w:t>
            </w:r>
          </w:p>
          <w:p w14:paraId="4C934724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shd w:val="clear" w:color="auto" w:fill="FFFFFF"/>
                <w:lang w:val="uk-UA"/>
              </w:rPr>
              <w:t>Розвиток</w:t>
            </w:r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та </w:t>
            </w:r>
            <w:r w:rsidRPr="00796138"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shd w:val="clear" w:color="auto" w:fill="FFFFFF"/>
                <w:lang w:val="uk-UA"/>
              </w:rPr>
              <w:t>вдосконалення</w:t>
            </w:r>
            <w:r w:rsidRPr="00796138">
              <w:rPr>
                <w:rFonts w:ascii="Times New Roman" w:eastAsia="Arial,Bold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системи централізованого управління нарядами поліції у м. Києві.</w:t>
            </w:r>
          </w:p>
          <w:p w14:paraId="491D20FF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ДМБЗ, ГУНП у м. Києві, УПП у м. Києві.</w:t>
            </w:r>
          </w:p>
          <w:p w14:paraId="7D87A635" w14:textId="77777777" w:rsidR="00F0765E" w:rsidRPr="00796138" w:rsidRDefault="00F0765E" w:rsidP="00F0765E">
            <w:pPr>
              <w:widowControl w:val="0"/>
              <w:shd w:val="clear" w:color="auto" w:fill="D99594" w:themeFill="accent2" w:themeFillTint="99"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i/>
                <w:sz w:val="16"/>
                <w:szCs w:val="16"/>
                <w:lang w:val="uk-UA" w:eastAsia="ru-RU"/>
              </w:rPr>
              <w:t>Оперативна</w:t>
            </w:r>
            <w:r w:rsidRPr="00796138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val="uk-UA" w:eastAsia="ru-RU"/>
              </w:rPr>
              <w:t xml:space="preserve"> ціль 2 </w:t>
            </w:r>
            <w:r w:rsidRPr="007961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ru-RU"/>
              </w:rPr>
              <w:t>«Забезпечення цивільного захисту населення»</w:t>
            </w:r>
          </w:p>
          <w:p w14:paraId="58003BB5" w14:textId="77777777" w:rsidR="00F0765E" w:rsidRPr="00796138" w:rsidRDefault="00F0765E" w:rsidP="00F0765E">
            <w:pPr>
              <w:widowControl w:val="0"/>
              <w:tabs>
                <w:tab w:val="left" w:pos="851"/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2.1. Підвищення ефективності превентивних заходів у сфері цивільного захисту:</w:t>
            </w:r>
          </w:p>
          <w:p w14:paraId="1BFF83B8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shd w:val="clear" w:color="auto" w:fill="FFFFFF"/>
                <w:lang w:val="uk-UA"/>
              </w:rPr>
              <w:t>Поповнення</w:t>
            </w:r>
            <w:r w:rsidRPr="007961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 xml:space="preserve"> та постійне відновлення регіонального матеріального резерву для забезпечення запобігання та ліквідації надзвичайних ситуацій техногенного та природного характеру.</w:t>
            </w:r>
          </w:p>
          <w:p w14:paraId="346CF213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ДМБЗ.</w:t>
            </w:r>
          </w:p>
          <w:p w14:paraId="528FA0A3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Arial,Bold" w:hAnsi="Times New Roman" w:cs="Times New Roman"/>
                <w:bCs/>
                <w:i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shd w:val="clear" w:color="auto" w:fill="FFFFFF"/>
                <w:lang w:val="uk-UA"/>
              </w:rPr>
              <w:t>Покращення</w:t>
            </w:r>
            <w:r w:rsidRPr="007961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 xml:space="preserve"> матеріально-технічного забезпечення підрозділів КАРС «Київська служба порятунку» та приведення їх </w:t>
            </w:r>
            <w:r w:rsidRPr="0079613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функціональних можливостей до стану виконання аварійно-рятувальних та інших невідкладних робіт у найкоротші строки та в необхідному обсязі.</w:t>
            </w:r>
          </w:p>
          <w:p w14:paraId="6B126FF8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ДМБЗ, КАРС «Київська служба порятунку».</w:t>
            </w:r>
          </w:p>
          <w:p w14:paraId="3D5E665E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shd w:val="clear" w:color="auto" w:fill="FFFFFF"/>
                <w:lang w:val="uk-UA"/>
              </w:rPr>
              <w:t>Створення</w:t>
            </w:r>
            <w:r w:rsidRPr="007961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 xml:space="preserve">, використання, утримання та реконструкція фонду захисних споруд цивільного захисту </w:t>
            </w:r>
            <w:r w:rsidRPr="007961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lastRenderedPageBreak/>
              <w:t>комунальної власності.</w:t>
            </w:r>
          </w:p>
          <w:p w14:paraId="698A05ED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ДМБЗ, РДА.</w:t>
            </w:r>
          </w:p>
          <w:p w14:paraId="6F1256DF" w14:textId="77777777" w:rsidR="00F0765E" w:rsidRPr="00796138" w:rsidRDefault="00F0765E" w:rsidP="00F0765E">
            <w:pPr>
              <w:widowControl w:val="0"/>
              <w:tabs>
                <w:tab w:val="left" w:pos="851"/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2.2. </w:t>
            </w:r>
            <w:r w:rsidRPr="007961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Підвищення рівня інженерного захисту територій:</w:t>
            </w:r>
          </w:p>
          <w:p w14:paraId="2D9B99EE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shd w:val="clear" w:color="auto" w:fill="FFFFFF"/>
                <w:lang w:val="uk-UA"/>
              </w:rPr>
              <w:t>Виконання</w:t>
            </w:r>
            <w:r w:rsidRPr="007961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 xml:space="preserve"> робіт з експлуатації та поточного ремонту гідротехнічних споруд.</w:t>
            </w:r>
          </w:p>
          <w:p w14:paraId="456D0F1C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shd w:val="clear" w:color="auto" w:fill="FFFFFF"/>
                <w:lang w:val="uk-UA"/>
              </w:rPr>
              <w:t>Забезпечення</w:t>
            </w:r>
            <w:r w:rsidRPr="007961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 xml:space="preserve"> моніторингу територій, споруд та будівель у зсувонебезпечних місцях.</w:t>
            </w:r>
          </w:p>
          <w:p w14:paraId="03E9823D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ДЖКІ, КП «СУППР».</w:t>
            </w:r>
          </w:p>
          <w:p w14:paraId="30360234" w14:textId="77777777" w:rsidR="00F0765E" w:rsidRPr="00796138" w:rsidRDefault="00F0765E" w:rsidP="00F0765E">
            <w:pPr>
              <w:widowControl w:val="0"/>
              <w:tabs>
                <w:tab w:val="left" w:pos="851"/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 xml:space="preserve">2.3. Розгортання територіальної оборони міста Києва. </w:t>
            </w:r>
          </w:p>
          <w:p w14:paraId="22FF4688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Забезпечення розгортання та функціонування територіальної оборони міста Києва.</w:t>
            </w:r>
          </w:p>
          <w:p w14:paraId="36418761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ДМБЗ.</w:t>
            </w:r>
          </w:p>
          <w:p w14:paraId="0AF36204" w14:textId="77777777" w:rsidR="00F0765E" w:rsidRPr="00796138" w:rsidRDefault="00F0765E" w:rsidP="00F0765E">
            <w:pPr>
              <w:widowControl w:val="0"/>
              <w:tabs>
                <w:tab w:val="left" w:pos="851"/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cyan"/>
                <w:lang w:val="uk-UA"/>
              </w:rPr>
            </w:pPr>
          </w:p>
          <w:p w14:paraId="3603FBC3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851"/>
                <w:tab w:val="left" w:pos="993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Основні проблеми, які передбачається розв’язати в результаті реалізації завдань та заходів</w:t>
            </w:r>
          </w:p>
          <w:p w14:paraId="51DE262E" w14:textId="77777777" w:rsidR="00F0765E" w:rsidRPr="00796138" w:rsidRDefault="00F0765E" w:rsidP="00F0765E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 xml:space="preserve">Неналежне матеріально-технічне забезпечення </w:t>
            </w:r>
            <w:r w:rsidRPr="0079613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правоохоронних органів та </w:t>
            </w:r>
            <w:r w:rsidRPr="00796138"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shd w:val="clear" w:color="auto" w:fill="FFFFFF"/>
                <w:lang w:val="uk-UA"/>
              </w:rPr>
              <w:t>громадських формувань за місцем проживання громадян.</w:t>
            </w:r>
          </w:p>
          <w:p w14:paraId="526B9158" w14:textId="77777777" w:rsidR="00F0765E" w:rsidRPr="00796138" w:rsidRDefault="00F0765E" w:rsidP="00F0765E">
            <w:pPr>
              <w:pStyle w:val="a7"/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Необхідність вдосконалення та модернізації існуючих інформаційно-комунікаційних технологій, які використовуються у роботі правоохоронними органами і органами виконавчої влади міста Києва.</w:t>
            </w:r>
          </w:p>
          <w:p w14:paraId="03B3C69F" w14:textId="77777777" w:rsidR="00F0765E" w:rsidRPr="00796138" w:rsidRDefault="00F0765E" w:rsidP="00F0765E">
            <w:pPr>
              <w:widowControl w:val="0"/>
              <w:tabs>
                <w:tab w:val="left" w:pos="851"/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Необхідність посилення захисту населення і території м. Києва від надзвичайних ситуацій.</w:t>
            </w:r>
          </w:p>
          <w:p w14:paraId="22D77996" w14:textId="77777777" w:rsidR="00F0765E" w:rsidRPr="00796138" w:rsidRDefault="00F0765E" w:rsidP="00F0765E">
            <w:pPr>
              <w:widowControl w:val="0"/>
              <w:tabs>
                <w:tab w:val="left" w:pos="851"/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Недостатність забезпечення належних умов безпечного відпочинку на водних об'єктах м. Києва.</w:t>
            </w:r>
          </w:p>
          <w:p w14:paraId="3F602F55" w14:textId="77777777" w:rsidR="00F0765E" w:rsidRPr="00796138" w:rsidRDefault="00F0765E" w:rsidP="00F0765E">
            <w:pPr>
              <w:widowControl w:val="0"/>
              <w:tabs>
                <w:tab w:val="left" w:pos="851"/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Недодержання вимог законодавства про охорону праці під час виконання робіт підвищеної небезпеки та/або експлуатації (застосування) устаткування підвищеної небезпеки, невиконання вимог інструкцій з охорони праці.</w:t>
            </w:r>
          </w:p>
          <w:p w14:paraId="74D50705" w14:textId="6804A06D" w:rsidR="00F0765E" w:rsidRPr="00796138" w:rsidRDefault="00F0765E" w:rsidP="00F0765E">
            <w:pPr>
              <w:widowControl w:val="0"/>
              <w:tabs>
                <w:tab w:val="left" w:pos="851"/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44CF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Запобігання</w:t>
            </w:r>
            <w:r w:rsidRPr="007961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 xml:space="preserve"> виникненню надзвичайних ситуацій та зменшення природно-техногенних ризиків на зсувних і зсувонебезпечних ділянках м. Києва.</w:t>
            </w:r>
          </w:p>
        </w:tc>
      </w:tr>
      <w:tr w:rsidR="00F0765E" w:rsidRPr="00796138" w14:paraId="6F8303B8" w14:textId="77777777" w:rsidTr="002716B5">
        <w:tc>
          <w:tcPr>
            <w:tcW w:w="2459" w:type="pct"/>
          </w:tcPr>
          <w:p w14:paraId="3216E64B" w14:textId="77777777" w:rsidR="00F0765E" w:rsidRPr="00796138" w:rsidRDefault="00F0765E" w:rsidP="00F0765E">
            <w:pPr>
              <w:widowControl w:val="0"/>
              <w:shd w:val="clear" w:color="auto" w:fill="D99594" w:themeFill="accent2" w:themeFillTint="9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ru-RU"/>
              </w:rPr>
              <w:lastRenderedPageBreak/>
              <w:t xml:space="preserve">СТРАТЕГІЧНА ЦІЛЬ ІІІ: ЗБЕРЕЖЕННЯ ІСТОРИЧНОЇ САМОБУТНОСТІ </w:t>
            </w:r>
          </w:p>
          <w:p w14:paraId="338D870A" w14:textId="77777777" w:rsidR="00F0765E" w:rsidRPr="00796138" w:rsidRDefault="00F0765E" w:rsidP="00F0765E">
            <w:pPr>
              <w:widowControl w:val="0"/>
              <w:shd w:val="clear" w:color="auto" w:fill="D99594" w:themeFill="accent2" w:themeFillTin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ru-RU"/>
              </w:rPr>
              <w:t>ТА РОЗВИТОК КУЛЬТУРИ У М.КИЄВІ</w:t>
            </w:r>
          </w:p>
        </w:tc>
        <w:tc>
          <w:tcPr>
            <w:tcW w:w="2541" w:type="pct"/>
            <w:shd w:val="clear" w:color="auto" w:fill="B6DDE8" w:themeFill="accent5" w:themeFillTint="66"/>
          </w:tcPr>
          <w:p w14:paraId="57826286" w14:textId="77777777" w:rsidR="00F0765E" w:rsidRPr="00796138" w:rsidRDefault="00F0765E" w:rsidP="00F076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СТРАТЕГІЧНА ЦІЛЬ ІІІ: ЗБЕРЕЖЕННЯ ІСТОРИЧНОЇ САМОБУТНОСТІ</w:t>
            </w:r>
          </w:p>
          <w:p w14:paraId="400A8AFE" w14:textId="77777777" w:rsidR="00F0765E" w:rsidRPr="00796138" w:rsidRDefault="00F0765E" w:rsidP="00F076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ТА РОЗВИТОК КУЛЬТУРИ У М.КИЄВІ</w:t>
            </w:r>
          </w:p>
        </w:tc>
      </w:tr>
      <w:tr w:rsidR="00F0765E" w:rsidRPr="00796138" w14:paraId="0D9D62C3" w14:textId="77777777" w:rsidTr="002716B5">
        <w:tc>
          <w:tcPr>
            <w:tcW w:w="2459" w:type="pct"/>
          </w:tcPr>
          <w:p w14:paraId="5EC70B58" w14:textId="77777777" w:rsidR="00F0765E" w:rsidRPr="00796138" w:rsidRDefault="00F0765E" w:rsidP="00F0765E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3.1. Історико-культурна спадщина</w:t>
            </w:r>
          </w:p>
          <w:p w14:paraId="150B29EE" w14:textId="77777777" w:rsidR="00F0765E" w:rsidRPr="00796138" w:rsidRDefault="00F0765E" w:rsidP="00F0765E">
            <w:pPr>
              <w:pStyle w:val="af4"/>
              <w:widowControl w:val="0"/>
              <w:tabs>
                <w:tab w:val="left" w:pos="993"/>
              </w:tabs>
              <w:ind w:firstLine="567"/>
              <w:jc w:val="both"/>
              <w:rPr>
                <w:i/>
                <w:sz w:val="16"/>
                <w:szCs w:val="16"/>
                <w:lang w:val="uk-UA"/>
              </w:rPr>
            </w:pPr>
            <w:r w:rsidRPr="00796138">
              <w:rPr>
                <w:i/>
                <w:sz w:val="16"/>
                <w:szCs w:val="16"/>
                <w:lang w:val="uk-UA"/>
              </w:rPr>
              <w:t>Бачення майбутнього стану сектору</w:t>
            </w:r>
          </w:p>
          <w:p w14:paraId="685445B5" w14:textId="77777777" w:rsidR="00F0765E" w:rsidRPr="00796138" w:rsidRDefault="00F0765E" w:rsidP="00F0765E">
            <w:pPr>
              <w:pStyle w:val="af4"/>
              <w:widowControl w:val="0"/>
              <w:tabs>
                <w:tab w:val="left" w:pos="993"/>
              </w:tabs>
              <w:ind w:firstLine="567"/>
              <w:jc w:val="both"/>
              <w:rPr>
                <w:sz w:val="16"/>
                <w:szCs w:val="16"/>
                <w:lang w:val="uk-UA"/>
              </w:rPr>
            </w:pPr>
            <w:r w:rsidRPr="00796138">
              <w:rPr>
                <w:sz w:val="16"/>
                <w:szCs w:val="16"/>
                <w:lang w:val="uk-UA"/>
              </w:rPr>
              <w:t>Київ – місто, яке цінує та плекає свій багатовіковий історичний спадок.</w:t>
            </w:r>
          </w:p>
          <w:p w14:paraId="04031E14" w14:textId="77777777" w:rsidR="00F0765E" w:rsidRPr="00796138" w:rsidRDefault="00F0765E" w:rsidP="00F0765E">
            <w:pPr>
              <w:pStyle w:val="af4"/>
              <w:widowControl w:val="0"/>
              <w:tabs>
                <w:tab w:val="left" w:pos="993"/>
              </w:tabs>
              <w:ind w:firstLine="567"/>
              <w:jc w:val="both"/>
              <w:rPr>
                <w:sz w:val="16"/>
                <w:szCs w:val="16"/>
                <w:lang w:val="uk-UA"/>
              </w:rPr>
            </w:pPr>
            <w:r w:rsidRPr="00796138">
              <w:rPr>
                <w:i/>
                <w:sz w:val="16"/>
                <w:szCs w:val="16"/>
                <w:lang w:val="uk-UA"/>
              </w:rPr>
              <w:t xml:space="preserve">Цільові індикатори, які передбачається досягти в середньостроковій перспективі </w:t>
            </w:r>
          </w:p>
          <w:tbl>
            <w:tblPr>
              <w:tblOverlap w:val="never"/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4"/>
              <w:gridCol w:w="3511"/>
              <w:gridCol w:w="980"/>
              <w:gridCol w:w="571"/>
              <w:gridCol w:w="571"/>
              <w:gridCol w:w="571"/>
              <w:gridCol w:w="949"/>
            </w:tblGrid>
            <w:tr w:rsidR="00F0765E" w:rsidRPr="00796138" w14:paraId="5D6261A8" w14:textId="77777777" w:rsidTr="004678F2">
              <w:trPr>
                <w:tblHeader/>
                <w:jc w:val="center"/>
              </w:trPr>
              <w:tc>
                <w:tcPr>
                  <w:tcW w:w="204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06A59945" w14:textId="77777777" w:rsidR="00F0765E" w:rsidRPr="00796138" w:rsidRDefault="00F0765E" w:rsidP="00F0765E">
                  <w:pPr>
                    <w:pStyle w:val="Other0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000000"/>
                      <w:sz w:val="16"/>
                      <w:szCs w:val="16"/>
                      <w:lang w:val="uk-UA" w:eastAsia="uk-UA" w:bidi="uk-UA"/>
                    </w:rPr>
                    <w:t>№</w:t>
                  </w:r>
                </w:p>
              </w:tc>
              <w:tc>
                <w:tcPr>
                  <w:tcW w:w="2354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9F5A1CB" w14:textId="77777777" w:rsidR="00F0765E" w:rsidRPr="00796138" w:rsidRDefault="00F0765E" w:rsidP="00F0765E">
                  <w:pPr>
                    <w:pStyle w:val="Other0"/>
                    <w:shd w:val="clear" w:color="auto" w:fill="auto"/>
                    <w:spacing w:line="240" w:lineRule="auto"/>
                    <w:ind w:left="118" w:firstLine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000000"/>
                      <w:sz w:val="16"/>
                      <w:szCs w:val="16"/>
                      <w:lang w:val="uk-UA" w:eastAsia="uk-UA" w:bidi="uk-UA"/>
                    </w:rPr>
                    <w:t>Індикатор</w:t>
                  </w: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7F4CA549" w14:textId="77777777" w:rsidR="00F0765E" w:rsidRPr="00796138" w:rsidRDefault="00F0765E" w:rsidP="00F0765E">
                  <w:pPr>
                    <w:pStyle w:val="Other0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000000" w:themeColor="text1"/>
                      <w:sz w:val="16"/>
                      <w:szCs w:val="16"/>
                      <w:lang w:val="uk-UA" w:eastAsia="uk-UA" w:bidi="uk-UA"/>
                    </w:rPr>
                    <w:t>Одиниця виміру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3A6DD8BB" w14:textId="77777777" w:rsidR="00F0765E" w:rsidRPr="00796138" w:rsidRDefault="00F0765E" w:rsidP="00F0765E">
                  <w:pPr>
                    <w:pStyle w:val="Other0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000000" w:themeColor="text1"/>
                      <w:sz w:val="16"/>
                      <w:szCs w:val="16"/>
                      <w:lang w:val="uk-UA" w:eastAsia="uk-UA" w:bidi="uk-UA"/>
                    </w:rPr>
                    <w:t>2021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2320577A" w14:textId="77777777" w:rsidR="00F0765E" w:rsidRPr="00796138" w:rsidRDefault="00F0765E" w:rsidP="00F0765E">
                  <w:pPr>
                    <w:pStyle w:val="Other0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000000" w:themeColor="text1"/>
                      <w:sz w:val="16"/>
                      <w:szCs w:val="16"/>
                      <w:lang w:val="uk-UA" w:eastAsia="uk-UA" w:bidi="uk-UA"/>
                    </w:rPr>
                    <w:t>2022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2AC8991F" w14:textId="77777777" w:rsidR="00F0765E" w:rsidRPr="00796138" w:rsidRDefault="00F0765E" w:rsidP="00F0765E">
                  <w:pPr>
                    <w:pStyle w:val="Other0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000000" w:themeColor="text1"/>
                      <w:sz w:val="16"/>
                      <w:szCs w:val="16"/>
                      <w:lang w:val="uk-UA" w:eastAsia="uk-UA" w:bidi="uk-UA"/>
                    </w:rPr>
                    <w:t>2023</w:t>
                  </w:r>
                </w:p>
              </w:tc>
              <w:tc>
                <w:tcPr>
                  <w:tcW w:w="636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  <w:hideMark/>
                </w:tcPr>
                <w:p w14:paraId="6CA6FDC5" w14:textId="77777777" w:rsidR="00F0765E" w:rsidRPr="00796138" w:rsidRDefault="00F0765E" w:rsidP="00F0765E">
                  <w:pPr>
                    <w:pStyle w:val="Other0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000000" w:themeColor="text1"/>
                      <w:sz w:val="16"/>
                      <w:szCs w:val="16"/>
                      <w:lang w:val="uk-UA" w:eastAsia="uk-UA" w:bidi="uk-UA"/>
                    </w:rPr>
                    <w:t>Джерело інформації</w:t>
                  </w:r>
                </w:p>
              </w:tc>
            </w:tr>
            <w:tr w:rsidR="00F0765E" w:rsidRPr="00796138" w14:paraId="730846F0" w14:textId="77777777" w:rsidTr="004678F2">
              <w:trPr>
                <w:jc w:val="center"/>
              </w:trPr>
              <w:tc>
                <w:tcPr>
                  <w:tcW w:w="204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224943DF" w14:textId="77777777" w:rsidR="00F0765E" w:rsidRPr="00796138" w:rsidRDefault="00F0765E" w:rsidP="00F0765E">
                  <w:pPr>
                    <w:widowControl w:val="0"/>
                    <w:spacing w:line="240" w:lineRule="auto"/>
                    <w:ind w:left="57"/>
                    <w:contextualSpacing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2354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6FBD93A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ind w:left="118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uk-UA"/>
                    </w:rPr>
                    <w:t xml:space="preserve">Кількість розглянутих </w:t>
                  </w:r>
                  <w:proofErr w:type="spellStart"/>
                  <w:r w:rsidRPr="00796138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uk-UA"/>
                    </w:rPr>
                    <w:t>проєктних</w:t>
                  </w:r>
                  <w:proofErr w:type="spellEnd"/>
                  <w:r w:rsidRPr="00796138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uk-UA"/>
                    </w:rPr>
                    <w:t xml:space="preserve"> рішень, розроблених з ініціативи органу охорони культурної спадщини, спрямованих на відновлення, реставрацію та створення умов для сучасного використання об’єктів культурної спадщини</w:t>
                  </w: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56D779F6" w14:textId="77777777" w:rsidR="00F0765E" w:rsidRPr="00796138" w:rsidRDefault="00F0765E" w:rsidP="00F0765E">
                  <w:pPr>
                    <w:pStyle w:val="Other0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000000" w:themeColor="text1"/>
                      <w:sz w:val="16"/>
                      <w:szCs w:val="16"/>
                      <w:lang w:val="uk-UA" w:eastAsia="uk-UA" w:bidi="uk-UA"/>
                    </w:rPr>
                    <w:t>од.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236EC708" w14:textId="77777777" w:rsidR="00F0765E" w:rsidRPr="00796138" w:rsidRDefault="00F0765E" w:rsidP="00F0765E">
                  <w:pPr>
                    <w:pStyle w:val="Other0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000000" w:themeColor="text1"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6BD650A0" w14:textId="77777777" w:rsidR="00F0765E" w:rsidRPr="00796138" w:rsidRDefault="00F0765E" w:rsidP="00F0765E">
                  <w:pPr>
                    <w:pStyle w:val="Other0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000000" w:themeColor="text1"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7DFF859" w14:textId="77777777" w:rsidR="00F0765E" w:rsidRPr="00796138" w:rsidRDefault="00F0765E" w:rsidP="00F0765E">
                  <w:pPr>
                    <w:pStyle w:val="Other0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000000" w:themeColor="text1"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636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0647294E" w14:textId="77777777" w:rsidR="00F0765E" w:rsidRPr="00796138" w:rsidRDefault="00F0765E" w:rsidP="00F0765E">
                  <w:pPr>
                    <w:pStyle w:val="Other0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000000" w:themeColor="text1"/>
                      <w:sz w:val="16"/>
                      <w:szCs w:val="16"/>
                      <w:lang w:val="uk-UA" w:eastAsia="uk-UA" w:bidi="uk-UA"/>
                    </w:rPr>
                    <w:t>ДОКС</w:t>
                  </w:r>
                </w:p>
              </w:tc>
            </w:tr>
            <w:tr w:rsidR="00F0765E" w:rsidRPr="00796138" w14:paraId="614EAEA6" w14:textId="77777777" w:rsidTr="004678F2">
              <w:trPr>
                <w:jc w:val="center"/>
              </w:trPr>
              <w:tc>
                <w:tcPr>
                  <w:tcW w:w="204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14:paraId="1F964878" w14:textId="77777777" w:rsidR="00F0765E" w:rsidRPr="00796138" w:rsidRDefault="00F0765E" w:rsidP="00F0765E">
                  <w:pPr>
                    <w:widowControl w:val="0"/>
                    <w:spacing w:line="240" w:lineRule="auto"/>
                    <w:ind w:left="57"/>
                    <w:contextualSpacing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2354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14:paraId="6366F0F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ind w:left="118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uk-UA"/>
                    </w:rPr>
                    <w:t>Кількість розроблених програм із залучення грантів, благодійних коштів та інвестицій</w:t>
                  </w: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7F383276" w14:textId="77777777" w:rsidR="00F0765E" w:rsidRPr="00796138" w:rsidRDefault="00F0765E" w:rsidP="00F0765E">
                  <w:pPr>
                    <w:pStyle w:val="Other0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000000" w:themeColor="text1"/>
                      <w:sz w:val="16"/>
                      <w:szCs w:val="16"/>
                      <w:lang w:val="uk-UA" w:eastAsia="uk-UA" w:bidi="uk-UA"/>
                    </w:rPr>
                    <w:t>од.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29F4D22E" w14:textId="77777777" w:rsidR="00F0765E" w:rsidRPr="00796138" w:rsidRDefault="00F0765E" w:rsidP="00F0765E">
                  <w:pPr>
                    <w:pStyle w:val="Other0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000000" w:themeColor="text1"/>
                      <w:sz w:val="16"/>
                      <w:szCs w:val="16"/>
                      <w:lang w:val="uk-UA" w:eastAsia="uk-UA" w:bidi="uk-UA"/>
                    </w:rPr>
                    <w:t>1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302FE52F" w14:textId="77777777" w:rsidR="00F0765E" w:rsidRPr="00796138" w:rsidRDefault="00F0765E" w:rsidP="00F0765E">
                  <w:pPr>
                    <w:pStyle w:val="Other0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000000" w:themeColor="text1"/>
                      <w:sz w:val="16"/>
                      <w:szCs w:val="16"/>
                      <w:lang w:val="uk-UA" w:eastAsia="uk-UA" w:bidi="uk-UA"/>
                    </w:rPr>
                    <w:t>1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387817F0" w14:textId="77777777" w:rsidR="00F0765E" w:rsidRPr="00796138" w:rsidRDefault="00F0765E" w:rsidP="00F0765E">
                  <w:pPr>
                    <w:pStyle w:val="Other0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000000" w:themeColor="text1"/>
                      <w:sz w:val="16"/>
                      <w:szCs w:val="16"/>
                      <w:lang w:val="uk-UA" w:eastAsia="uk-UA" w:bidi="uk-UA"/>
                    </w:rPr>
                    <w:t>1</w:t>
                  </w:r>
                </w:p>
              </w:tc>
              <w:tc>
                <w:tcPr>
                  <w:tcW w:w="636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723B202F" w14:textId="77777777" w:rsidR="00F0765E" w:rsidRPr="00796138" w:rsidRDefault="00F0765E" w:rsidP="00F0765E">
                  <w:pPr>
                    <w:pStyle w:val="Other0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000000" w:themeColor="text1"/>
                      <w:sz w:val="16"/>
                      <w:szCs w:val="16"/>
                      <w:lang w:val="uk-UA" w:eastAsia="uk-UA" w:bidi="uk-UA"/>
                    </w:rPr>
                    <w:t>ДОКС</w:t>
                  </w:r>
                </w:p>
              </w:tc>
            </w:tr>
            <w:tr w:rsidR="00F0765E" w:rsidRPr="00796138" w14:paraId="6E0BC8FA" w14:textId="77777777" w:rsidTr="004678F2">
              <w:trPr>
                <w:jc w:val="center"/>
              </w:trPr>
              <w:tc>
                <w:tcPr>
                  <w:tcW w:w="204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228EEEA6" w14:textId="77777777" w:rsidR="00F0765E" w:rsidRPr="00796138" w:rsidRDefault="00F0765E" w:rsidP="00F0765E">
                  <w:pPr>
                    <w:widowControl w:val="0"/>
                    <w:spacing w:line="240" w:lineRule="auto"/>
                    <w:ind w:left="57"/>
                    <w:contextualSpacing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3</w:t>
                  </w:r>
                </w:p>
              </w:tc>
              <w:tc>
                <w:tcPr>
                  <w:tcW w:w="2354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60660FB3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ind w:left="118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uk-UA"/>
                    </w:rPr>
                    <w:t>Кількість об’єктів культурної спадщини міста Києва, для яких розроблено облікову документацію</w:t>
                  </w: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675251C" w14:textId="77777777" w:rsidR="00F0765E" w:rsidRPr="00796138" w:rsidRDefault="00F0765E" w:rsidP="00F0765E">
                  <w:pPr>
                    <w:pStyle w:val="Other0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000000" w:themeColor="text1"/>
                      <w:sz w:val="16"/>
                      <w:szCs w:val="16"/>
                      <w:lang w:val="uk-UA" w:eastAsia="uk-UA" w:bidi="uk-UA"/>
                    </w:rPr>
                    <w:t>од.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71D9045" w14:textId="77777777" w:rsidR="00F0765E" w:rsidRPr="00796138" w:rsidRDefault="00F0765E" w:rsidP="00F0765E">
                  <w:pPr>
                    <w:pStyle w:val="Other0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000000" w:themeColor="text1"/>
                      <w:sz w:val="16"/>
                      <w:szCs w:val="16"/>
                      <w:lang w:val="uk-UA" w:eastAsia="uk-UA" w:bidi="uk-UA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64346C86" w14:textId="77777777" w:rsidR="00F0765E" w:rsidRPr="00796138" w:rsidRDefault="00F0765E" w:rsidP="00F0765E">
                  <w:pPr>
                    <w:pStyle w:val="Other0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000000" w:themeColor="text1"/>
                      <w:sz w:val="16"/>
                      <w:szCs w:val="16"/>
                      <w:lang w:val="uk-UA" w:eastAsia="uk-UA" w:bidi="uk-UA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A343921" w14:textId="77777777" w:rsidR="00F0765E" w:rsidRPr="00796138" w:rsidRDefault="00F0765E" w:rsidP="00F0765E">
                  <w:pPr>
                    <w:pStyle w:val="Other0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000000" w:themeColor="text1"/>
                      <w:sz w:val="16"/>
                      <w:szCs w:val="16"/>
                      <w:lang w:val="uk-UA" w:eastAsia="uk-UA" w:bidi="uk-UA"/>
                    </w:rPr>
                    <w:t>100</w:t>
                  </w:r>
                </w:p>
              </w:tc>
              <w:tc>
                <w:tcPr>
                  <w:tcW w:w="636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508088C5" w14:textId="77777777" w:rsidR="00F0765E" w:rsidRPr="00796138" w:rsidRDefault="00F0765E" w:rsidP="00F0765E">
                  <w:pPr>
                    <w:pStyle w:val="Other0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000000" w:themeColor="text1"/>
                      <w:sz w:val="16"/>
                      <w:szCs w:val="16"/>
                      <w:lang w:val="uk-UA" w:eastAsia="uk-UA" w:bidi="uk-UA"/>
                    </w:rPr>
                    <w:t>ДОКС</w:t>
                  </w:r>
                </w:p>
              </w:tc>
            </w:tr>
            <w:tr w:rsidR="00F0765E" w:rsidRPr="00796138" w14:paraId="798E86BC" w14:textId="77777777" w:rsidTr="004678F2">
              <w:trPr>
                <w:jc w:val="center"/>
              </w:trPr>
              <w:tc>
                <w:tcPr>
                  <w:tcW w:w="2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14:paraId="552A0FBC" w14:textId="77777777" w:rsidR="00F0765E" w:rsidRPr="00796138" w:rsidRDefault="00F0765E" w:rsidP="00F0765E">
                  <w:pPr>
                    <w:widowControl w:val="0"/>
                    <w:spacing w:line="240" w:lineRule="auto"/>
                    <w:ind w:left="57"/>
                    <w:contextualSpacing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2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14:paraId="49AA954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ind w:left="118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uk-UA"/>
                    </w:rPr>
                    <w:t>Частка об’єктів культурної спадщини міста Києва, що внесені до програмного модуля «Інформаційна база пам’яток культурної спадщини» інформаційно-аналітичної системи «Управління майновим комплексом територіальної громади міста Києва»</w:t>
                  </w: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302ED4C3" w14:textId="77777777" w:rsidR="00F0765E" w:rsidRPr="00796138" w:rsidRDefault="00F0765E" w:rsidP="00F0765E">
                  <w:pPr>
                    <w:pStyle w:val="Other0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000000" w:themeColor="text1"/>
                      <w:sz w:val="16"/>
                      <w:szCs w:val="16"/>
                      <w:lang w:val="uk-UA" w:eastAsia="uk-UA" w:bidi="uk-UA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0FA5073F" w14:textId="77777777" w:rsidR="00F0765E" w:rsidRPr="00796138" w:rsidRDefault="00F0765E" w:rsidP="00F0765E">
                  <w:pPr>
                    <w:pStyle w:val="Other0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000000" w:themeColor="text1"/>
                      <w:sz w:val="16"/>
                      <w:szCs w:val="16"/>
                      <w:lang w:val="uk-UA" w:eastAsia="uk-UA" w:bidi="uk-UA"/>
                    </w:rPr>
                    <w:t>80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913BD86" w14:textId="77777777" w:rsidR="00F0765E" w:rsidRPr="00796138" w:rsidRDefault="00F0765E" w:rsidP="00F0765E">
                  <w:pPr>
                    <w:pStyle w:val="Other0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000000" w:themeColor="text1"/>
                      <w:sz w:val="16"/>
                      <w:szCs w:val="16"/>
                      <w:lang w:val="uk-UA" w:eastAsia="uk-UA" w:bidi="uk-UA"/>
                    </w:rPr>
                    <w:t>90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55A9C04" w14:textId="77777777" w:rsidR="00F0765E" w:rsidRPr="00796138" w:rsidRDefault="00F0765E" w:rsidP="00F0765E">
                  <w:pPr>
                    <w:pStyle w:val="Other0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000000" w:themeColor="text1"/>
                      <w:sz w:val="16"/>
                      <w:szCs w:val="16"/>
                      <w:lang w:val="uk-UA" w:eastAsia="uk-UA" w:bidi="uk-UA"/>
                    </w:rPr>
                    <w:t>100</w:t>
                  </w:r>
                </w:p>
              </w:tc>
              <w:tc>
                <w:tcPr>
                  <w:tcW w:w="6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5020133A" w14:textId="77777777" w:rsidR="00F0765E" w:rsidRPr="00796138" w:rsidRDefault="00F0765E" w:rsidP="00F0765E">
                  <w:pPr>
                    <w:pStyle w:val="Other0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000000" w:themeColor="text1"/>
                      <w:sz w:val="16"/>
                      <w:szCs w:val="16"/>
                      <w:lang w:val="uk-UA" w:eastAsia="uk-UA" w:bidi="uk-UA"/>
                    </w:rPr>
                    <w:t>ДОКС</w:t>
                  </w:r>
                </w:p>
              </w:tc>
            </w:tr>
            <w:tr w:rsidR="00F0765E" w:rsidRPr="00796138" w14:paraId="7C5A8308" w14:textId="77777777" w:rsidTr="004678F2">
              <w:trPr>
                <w:jc w:val="center"/>
              </w:trPr>
              <w:tc>
                <w:tcPr>
                  <w:tcW w:w="2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14:paraId="6BD3E55D" w14:textId="77777777" w:rsidR="00F0765E" w:rsidRPr="00796138" w:rsidRDefault="00F0765E" w:rsidP="00F0765E">
                  <w:pPr>
                    <w:widowControl w:val="0"/>
                    <w:spacing w:line="240" w:lineRule="auto"/>
                    <w:ind w:left="57"/>
                    <w:contextualSpacing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5</w:t>
                  </w:r>
                </w:p>
              </w:tc>
              <w:tc>
                <w:tcPr>
                  <w:tcW w:w="2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14:paraId="3B12FF6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ind w:left="118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uk-UA"/>
                    </w:rPr>
                    <w:t>Кількість унікальних відвідувачів інтернет-порталу «Культурна спадщина міста Києва» (після його створення)</w:t>
                  </w: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62DD9598" w14:textId="77777777" w:rsidR="00F0765E" w:rsidRPr="00796138" w:rsidRDefault="00F0765E" w:rsidP="00F0765E">
                  <w:pPr>
                    <w:pStyle w:val="Other0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000000" w:themeColor="text1"/>
                      <w:sz w:val="16"/>
                      <w:szCs w:val="16"/>
                      <w:lang w:val="uk-UA" w:eastAsia="uk-UA" w:bidi="uk-UA"/>
                    </w:rPr>
                    <w:t>тис. відвідувачів</w:t>
                  </w:r>
                </w:p>
                <w:p w14:paraId="69C0CD5F" w14:textId="77777777" w:rsidR="00F0765E" w:rsidRPr="00796138" w:rsidRDefault="00F0765E" w:rsidP="00F0765E">
                  <w:pPr>
                    <w:pStyle w:val="Other0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000000" w:themeColor="text1"/>
                      <w:sz w:val="16"/>
                      <w:szCs w:val="16"/>
                      <w:lang w:val="uk-UA" w:eastAsia="uk-UA" w:bidi="uk-UA"/>
                    </w:rPr>
                    <w:t xml:space="preserve"> / рік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24939798" w14:textId="77777777" w:rsidR="00F0765E" w:rsidRPr="00796138" w:rsidRDefault="00F0765E" w:rsidP="00F0765E">
                  <w:pPr>
                    <w:pStyle w:val="Other0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000000" w:themeColor="text1"/>
                      <w:sz w:val="16"/>
                      <w:szCs w:val="16"/>
                      <w:lang w:val="uk-UA" w:eastAsia="uk-UA" w:bidi="uk-UA"/>
                    </w:rPr>
                    <w:t>125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D2B7324" w14:textId="77777777" w:rsidR="00F0765E" w:rsidRPr="00796138" w:rsidRDefault="00F0765E" w:rsidP="00F0765E">
                  <w:pPr>
                    <w:pStyle w:val="Other0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000000" w:themeColor="text1"/>
                      <w:sz w:val="16"/>
                      <w:szCs w:val="16"/>
                      <w:lang w:val="uk-UA" w:eastAsia="uk-UA" w:bidi="uk-UA"/>
                    </w:rPr>
                    <w:t>200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6ED0C83" w14:textId="77777777" w:rsidR="00F0765E" w:rsidRPr="00796138" w:rsidRDefault="00F0765E" w:rsidP="00F0765E">
                  <w:pPr>
                    <w:pStyle w:val="Other0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000000" w:themeColor="text1"/>
                      <w:sz w:val="16"/>
                      <w:szCs w:val="16"/>
                      <w:lang w:val="uk-UA" w:eastAsia="uk-UA" w:bidi="uk-UA"/>
                    </w:rPr>
                    <w:t>300</w:t>
                  </w:r>
                </w:p>
              </w:tc>
              <w:tc>
                <w:tcPr>
                  <w:tcW w:w="6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1F05CEAA" w14:textId="77777777" w:rsidR="00F0765E" w:rsidRPr="00796138" w:rsidRDefault="00F0765E" w:rsidP="00F0765E">
                  <w:pPr>
                    <w:pStyle w:val="Other0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  <w:lang w:val="uk-UA" w:eastAsia="uk-UA" w:bidi="uk-UA"/>
                    </w:rPr>
                  </w:pPr>
                  <w:r w:rsidRPr="00796138">
                    <w:rPr>
                      <w:color w:val="000000" w:themeColor="text1"/>
                      <w:sz w:val="16"/>
                      <w:szCs w:val="16"/>
                      <w:lang w:val="uk-UA" w:eastAsia="uk-UA" w:bidi="uk-UA"/>
                    </w:rPr>
                    <w:t>ДОКС,</w:t>
                  </w:r>
                </w:p>
                <w:p w14:paraId="3CD617C4" w14:textId="77777777" w:rsidR="00F0765E" w:rsidRPr="00796138" w:rsidRDefault="00F0765E" w:rsidP="00F0765E">
                  <w:pPr>
                    <w:pStyle w:val="Other0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000000" w:themeColor="text1"/>
                      <w:sz w:val="16"/>
                      <w:szCs w:val="16"/>
                      <w:lang w:val="uk-UA" w:eastAsia="uk-UA" w:bidi="uk-UA"/>
                    </w:rPr>
                    <w:t>ДІКТ</w:t>
                  </w:r>
                </w:p>
              </w:tc>
            </w:tr>
            <w:tr w:rsidR="00F0765E" w:rsidRPr="00796138" w14:paraId="3D73238A" w14:textId="77777777" w:rsidTr="004678F2">
              <w:trPr>
                <w:jc w:val="center"/>
              </w:trPr>
              <w:tc>
                <w:tcPr>
                  <w:tcW w:w="2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14:paraId="3761B907" w14:textId="77777777" w:rsidR="00F0765E" w:rsidRPr="00796138" w:rsidRDefault="00F0765E" w:rsidP="00F0765E">
                  <w:pPr>
                    <w:widowControl w:val="0"/>
                    <w:spacing w:line="240" w:lineRule="auto"/>
                    <w:ind w:left="57"/>
                    <w:contextualSpacing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6</w:t>
                  </w:r>
                </w:p>
              </w:tc>
              <w:tc>
                <w:tcPr>
                  <w:tcW w:w="2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14:paraId="3B040368" w14:textId="25A04C67" w:rsidR="00F0765E" w:rsidRPr="00796138" w:rsidRDefault="00F0765E" w:rsidP="00F0765E">
                  <w:pPr>
                    <w:widowControl w:val="0"/>
                    <w:spacing w:after="0" w:line="240" w:lineRule="auto"/>
                    <w:ind w:left="118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uk-UA"/>
                    </w:rPr>
                    <w:t xml:space="preserve">Частка об'єктів культурної спадщини міста </w:t>
                  </w:r>
                  <w:r w:rsidRPr="00796138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uk-UA"/>
                    </w:rPr>
                    <w:lastRenderedPageBreak/>
                    <w:t>Києва, що внесена до публічного міського електронного каталогу пам'яток історії, монументального мистецтва, архітектури та археології</w:t>
                  </w: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240379A9" w14:textId="77777777" w:rsidR="00F0765E" w:rsidRPr="00796138" w:rsidRDefault="00F0765E" w:rsidP="00F0765E">
                  <w:pPr>
                    <w:pStyle w:val="Other0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  <w:lang w:val="uk-UA" w:eastAsia="uk-UA" w:bidi="uk-UA"/>
                    </w:rPr>
                  </w:pPr>
                  <w:r w:rsidRPr="00796138">
                    <w:rPr>
                      <w:color w:val="000000" w:themeColor="text1"/>
                      <w:sz w:val="16"/>
                      <w:szCs w:val="16"/>
                      <w:lang w:val="uk-UA" w:eastAsia="uk-UA" w:bidi="uk-UA"/>
                    </w:rPr>
                    <w:lastRenderedPageBreak/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345F09CF" w14:textId="77777777" w:rsidR="00F0765E" w:rsidRPr="00796138" w:rsidRDefault="00F0765E" w:rsidP="00F0765E">
                  <w:pPr>
                    <w:pStyle w:val="Other0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  <w:lang w:val="uk-UA" w:eastAsia="uk-UA" w:bidi="uk-UA"/>
                    </w:rPr>
                  </w:pPr>
                  <w:r w:rsidRPr="00796138">
                    <w:rPr>
                      <w:color w:val="000000" w:themeColor="text1"/>
                      <w:sz w:val="16"/>
                      <w:szCs w:val="16"/>
                      <w:lang w:val="uk-UA" w:eastAsia="uk-UA" w:bidi="uk-UA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3D0813A1" w14:textId="77777777" w:rsidR="00F0765E" w:rsidRPr="00796138" w:rsidRDefault="00F0765E" w:rsidP="00F0765E">
                  <w:pPr>
                    <w:pStyle w:val="Other0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  <w:lang w:val="uk-UA" w:eastAsia="uk-UA" w:bidi="uk-UA"/>
                    </w:rPr>
                  </w:pPr>
                  <w:r w:rsidRPr="00796138">
                    <w:rPr>
                      <w:color w:val="000000" w:themeColor="text1"/>
                      <w:sz w:val="16"/>
                      <w:szCs w:val="16"/>
                      <w:lang w:val="uk-UA" w:eastAsia="uk-UA" w:bidi="uk-UA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79E5E1A0" w14:textId="77777777" w:rsidR="00F0765E" w:rsidRPr="00796138" w:rsidRDefault="00F0765E" w:rsidP="00F0765E">
                  <w:pPr>
                    <w:pStyle w:val="Other0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  <w:lang w:val="uk-UA" w:eastAsia="uk-UA" w:bidi="uk-UA"/>
                    </w:rPr>
                  </w:pPr>
                  <w:r w:rsidRPr="00796138">
                    <w:rPr>
                      <w:color w:val="000000" w:themeColor="text1"/>
                      <w:sz w:val="16"/>
                      <w:szCs w:val="16"/>
                      <w:lang w:val="uk-UA" w:eastAsia="uk-UA" w:bidi="uk-UA"/>
                    </w:rPr>
                    <w:t>100</w:t>
                  </w:r>
                </w:p>
              </w:tc>
              <w:tc>
                <w:tcPr>
                  <w:tcW w:w="6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030DA4AD" w14:textId="77777777" w:rsidR="00F0765E" w:rsidRPr="00796138" w:rsidRDefault="00F0765E" w:rsidP="00F0765E">
                  <w:pPr>
                    <w:pStyle w:val="Other0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  <w:lang w:val="uk-UA" w:eastAsia="uk-UA" w:bidi="uk-UA"/>
                    </w:rPr>
                  </w:pPr>
                  <w:r w:rsidRPr="00796138">
                    <w:rPr>
                      <w:color w:val="000000" w:themeColor="text1"/>
                      <w:sz w:val="16"/>
                      <w:szCs w:val="16"/>
                      <w:lang w:val="uk-UA" w:eastAsia="uk-UA" w:bidi="uk-UA"/>
                    </w:rPr>
                    <w:t>ДОКС</w:t>
                  </w:r>
                </w:p>
              </w:tc>
            </w:tr>
          </w:tbl>
          <w:p w14:paraId="052742CD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</w:pPr>
          </w:p>
          <w:p w14:paraId="4E3A5889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  <w:t>Завдання та заходи</w:t>
            </w:r>
          </w:p>
          <w:p w14:paraId="2F63641A" w14:textId="77777777" w:rsidR="00F0765E" w:rsidRPr="00796138" w:rsidRDefault="00F0765E" w:rsidP="00F0765E">
            <w:pPr>
              <w:widowControl w:val="0"/>
              <w:shd w:val="clear" w:color="auto" w:fill="D99594" w:themeFill="accent2" w:themeFillTint="99"/>
              <w:tabs>
                <w:tab w:val="left" w:pos="993"/>
              </w:tabs>
              <w:ind w:firstLine="567"/>
              <w:jc w:val="both"/>
              <w:rPr>
                <w:rFonts w:ascii="Times New Roman" w:eastAsia="Arial,Bold" w:hAnsi="Times New Roman" w:cs="Times New Roman"/>
                <w:iCs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Arial,Bold" w:hAnsi="Times New Roman" w:cs="Times New Roman"/>
                <w:i/>
                <w:sz w:val="16"/>
                <w:szCs w:val="16"/>
                <w:lang w:val="uk-UA" w:eastAsia="ru-RU"/>
              </w:rPr>
              <w:t xml:space="preserve">Оперативна ціль 1 </w:t>
            </w:r>
            <w:r w:rsidRPr="00796138">
              <w:rPr>
                <w:rFonts w:ascii="Times New Roman" w:eastAsia="Arial,Bold" w:hAnsi="Times New Roman" w:cs="Times New Roman"/>
                <w:iCs/>
                <w:sz w:val="16"/>
                <w:szCs w:val="16"/>
                <w:lang w:val="uk-UA" w:eastAsia="ru-RU"/>
              </w:rPr>
              <w:t>«Збереження та актуалізація об’єктів культурної спадщини міста Києва»</w:t>
            </w:r>
          </w:p>
          <w:p w14:paraId="1303F53E" w14:textId="77777777" w:rsidR="00F0765E" w:rsidRPr="00796138" w:rsidRDefault="00F0765E" w:rsidP="00F0765E">
            <w:pPr>
              <w:pStyle w:val="a7"/>
              <w:widowControl w:val="0"/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  <w:t>1.1. Реставрація об’єктів культурної спадщини:</w:t>
            </w:r>
          </w:p>
          <w:p w14:paraId="19E3FD0E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Реставрація та реновація об’єктів культурної спадщини, а також створення умов для сучасного використання таких об’єктів (зокрема їх пристосування до туристичної та музейної діяльності).</w:t>
            </w:r>
          </w:p>
          <w:p w14:paraId="5A6FB808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Здійснення культурно-просвітницької, науково-дослідної діяльності у сфері охорони та популяризації історико-культурної спадщини, розроблення програм щодо популяризації історико-культурної спадщини з метою залучення грантів, коштів благодійних організацій та інвестиційних коштів.</w:t>
            </w:r>
          </w:p>
          <w:p w14:paraId="0AF402B8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ДОКС.</w:t>
            </w:r>
          </w:p>
          <w:p w14:paraId="4E191154" w14:textId="77777777" w:rsidR="00F0765E" w:rsidRPr="00796138" w:rsidRDefault="00F0765E" w:rsidP="00F0765E">
            <w:pPr>
              <w:pStyle w:val="a7"/>
              <w:widowControl w:val="0"/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  <w:t>1.2. Контроль за належним утриманням та збереженням об’єктів культурної спадщини:</w:t>
            </w:r>
          </w:p>
          <w:p w14:paraId="32BA9E1B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Забезпечення підготовки облікової документації на об'єкти культурної спадщини та формування облікових справ на пам'ятки, занесені до Державного реєстру нерухомих пам'яток України.</w:t>
            </w:r>
          </w:p>
          <w:p w14:paraId="3C503C70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Забезпечення контролю за дотриманням вимог чинного законодавства у сфері охорони культурної спадщини при використанні та проведенні робіт на об’єктах культурної спадщини міста Києва, посилення відповідальності фізичних і юридичних осіб при виявленні фактів порушення вимог чинного законодавства у сфері охорони культурної спадщини.</w:t>
            </w:r>
          </w:p>
          <w:p w14:paraId="6D2B6B3A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851"/>
                <w:tab w:val="left" w:pos="993"/>
              </w:tabs>
              <w:ind w:left="567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ab/>
              <w:t>ДОКС.</w:t>
            </w:r>
          </w:p>
          <w:p w14:paraId="35BD8868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Розвиток потенціалу територій Державного історико-архітектурного заповідника «Стародавній Київ», музею «Київська фортеця» та пам’яток містобудування місцевого значення.</w:t>
            </w:r>
          </w:p>
          <w:p w14:paraId="4326CCD5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851"/>
                <w:tab w:val="left" w:pos="993"/>
              </w:tabs>
              <w:ind w:left="567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ab/>
              <w:t>ДОКС, ДК.</w:t>
            </w:r>
          </w:p>
          <w:p w14:paraId="428CD30F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Розроблення </w:t>
            </w:r>
            <w:proofErr w:type="spellStart"/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пам’яткоохоронної</w:t>
            </w:r>
            <w:proofErr w:type="spellEnd"/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документації з визначенням територій, меж та режимів використання зон охорони пам’яток.</w:t>
            </w:r>
          </w:p>
          <w:p w14:paraId="2F89AB76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ДОКС, ДЗР, ДМА.</w:t>
            </w:r>
          </w:p>
          <w:p w14:paraId="4F838C82" w14:textId="77777777" w:rsidR="00F0765E" w:rsidRPr="00796138" w:rsidRDefault="00F0765E" w:rsidP="00F0765E">
            <w:pPr>
              <w:pStyle w:val="a7"/>
              <w:widowControl w:val="0"/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  <w:t>1.3. Популяризація культурної спадщини:</w:t>
            </w:r>
          </w:p>
          <w:p w14:paraId="04B22B60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Наповнення та модернізація програмного модуля «Інформаційна база пам’яток культурної спадщини» інформаційно-аналітичної системи «Управління майновим комплексом територіальної громади міста Києва» та інтерактивної карти об’єктів культурної спадщини.</w:t>
            </w:r>
          </w:p>
          <w:p w14:paraId="4236B4AD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ДОКС, ДІКТ.</w:t>
            </w:r>
          </w:p>
          <w:p w14:paraId="47BE3088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Розробка та встановлення інформаційних вивісок на пам’ятках міста Києва з QR-кодами, що надає змогу отримати інформацію про пам’ятку культурної спадщини.</w:t>
            </w:r>
          </w:p>
          <w:p w14:paraId="6658A985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ДОКС, УТП.</w:t>
            </w:r>
          </w:p>
          <w:p w14:paraId="726C4488" w14:textId="77777777" w:rsidR="00F0765E" w:rsidRPr="00796138" w:rsidRDefault="00F0765E" w:rsidP="00F0765E">
            <w:pPr>
              <w:pStyle w:val="af6"/>
              <w:spacing w:after="0"/>
              <w:ind w:firstLine="567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uk-UA" w:bidi="uk-UA"/>
              </w:rPr>
            </w:pPr>
          </w:p>
          <w:p w14:paraId="3E8E00DB" w14:textId="77777777" w:rsidR="00F0765E" w:rsidRPr="00796138" w:rsidRDefault="00F0765E" w:rsidP="00F0765E">
            <w:pPr>
              <w:pStyle w:val="af6"/>
              <w:spacing w:after="0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613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uk-UA" w:bidi="uk-UA"/>
              </w:rPr>
              <w:t>Основні проблеми, які передбачається розв’язати в результаті реалізації завдань та заходів</w:t>
            </w:r>
          </w:p>
          <w:p w14:paraId="68C39751" w14:textId="77777777" w:rsidR="00F0765E" w:rsidRPr="00796138" w:rsidRDefault="00F0765E" w:rsidP="00F0765E">
            <w:pPr>
              <w:pStyle w:val="af6"/>
              <w:spacing w:after="0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6138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 w:bidi="uk-UA"/>
              </w:rPr>
              <w:t>Незадовільний стан значної кількості (понад 50%) об’єктів культурної спадщини національного та місцевого значення.</w:t>
            </w:r>
          </w:p>
          <w:p w14:paraId="3290DC63" w14:textId="77777777" w:rsidR="00F0765E" w:rsidRPr="00796138" w:rsidRDefault="00F0765E" w:rsidP="00F0765E">
            <w:pPr>
              <w:pStyle w:val="af6"/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uk-UA" w:bidi="uk-UA"/>
              </w:rPr>
            </w:pPr>
            <w:r w:rsidRPr="007961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Недосконалість системи використання, консервації, реставрації, музеєфікації та реновації об'єктів культурної спадщини; контролю за виконанням власниками зобов'язань охоронного договору щодо утримання пам'яток в належному стані.</w:t>
            </w:r>
          </w:p>
          <w:p w14:paraId="7A639342" w14:textId="77777777" w:rsidR="00F0765E" w:rsidRPr="00796138" w:rsidRDefault="00F0765E" w:rsidP="00F0765E">
            <w:pPr>
              <w:pStyle w:val="af6"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 w:bidi="uk-UA"/>
              </w:rPr>
            </w:pPr>
            <w:r w:rsidRPr="00796138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 w:bidi="uk-UA"/>
              </w:rPr>
              <w:t>Недостатній обсяг наданих місцевим органам повноважень щодо охорони культурної спадщини та незначний розмір фінансових санкцій за порушення законодавства у цій сфері.</w:t>
            </w:r>
          </w:p>
          <w:p w14:paraId="74B04513" w14:textId="59154E40" w:rsidR="00F0765E" w:rsidRPr="00796138" w:rsidRDefault="00F0765E" w:rsidP="00F0765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  <w:t>Недостатній рівень популяризації культурної спадщини.</w:t>
            </w:r>
          </w:p>
        </w:tc>
        <w:tc>
          <w:tcPr>
            <w:tcW w:w="2541" w:type="pct"/>
          </w:tcPr>
          <w:p w14:paraId="7BB2FF0D" w14:textId="77777777" w:rsidR="00F0765E" w:rsidRPr="00796138" w:rsidRDefault="00F0765E" w:rsidP="00F0765E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lastRenderedPageBreak/>
              <w:t>3.1. Історико-культурна спадщина</w:t>
            </w:r>
          </w:p>
          <w:p w14:paraId="1CEF8538" w14:textId="77777777" w:rsidR="00F0765E" w:rsidRPr="00796138" w:rsidRDefault="00F0765E" w:rsidP="00F0765E">
            <w:pPr>
              <w:pStyle w:val="af4"/>
              <w:widowControl w:val="0"/>
              <w:tabs>
                <w:tab w:val="left" w:pos="993"/>
              </w:tabs>
              <w:ind w:firstLine="567"/>
              <w:jc w:val="both"/>
              <w:rPr>
                <w:i/>
                <w:sz w:val="16"/>
                <w:szCs w:val="16"/>
                <w:lang w:val="uk-UA"/>
              </w:rPr>
            </w:pPr>
            <w:r w:rsidRPr="00796138">
              <w:rPr>
                <w:i/>
                <w:sz w:val="16"/>
                <w:szCs w:val="16"/>
                <w:lang w:val="uk-UA"/>
              </w:rPr>
              <w:t>Бачення майбутнього стану сектору</w:t>
            </w:r>
          </w:p>
          <w:p w14:paraId="2BD6739C" w14:textId="77777777" w:rsidR="00F0765E" w:rsidRPr="00796138" w:rsidRDefault="00F0765E" w:rsidP="00F0765E">
            <w:pPr>
              <w:pStyle w:val="af4"/>
              <w:widowControl w:val="0"/>
              <w:tabs>
                <w:tab w:val="left" w:pos="993"/>
              </w:tabs>
              <w:ind w:firstLine="567"/>
              <w:jc w:val="both"/>
              <w:rPr>
                <w:sz w:val="16"/>
                <w:szCs w:val="16"/>
                <w:lang w:val="uk-UA"/>
              </w:rPr>
            </w:pPr>
            <w:r w:rsidRPr="00796138">
              <w:rPr>
                <w:sz w:val="16"/>
                <w:szCs w:val="16"/>
                <w:lang w:val="uk-UA"/>
              </w:rPr>
              <w:t>Київ – місто, яке цінує та плекає свій багатовіковий історичний спадок.</w:t>
            </w:r>
          </w:p>
          <w:p w14:paraId="5D1DFF56" w14:textId="77777777" w:rsidR="00F0765E" w:rsidRPr="00796138" w:rsidRDefault="00F0765E" w:rsidP="00F0765E">
            <w:pPr>
              <w:pStyle w:val="af4"/>
              <w:widowControl w:val="0"/>
              <w:tabs>
                <w:tab w:val="left" w:pos="993"/>
              </w:tabs>
              <w:ind w:firstLine="567"/>
              <w:jc w:val="both"/>
              <w:rPr>
                <w:sz w:val="16"/>
                <w:szCs w:val="16"/>
                <w:lang w:val="uk-UA"/>
              </w:rPr>
            </w:pPr>
            <w:r w:rsidRPr="00796138">
              <w:rPr>
                <w:i/>
                <w:sz w:val="16"/>
                <w:szCs w:val="16"/>
                <w:lang w:val="uk-UA"/>
              </w:rPr>
              <w:t xml:space="preserve">Цільові індикатори, які передбачається досягти в середньостроковій перспективі </w:t>
            </w:r>
          </w:p>
          <w:tbl>
            <w:tblPr>
              <w:tblOverlap w:val="never"/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14"/>
              <w:gridCol w:w="3632"/>
              <w:gridCol w:w="1014"/>
              <w:gridCol w:w="591"/>
              <w:gridCol w:w="591"/>
              <w:gridCol w:w="591"/>
              <w:gridCol w:w="981"/>
            </w:tblGrid>
            <w:tr w:rsidR="00F0765E" w:rsidRPr="00796138" w14:paraId="703537AC" w14:textId="77777777" w:rsidTr="004678F2">
              <w:trPr>
                <w:tblHeader/>
                <w:jc w:val="center"/>
              </w:trPr>
              <w:tc>
                <w:tcPr>
                  <w:tcW w:w="204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62D97403" w14:textId="77777777" w:rsidR="00F0765E" w:rsidRPr="00796138" w:rsidRDefault="00F0765E" w:rsidP="00F0765E">
                  <w:pPr>
                    <w:pStyle w:val="Other0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000000"/>
                      <w:sz w:val="16"/>
                      <w:szCs w:val="16"/>
                      <w:lang w:val="uk-UA" w:eastAsia="uk-UA" w:bidi="uk-UA"/>
                    </w:rPr>
                    <w:t>№</w:t>
                  </w:r>
                </w:p>
              </w:tc>
              <w:tc>
                <w:tcPr>
                  <w:tcW w:w="2354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B4474E6" w14:textId="77777777" w:rsidR="00F0765E" w:rsidRPr="00796138" w:rsidRDefault="00F0765E" w:rsidP="00F0765E">
                  <w:pPr>
                    <w:pStyle w:val="Other0"/>
                    <w:shd w:val="clear" w:color="auto" w:fill="auto"/>
                    <w:spacing w:line="240" w:lineRule="auto"/>
                    <w:ind w:left="118" w:firstLine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000000"/>
                      <w:sz w:val="16"/>
                      <w:szCs w:val="16"/>
                      <w:lang w:val="uk-UA" w:eastAsia="uk-UA" w:bidi="uk-UA"/>
                    </w:rPr>
                    <w:t>Індикатор</w:t>
                  </w: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1C458548" w14:textId="77777777" w:rsidR="00F0765E" w:rsidRPr="00796138" w:rsidRDefault="00F0765E" w:rsidP="00F0765E">
                  <w:pPr>
                    <w:pStyle w:val="Other0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000000" w:themeColor="text1"/>
                      <w:sz w:val="16"/>
                      <w:szCs w:val="16"/>
                      <w:lang w:val="uk-UA" w:eastAsia="uk-UA" w:bidi="uk-UA"/>
                    </w:rPr>
                    <w:t>Одиниця виміру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3216D9F3" w14:textId="77777777" w:rsidR="00F0765E" w:rsidRPr="00796138" w:rsidRDefault="00F0765E" w:rsidP="00F0765E">
                  <w:pPr>
                    <w:pStyle w:val="Other0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000000" w:themeColor="text1"/>
                      <w:sz w:val="16"/>
                      <w:szCs w:val="16"/>
                      <w:lang w:val="uk-UA" w:eastAsia="uk-UA" w:bidi="uk-UA"/>
                    </w:rPr>
                    <w:t>2021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31B3FAFF" w14:textId="77777777" w:rsidR="00F0765E" w:rsidRPr="00796138" w:rsidRDefault="00F0765E" w:rsidP="00F0765E">
                  <w:pPr>
                    <w:pStyle w:val="Other0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000000" w:themeColor="text1"/>
                      <w:sz w:val="16"/>
                      <w:szCs w:val="16"/>
                      <w:lang w:val="uk-UA" w:eastAsia="uk-UA" w:bidi="uk-UA"/>
                    </w:rPr>
                    <w:t>2022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60B0D98F" w14:textId="77777777" w:rsidR="00F0765E" w:rsidRPr="00796138" w:rsidRDefault="00F0765E" w:rsidP="00F0765E">
                  <w:pPr>
                    <w:pStyle w:val="Other0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000000" w:themeColor="text1"/>
                      <w:sz w:val="16"/>
                      <w:szCs w:val="16"/>
                      <w:lang w:val="uk-UA" w:eastAsia="uk-UA" w:bidi="uk-UA"/>
                    </w:rPr>
                    <w:t>2023</w:t>
                  </w:r>
                </w:p>
              </w:tc>
              <w:tc>
                <w:tcPr>
                  <w:tcW w:w="636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  <w:hideMark/>
                </w:tcPr>
                <w:p w14:paraId="7B972361" w14:textId="77777777" w:rsidR="00F0765E" w:rsidRPr="00796138" w:rsidRDefault="00F0765E" w:rsidP="00F0765E">
                  <w:pPr>
                    <w:pStyle w:val="Other0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000000" w:themeColor="text1"/>
                      <w:sz w:val="16"/>
                      <w:szCs w:val="16"/>
                      <w:lang w:val="uk-UA" w:eastAsia="uk-UA" w:bidi="uk-UA"/>
                    </w:rPr>
                    <w:t>Джерело інформації</w:t>
                  </w:r>
                </w:p>
              </w:tc>
            </w:tr>
            <w:tr w:rsidR="00F0765E" w:rsidRPr="00796138" w14:paraId="72EFB725" w14:textId="77777777" w:rsidTr="004678F2">
              <w:trPr>
                <w:jc w:val="center"/>
              </w:trPr>
              <w:tc>
                <w:tcPr>
                  <w:tcW w:w="204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44A5B001" w14:textId="77777777" w:rsidR="00F0765E" w:rsidRPr="00796138" w:rsidRDefault="00F0765E" w:rsidP="00F0765E">
                  <w:pPr>
                    <w:widowControl w:val="0"/>
                    <w:spacing w:line="240" w:lineRule="auto"/>
                    <w:ind w:left="57"/>
                    <w:contextualSpacing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2354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235DED3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ind w:left="118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uk-UA"/>
                    </w:rPr>
                    <w:t xml:space="preserve">Кількість розглянутих </w:t>
                  </w:r>
                  <w:proofErr w:type="spellStart"/>
                  <w:r w:rsidRPr="00796138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uk-UA"/>
                    </w:rPr>
                    <w:t>проєктних</w:t>
                  </w:r>
                  <w:proofErr w:type="spellEnd"/>
                  <w:r w:rsidRPr="00796138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uk-UA"/>
                    </w:rPr>
                    <w:t xml:space="preserve"> рішень, розроблених з ініціативи органу охорони культурної спадщини, спрямованих на відновлення, реставрацію та створення умов для сучасного використання об’єктів культурної спадщини</w:t>
                  </w: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6561D1BC" w14:textId="77777777" w:rsidR="00F0765E" w:rsidRPr="00796138" w:rsidRDefault="00F0765E" w:rsidP="00F0765E">
                  <w:pPr>
                    <w:pStyle w:val="Other0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000000" w:themeColor="text1"/>
                      <w:sz w:val="16"/>
                      <w:szCs w:val="16"/>
                      <w:lang w:val="uk-UA" w:eastAsia="uk-UA" w:bidi="uk-UA"/>
                    </w:rPr>
                    <w:t>од.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74B7FE13" w14:textId="77777777" w:rsidR="00F0765E" w:rsidRPr="00796138" w:rsidRDefault="00F0765E" w:rsidP="00F0765E">
                  <w:pPr>
                    <w:pStyle w:val="Other0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000000" w:themeColor="text1"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519B0481" w14:textId="77777777" w:rsidR="00F0765E" w:rsidRPr="00796138" w:rsidRDefault="00F0765E" w:rsidP="00F0765E">
                  <w:pPr>
                    <w:pStyle w:val="Other0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000000" w:themeColor="text1"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308AE64" w14:textId="77777777" w:rsidR="00F0765E" w:rsidRPr="00796138" w:rsidRDefault="00F0765E" w:rsidP="00F0765E">
                  <w:pPr>
                    <w:pStyle w:val="Other0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000000" w:themeColor="text1"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636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3F1710E3" w14:textId="77777777" w:rsidR="00F0765E" w:rsidRPr="00796138" w:rsidRDefault="00F0765E" w:rsidP="00F0765E">
                  <w:pPr>
                    <w:pStyle w:val="Other0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000000" w:themeColor="text1"/>
                      <w:sz w:val="16"/>
                      <w:szCs w:val="16"/>
                      <w:lang w:val="uk-UA" w:eastAsia="uk-UA" w:bidi="uk-UA"/>
                    </w:rPr>
                    <w:t>ДОКС</w:t>
                  </w:r>
                </w:p>
              </w:tc>
            </w:tr>
            <w:tr w:rsidR="00F0765E" w:rsidRPr="00796138" w14:paraId="06D039E7" w14:textId="77777777" w:rsidTr="004678F2">
              <w:trPr>
                <w:jc w:val="center"/>
              </w:trPr>
              <w:tc>
                <w:tcPr>
                  <w:tcW w:w="204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14:paraId="7151E8BF" w14:textId="77777777" w:rsidR="00F0765E" w:rsidRPr="00796138" w:rsidRDefault="00F0765E" w:rsidP="00F0765E">
                  <w:pPr>
                    <w:widowControl w:val="0"/>
                    <w:spacing w:line="240" w:lineRule="auto"/>
                    <w:ind w:left="57"/>
                    <w:contextualSpacing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2354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14:paraId="6E5ACD3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ind w:left="118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uk-UA"/>
                    </w:rPr>
                    <w:t>Кількість розроблених програм із залучення грантів, благодійних коштів та інвестицій</w:t>
                  </w: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2C7F8B20" w14:textId="77777777" w:rsidR="00F0765E" w:rsidRPr="00796138" w:rsidRDefault="00F0765E" w:rsidP="00F0765E">
                  <w:pPr>
                    <w:pStyle w:val="Other0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000000" w:themeColor="text1"/>
                      <w:sz w:val="16"/>
                      <w:szCs w:val="16"/>
                      <w:lang w:val="uk-UA" w:eastAsia="uk-UA" w:bidi="uk-UA"/>
                    </w:rPr>
                    <w:t>од.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340923DE" w14:textId="77777777" w:rsidR="00F0765E" w:rsidRPr="00796138" w:rsidRDefault="00F0765E" w:rsidP="00F0765E">
                  <w:pPr>
                    <w:pStyle w:val="Other0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000000" w:themeColor="text1"/>
                      <w:sz w:val="16"/>
                      <w:szCs w:val="16"/>
                      <w:lang w:val="uk-UA" w:eastAsia="uk-UA" w:bidi="uk-UA"/>
                    </w:rPr>
                    <w:t>1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5DB1BBEF" w14:textId="77777777" w:rsidR="00F0765E" w:rsidRPr="00796138" w:rsidRDefault="00F0765E" w:rsidP="00F0765E">
                  <w:pPr>
                    <w:pStyle w:val="Other0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000000" w:themeColor="text1"/>
                      <w:sz w:val="16"/>
                      <w:szCs w:val="16"/>
                      <w:lang w:val="uk-UA" w:eastAsia="uk-UA" w:bidi="uk-UA"/>
                    </w:rPr>
                    <w:t>1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0683BA30" w14:textId="77777777" w:rsidR="00F0765E" w:rsidRPr="00796138" w:rsidRDefault="00F0765E" w:rsidP="00F0765E">
                  <w:pPr>
                    <w:pStyle w:val="Other0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000000" w:themeColor="text1"/>
                      <w:sz w:val="16"/>
                      <w:szCs w:val="16"/>
                      <w:lang w:val="uk-UA" w:eastAsia="uk-UA" w:bidi="uk-UA"/>
                    </w:rPr>
                    <w:t>1</w:t>
                  </w:r>
                </w:p>
              </w:tc>
              <w:tc>
                <w:tcPr>
                  <w:tcW w:w="636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068A684E" w14:textId="77777777" w:rsidR="00F0765E" w:rsidRPr="00796138" w:rsidRDefault="00F0765E" w:rsidP="00F0765E">
                  <w:pPr>
                    <w:pStyle w:val="Other0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000000" w:themeColor="text1"/>
                      <w:sz w:val="16"/>
                      <w:szCs w:val="16"/>
                      <w:lang w:val="uk-UA" w:eastAsia="uk-UA" w:bidi="uk-UA"/>
                    </w:rPr>
                    <w:t>ДОКС</w:t>
                  </w:r>
                </w:p>
              </w:tc>
            </w:tr>
            <w:tr w:rsidR="00F0765E" w:rsidRPr="00796138" w14:paraId="73DCD722" w14:textId="77777777" w:rsidTr="004678F2">
              <w:trPr>
                <w:jc w:val="center"/>
              </w:trPr>
              <w:tc>
                <w:tcPr>
                  <w:tcW w:w="204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7D4A03EB" w14:textId="77777777" w:rsidR="00F0765E" w:rsidRPr="00796138" w:rsidRDefault="00F0765E" w:rsidP="00F0765E">
                  <w:pPr>
                    <w:widowControl w:val="0"/>
                    <w:spacing w:line="240" w:lineRule="auto"/>
                    <w:ind w:left="57"/>
                    <w:contextualSpacing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3</w:t>
                  </w:r>
                </w:p>
              </w:tc>
              <w:tc>
                <w:tcPr>
                  <w:tcW w:w="2354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1B8546A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ind w:left="118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uk-UA"/>
                    </w:rPr>
                    <w:t>Кількість об’єктів культурної спадщини міста Києва, для яких розроблено облікову документацію</w:t>
                  </w: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62F37CDB" w14:textId="77777777" w:rsidR="00F0765E" w:rsidRPr="00796138" w:rsidRDefault="00F0765E" w:rsidP="00F0765E">
                  <w:pPr>
                    <w:pStyle w:val="Other0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000000" w:themeColor="text1"/>
                      <w:sz w:val="16"/>
                      <w:szCs w:val="16"/>
                      <w:lang w:val="uk-UA" w:eastAsia="uk-UA" w:bidi="uk-UA"/>
                    </w:rPr>
                    <w:t>од.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3209CCC1" w14:textId="77777777" w:rsidR="00F0765E" w:rsidRPr="00796138" w:rsidRDefault="00F0765E" w:rsidP="00F0765E">
                  <w:pPr>
                    <w:pStyle w:val="Other0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000000" w:themeColor="text1"/>
                      <w:sz w:val="16"/>
                      <w:szCs w:val="16"/>
                      <w:lang w:val="uk-UA" w:eastAsia="uk-UA" w:bidi="uk-UA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3D00D0DF" w14:textId="77777777" w:rsidR="00F0765E" w:rsidRPr="00796138" w:rsidRDefault="00F0765E" w:rsidP="00F0765E">
                  <w:pPr>
                    <w:pStyle w:val="Other0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000000" w:themeColor="text1"/>
                      <w:sz w:val="16"/>
                      <w:szCs w:val="16"/>
                      <w:lang w:val="uk-UA" w:eastAsia="uk-UA" w:bidi="uk-UA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6359BCCC" w14:textId="77777777" w:rsidR="00F0765E" w:rsidRPr="00796138" w:rsidRDefault="00F0765E" w:rsidP="00F0765E">
                  <w:pPr>
                    <w:pStyle w:val="Other0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000000" w:themeColor="text1"/>
                      <w:sz w:val="16"/>
                      <w:szCs w:val="16"/>
                      <w:lang w:val="uk-UA" w:eastAsia="uk-UA" w:bidi="uk-UA"/>
                    </w:rPr>
                    <w:t>100</w:t>
                  </w:r>
                </w:p>
              </w:tc>
              <w:tc>
                <w:tcPr>
                  <w:tcW w:w="636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04ACCA62" w14:textId="77777777" w:rsidR="00F0765E" w:rsidRPr="00796138" w:rsidRDefault="00F0765E" w:rsidP="00F0765E">
                  <w:pPr>
                    <w:pStyle w:val="Other0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000000" w:themeColor="text1"/>
                      <w:sz w:val="16"/>
                      <w:szCs w:val="16"/>
                      <w:lang w:val="uk-UA" w:eastAsia="uk-UA" w:bidi="uk-UA"/>
                    </w:rPr>
                    <w:t>ДОКС</w:t>
                  </w:r>
                </w:p>
              </w:tc>
            </w:tr>
            <w:tr w:rsidR="00F0765E" w:rsidRPr="00796138" w14:paraId="350EEE57" w14:textId="77777777" w:rsidTr="004678F2">
              <w:trPr>
                <w:jc w:val="center"/>
              </w:trPr>
              <w:tc>
                <w:tcPr>
                  <w:tcW w:w="2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14:paraId="7A3622C4" w14:textId="77777777" w:rsidR="00F0765E" w:rsidRPr="00796138" w:rsidRDefault="00F0765E" w:rsidP="00F0765E">
                  <w:pPr>
                    <w:widowControl w:val="0"/>
                    <w:spacing w:line="240" w:lineRule="auto"/>
                    <w:ind w:left="57"/>
                    <w:contextualSpacing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2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14:paraId="09E0BD4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ind w:left="118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uk-UA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uk-UA"/>
                    </w:rPr>
                    <w:t>Частка об’єктів культурної спадщини міста Києва, що внесені до програмного модуля «Інформаційна база пам’яток культурної спадщини» інформаційно-аналітичної системи «Управління майновим комплексом територіальної громади міста Києва»</w:t>
                  </w: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0DCB15CE" w14:textId="77777777" w:rsidR="00F0765E" w:rsidRPr="00796138" w:rsidRDefault="00F0765E" w:rsidP="00F0765E">
                  <w:pPr>
                    <w:pStyle w:val="Other0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000000" w:themeColor="text1"/>
                      <w:sz w:val="16"/>
                      <w:szCs w:val="16"/>
                      <w:lang w:val="uk-UA" w:eastAsia="uk-UA" w:bidi="uk-UA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31049B7" w14:textId="77777777" w:rsidR="00F0765E" w:rsidRPr="00796138" w:rsidRDefault="00F0765E" w:rsidP="00F0765E">
                  <w:pPr>
                    <w:pStyle w:val="Other0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000000" w:themeColor="text1"/>
                      <w:sz w:val="16"/>
                      <w:szCs w:val="16"/>
                      <w:lang w:val="uk-UA" w:eastAsia="uk-UA" w:bidi="uk-UA"/>
                    </w:rPr>
                    <w:t>80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62E8CF10" w14:textId="77777777" w:rsidR="00F0765E" w:rsidRPr="00796138" w:rsidRDefault="00F0765E" w:rsidP="00F0765E">
                  <w:pPr>
                    <w:pStyle w:val="Other0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000000" w:themeColor="text1"/>
                      <w:sz w:val="16"/>
                      <w:szCs w:val="16"/>
                      <w:lang w:val="uk-UA" w:eastAsia="uk-UA" w:bidi="uk-UA"/>
                    </w:rPr>
                    <w:t>90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85C93FF" w14:textId="77777777" w:rsidR="00F0765E" w:rsidRPr="00796138" w:rsidRDefault="00F0765E" w:rsidP="00F0765E">
                  <w:pPr>
                    <w:pStyle w:val="Other0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000000" w:themeColor="text1"/>
                      <w:sz w:val="16"/>
                      <w:szCs w:val="16"/>
                      <w:lang w:val="uk-UA" w:eastAsia="uk-UA" w:bidi="uk-UA"/>
                    </w:rPr>
                    <w:t>100</w:t>
                  </w:r>
                </w:p>
              </w:tc>
              <w:tc>
                <w:tcPr>
                  <w:tcW w:w="6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32A668CA" w14:textId="77777777" w:rsidR="00F0765E" w:rsidRPr="00796138" w:rsidRDefault="00F0765E" w:rsidP="00F0765E">
                  <w:pPr>
                    <w:pStyle w:val="Other0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color w:val="000000" w:themeColor="text1"/>
                      <w:sz w:val="16"/>
                      <w:szCs w:val="16"/>
                      <w:lang w:val="uk-UA" w:eastAsia="uk-UA" w:bidi="uk-UA"/>
                    </w:rPr>
                    <w:t>ДОКС</w:t>
                  </w:r>
                </w:p>
              </w:tc>
            </w:tr>
            <w:tr w:rsidR="00F0765E" w:rsidRPr="00796138" w14:paraId="71866A04" w14:textId="77777777" w:rsidTr="004678F2">
              <w:trPr>
                <w:jc w:val="center"/>
              </w:trPr>
              <w:tc>
                <w:tcPr>
                  <w:tcW w:w="2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14:paraId="18DA5B18" w14:textId="77777777" w:rsidR="00F0765E" w:rsidRPr="00796138" w:rsidRDefault="00F0765E" w:rsidP="00F0765E">
                  <w:pPr>
                    <w:widowControl w:val="0"/>
                    <w:spacing w:line="240" w:lineRule="auto"/>
                    <w:ind w:left="57"/>
                    <w:contextualSpacing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5</w:t>
                  </w:r>
                </w:p>
              </w:tc>
              <w:tc>
                <w:tcPr>
                  <w:tcW w:w="2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6C0A9FF7" w14:textId="77777777" w:rsidR="00F0765E" w:rsidRPr="00910D49" w:rsidRDefault="00F0765E" w:rsidP="00F0765E">
                  <w:pPr>
                    <w:widowControl w:val="0"/>
                    <w:spacing w:after="0" w:line="240" w:lineRule="auto"/>
                    <w:ind w:left="118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val="uk-UA" w:eastAsia="uk-UA"/>
                    </w:rPr>
                  </w:pPr>
                  <w:r w:rsidRPr="00910D4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val="uk-UA" w:eastAsia="uk-UA"/>
                    </w:rPr>
                    <w:t>Виключено</w:t>
                  </w:r>
                </w:p>
                <w:p w14:paraId="309F692A" w14:textId="77777777" w:rsidR="00F0765E" w:rsidRPr="00910D49" w:rsidRDefault="00F0765E" w:rsidP="00F0765E">
                  <w:pPr>
                    <w:widowControl w:val="0"/>
                    <w:spacing w:after="0" w:line="240" w:lineRule="auto"/>
                    <w:ind w:left="118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val="uk-UA" w:eastAsia="uk-UA"/>
                    </w:rPr>
                  </w:pPr>
                </w:p>
                <w:p w14:paraId="0BE5793F" w14:textId="6EA7A630" w:rsidR="00F0765E" w:rsidRPr="00910D49" w:rsidRDefault="00F0765E" w:rsidP="00F0765E">
                  <w:pPr>
                    <w:widowControl w:val="0"/>
                    <w:spacing w:after="0" w:line="240" w:lineRule="auto"/>
                    <w:ind w:left="118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val="uk-UA" w:eastAsia="uk-UA"/>
                    </w:rPr>
                  </w:pP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41D6EF4A" w14:textId="3D848FBC" w:rsidR="00F0765E" w:rsidRPr="00796138" w:rsidRDefault="00F0765E" w:rsidP="00F0765E">
                  <w:pPr>
                    <w:pStyle w:val="Other0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6DA6B509" w14:textId="085EF25D" w:rsidR="00F0765E" w:rsidRPr="00796138" w:rsidRDefault="00F0765E" w:rsidP="00F0765E">
                  <w:pPr>
                    <w:pStyle w:val="Other0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2F7BFB3A" w14:textId="2BE4ECD8" w:rsidR="00F0765E" w:rsidRPr="00796138" w:rsidRDefault="00F0765E" w:rsidP="00F0765E">
                  <w:pPr>
                    <w:pStyle w:val="Other0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4261BBB5" w14:textId="14AC2A71" w:rsidR="00F0765E" w:rsidRPr="00796138" w:rsidRDefault="00F0765E" w:rsidP="00F0765E">
                  <w:pPr>
                    <w:pStyle w:val="Other0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14:paraId="33417731" w14:textId="179044CD" w:rsidR="00F0765E" w:rsidRPr="00796138" w:rsidRDefault="00F0765E" w:rsidP="00F0765E">
                  <w:pPr>
                    <w:pStyle w:val="Other0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F0765E" w:rsidRPr="00796138" w14:paraId="06A4CCCD" w14:textId="77777777" w:rsidTr="004678F2">
              <w:trPr>
                <w:jc w:val="center"/>
              </w:trPr>
              <w:tc>
                <w:tcPr>
                  <w:tcW w:w="2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14:paraId="4C9E05C7" w14:textId="77777777" w:rsidR="00F0765E" w:rsidRPr="00796138" w:rsidRDefault="00F0765E" w:rsidP="00F0765E">
                  <w:pPr>
                    <w:widowControl w:val="0"/>
                    <w:spacing w:line="240" w:lineRule="auto"/>
                    <w:ind w:left="57"/>
                    <w:contextualSpacing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6</w:t>
                  </w:r>
                </w:p>
              </w:tc>
              <w:tc>
                <w:tcPr>
                  <w:tcW w:w="2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78E1D028" w14:textId="77777777" w:rsidR="00F0765E" w:rsidRPr="00910D49" w:rsidRDefault="00F0765E" w:rsidP="00F0765E">
                  <w:pPr>
                    <w:widowControl w:val="0"/>
                    <w:spacing w:after="0" w:line="240" w:lineRule="auto"/>
                    <w:ind w:left="118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val="uk-UA" w:eastAsia="uk-UA"/>
                    </w:rPr>
                  </w:pPr>
                  <w:r w:rsidRPr="00910D4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val="uk-UA" w:eastAsia="uk-UA"/>
                    </w:rPr>
                    <w:t>Виключено</w:t>
                  </w:r>
                </w:p>
                <w:p w14:paraId="1112E5E5" w14:textId="77777777" w:rsidR="00F0765E" w:rsidRPr="00910D49" w:rsidRDefault="00F0765E" w:rsidP="00F0765E">
                  <w:pPr>
                    <w:widowControl w:val="0"/>
                    <w:spacing w:after="0" w:line="240" w:lineRule="auto"/>
                    <w:ind w:left="118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val="uk-UA" w:eastAsia="uk-UA"/>
                    </w:rPr>
                  </w:pPr>
                </w:p>
                <w:p w14:paraId="2BB1132F" w14:textId="77777777" w:rsidR="00F0765E" w:rsidRPr="00910D49" w:rsidRDefault="00F0765E" w:rsidP="00F0765E">
                  <w:pPr>
                    <w:widowControl w:val="0"/>
                    <w:spacing w:after="0" w:line="240" w:lineRule="auto"/>
                    <w:ind w:left="118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val="uk-UA" w:eastAsia="uk-UA"/>
                    </w:rPr>
                  </w:pPr>
                </w:p>
                <w:p w14:paraId="1759EF56" w14:textId="77777777" w:rsidR="00F0765E" w:rsidRPr="00910D49" w:rsidRDefault="00F0765E" w:rsidP="00F0765E">
                  <w:pPr>
                    <w:widowControl w:val="0"/>
                    <w:spacing w:after="0" w:line="240" w:lineRule="auto"/>
                    <w:ind w:left="118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val="uk-UA" w:eastAsia="uk-UA"/>
                    </w:rPr>
                  </w:pPr>
                </w:p>
                <w:p w14:paraId="6550738A" w14:textId="4339B177" w:rsidR="00F0765E" w:rsidRPr="00910D49" w:rsidRDefault="00F0765E" w:rsidP="00F0765E">
                  <w:pPr>
                    <w:widowControl w:val="0"/>
                    <w:spacing w:after="0" w:line="240" w:lineRule="auto"/>
                    <w:ind w:left="118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val="uk-UA" w:eastAsia="uk-UA"/>
                    </w:rPr>
                  </w:pP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5A6D6393" w14:textId="060708E4" w:rsidR="00F0765E" w:rsidRPr="00796138" w:rsidRDefault="00F0765E" w:rsidP="00F0765E">
                  <w:pPr>
                    <w:pStyle w:val="Other0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  <w:lang w:val="uk-UA" w:eastAsia="uk-UA" w:bidi="uk-UA"/>
                    </w:rPr>
                  </w:pP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3191F491" w14:textId="04888FF3" w:rsidR="00F0765E" w:rsidRPr="00796138" w:rsidRDefault="00F0765E" w:rsidP="00F0765E">
                  <w:pPr>
                    <w:pStyle w:val="Other0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  <w:lang w:val="uk-UA" w:eastAsia="uk-UA" w:bidi="uk-UA"/>
                    </w:rPr>
                  </w:pP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4760234F" w14:textId="1AFD5A94" w:rsidR="00F0765E" w:rsidRPr="00796138" w:rsidRDefault="00F0765E" w:rsidP="00F0765E">
                  <w:pPr>
                    <w:pStyle w:val="Other0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  <w:lang w:val="uk-UA" w:eastAsia="uk-UA" w:bidi="uk-UA"/>
                    </w:rPr>
                  </w:pP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4E377639" w14:textId="172FAC9A" w:rsidR="00F0765E" w:rsidRPr="00796138" w:rsidRDefault="00F0765E" w:rsidP="00F0765E">
                  <w:pPr>
                    <w:pStyle w:val="Other0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  <w:lang w:val="uk-UA" w:eastAsia="uk-UA" w:bidi="uk-UA"/>
                    </w:rPr>
                  </w:pPr>
                </w:p>
              </w:tc>
              <w:tc>
                <w:tcPr>
                  <w:tcW w:w="6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14:paraId="40BF5175" w14:textId="6A4293DE" w:rsidR="00F0765E" w:rsidRPr="00796138" w:rsidRDefault="00F0765E" w:rsidP="00F0765E">
                  <w:pPr>
                    <w:pStyle w:val="Other0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  <w:lang w:val="uk-UA" w:eastAsia="uk-UA" w:bidi="uk-UA"/>
                    </w:rPr>
                  </w:pPr>
                </w:p>
              </w:tc>
            </w:tr>
          </w:tbl>
          <w:p w14:paraId="7B517909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</w:pPr>
          </w:p>
          <w:p w14:paraId="7F9D40AE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  <w:t>Завдання та заходи</w:t>
            </w:r>
          </w:p>
          <w:p w14:paraId="4EC76180" w14:textId="77777777" w:rsidR="00F0765E" w:rsidRPr="00796138" w:rsidRDefault="00F0765E" w:rsidP="00F0765E">
            <w:pPr>
              <w:widowControl w:val="0"/>
              <w:shd w:val="clear" w:color="auto" w:fill="D99594" w:themeFill="accent2" w:themeFillTint="99"/>
              <w:tabs>
                <w:tab w:val="left" w:pos="993"/>
              </w:tabs>
              <w:ind w:firstLine="567"/>
              <w:jc w:val="both"/>
              <w:rPr>
                <w:rFonts w:ascii="Times New Roman" w:eastAsia="Arial,Bold" w:hAnsi="Times New Roman" w:cs="Times New Roman"/>
                <w:iCs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Arial,Bold" w:hAnsi="Times New Roman" w:cs="Times New Roman"/>
                <w:i/>
                <w:sz w:val="16"/>
                <w:szCs w:val="16"/>
                <w:lang w:val="uk-UA" w:eastAsia="ru-RU"/>
              </w:rPr>
              <w:t xml:space="preserve">Оперативна ціль 1 </w:t>
            </w:r>
            <w:r w:rsidRPr="00796138">
              <w:rPr>
                <w:rFonts w:ascii="Times New Roman" w:eastAsia="Arial,Bold" w:hAnsi="Times New Roman" w:cs="Times New Roman"/>
                <w:iCs/>
                <w:sz w:val="16"/>
                <w:szCs w:val="16"/>
                <w:lang w:val="uk-UA" w:eastAsia="ru-RU"/>
              </w:rPr>
              <w:t>«Збереження та актуалізація об’єктів культурної спадщини міста Києва»</w:t>
            </w:r>
          </w:p>
          <w:p w14:paraId="51F442F1" w14:textId="77777777" w:rsidR="00F0765E" w:rsidRPr="00796138" w:rsidRDefault="00F0765E" w:rsidP="00F0765E">
            <w:pPr>
              <w:pStyle w:val="a7"/>
              <w:widowControl w:val="0"/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  <w:t>1.1. Реставрація об’єктів культурної спадщини:</w:t>
            </w:r>
          </w:p>
          <w:p w14:paraId="22B8F06B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Реставрація та реновація об’єктів культурної спадщини, а також створення умов для сучасного використання таких об’єктів (зокрема їх пристосування до туристичної та музейної діяльності).</w:t>
            </w:r>
          </w:p>
          <w:p w14:paraId="2BEBFCAF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Здійснення культурно-просвітницької, науково-дослідної діяльності у сфері охорони та популяризації історико-культурної спадщини, розроблення програм щодо популяризації історико-культурної спадщини з метою залучення грантів, коштів благодійних організацій та інвестиційних коштів.</w:t>
            </w:r>
          </w:p>
          <w:p w14:paraId="174987D0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ДОКС.</w:t>
            </w:r>
          </w:p>
          <w:p w14:paraId="7AEBFFEA" w14:textId="77777777" w:rsidR="00F0765E" w:rsidRPr="00796138" w:rsidRDefault="00F0765E" w:rsidP="00F0765E">
            <w:pPr>
              <w:pStyle w:val="a7"/>
              <w:widowControl w:val="0"/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  <w:t>1.2. Контроль за належним утриманням та збереженням об’єктів культурної спадщини:</w:t>
            </w:r>
          </w:p>
          <w:p w14:paraId="4AC5AD8B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Забезпечення підготовки облікової документації на об'єкти культурної спадщини та формування облікових справ на пам'ятки, занесені до Державного реєстру нерухомих пам'яток України.</w:t>
            </w:r>
          </w:p>
          <w:p w14:paraId="1C9F78F4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Забезпечення контролю за дотриманням вимог чинного законодавства у сфері охорони культурної спадщини при використанні та проведенні робіт на об’єктах культурної спадщини міста Києва, посилення відповідальності фізичних і юридичних осіб при виявленні фактів порушення вимог чинного законодавства у сфері охорони культурної спадщини.</w:t>
            </w:r>
          </w:p>
          <w:p w14:paraId="2CEFD8BF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851"/>
                <w:tab w:val="left" w:pos="993"/>
              </w:tabs>
              <w:ind w:left="567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ab/>
              <w:t>ДОКС.</w:t>
            </w:r>
          </w:p>
          <w:p w14:paraId="085AE265" w14:textId="063CC152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Розвиток потенціалу територій Державного історико-архітектурного заповідника «Стародавній Київ» та пам’яток містобудування місцевого значення.</w:t>
            </w:r>
          </w:p>
          <w:p w14:paraId="21ABE95A" w14:textId="77777777" w:rsidR="00F0765E" w:rsidRPr="00796138" w:rsidRDefault="00F0765E" w:rsidP="00F0765E">
            <w:pPr>
              <w:widowControl w:val="0"/>
              <w:tabs>
                <w:tab w:val="left" w:pos="0"/>
                <w:tab w:val="left" w:pos="851"/>
                <w:tab w:val="left" w:pos="993"/>
              </w:tabs>
              <w:ind w:left="567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ab/>
              <w:t>ДОКС, ДК.</w:t>
            </w:r>
          </w:p>
          <w:p w14:paraId="5B23DF0F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Розроблення </w:t>
            </w:r>
            <w:proofErr w:type="spellStart"/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пам’яткоохоронної</w:t>
            </w:r>
            <w:proofErr w:type="spellEnd"/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документації з визначенням територій, меж та режимів використання зон охорони пам’яток.</w:t>
            </w:r>
          </w:p>
          <w:p w14:paraId="0A313997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ДОКС, ДЗР, ДМА.</w:t>
            </w:r>
          </w:p>
          <w:p w14:paraId="1D7B01FE" w14:textId="77777777" w:rsidR="00F0765E" w:rsidRPr="00796138" w:rsidRDefault="00F0765E" w:rsidP="00F0765E">
            <w:pPr>
              <w:pStyle w:val="a7"/>
              <w:widowControl w:val="0"/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  <w:t>1.3. Популяризація культурної спадщини:</w:t>
            </w:r>
          </w:p>
          <w:p w14:paraId="1308203A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Наповнення та модернізація програмного модуля «Інформаційна база пам’яток культурної спадщини» інформаційно-аналітичної системи «Управління майновим комплексом територіальної громади міста Києва» та інтерактивної карти об’єктів культурної спадщини.</w:t>
            </w:r>
          </w:p>
          <w:p w14:paraId="39C91854" w14:textId="5CA69F8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 xml:space="preserve">ДОКС, ДІКТ, </w:t>
            </w:r>
            <w:r w:rsidRPr="00796138">
              <w:rPr>
                <w:b/>
                <w:bCs/>
                <w:i/>
                <w:iCs/>
                <w:sz w:val="16"/>
                <w:szCs w:val="16"/>
                <w:lang w:val="uk-UA"/>
              </w:rPr>
              <w:t>КП ГІОЦ.</w:t>
            </w:r>
          </w:p>
          <w:p w14:paraId="72B71E63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Розробка та встановлення інформаційних вивісок на пам’ятках міста Києва з QR-кодами, що надає змогу отримати інформацію про пам’ятку культурної спадщини.</w:t>
            </w:r>
          </w:p>
          <w:p w14:paraId="7615ADEE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ДОКС, УТП.</w:t>
            </w:r>
          </w:p>
          <w:p w14:paraId="38BE67F1" w14:textId="77777777" w:rsidR="00F0765E" w:rsidRPr="00796138" w:rsidRDefault="00F0765E" w:rsidP="00F0765E">
            <w:pPr>
              <w:pStyle w:val="af6"/>
              <w:spacing w:after="0"/>
              <w:ind w:firstLine="567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uk-UA" w:bidi="uk-UA"/>
              </w:rPr>
            </w:pPr>
          </w:p>
          <w:p w14:paraId="7BA6525A" w14:textId="77777777" w:rsidR="00F0765E" w:rsidRPr="00796138" w:rsidRDefault="00F0765E" w:rsidP="00F0765E">
            <w:pPr>
              <w:pStyle w:val="af6"/>
              <w:spacing w:after="0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613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uk-UA" w:bidi="uk-UA"/>
              </w:rPr>
              <w:t>Основні проблеми, які передбачається розв’язати в результаті реалізації завдань та заходів</w:t>
            </w:r>
          </w:p>
          <w:p w14:paraId="36B243AD" w14:textId="77777777" w:rsidR="00F0765E" w:rsidRPr="00796138" w:rsidRDefault="00F0765E" w:rsidP="00F0765E">
            <w:pPr>
              <w:pStyle w:val="af6"/>
              <w:spacing w:after="0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6138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 w:bidi="uk-UA"/>
              </w:rPr>
              <w:t>Незадовільний стан значної кількості (понад 50%) об’єктів культурної спадщини національного та місцевого значення.</w:t>
            </w:r>
          </w:p>
          <w:p w14:paraId="6FDB1CC9" w14:textId="77777777" w:rsidR="00F0765E" w:rsidRPr="00796138" w:rsidRDefault="00F0765E" w:rsidP="00F0765E">
            <w:pPr>
              <w:pStyle w:val="af6"/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uk-UA" w:bidi="uk-UA"/>
              </w:rPr>
            </w:pPr>
            <w:r w:rsidRPr="007961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Недосконалість системи використання, консервації, реставрації, музеєфікації та реновації об'єктів культурної спадщини; контролю за виконанням власниками зобов'язань охоронного договору щодо утримання пам'яток в належному стані.</w:t>
            </w:r>
          </w:p>
          <w:p w14:paraId="43EC3C29" w14:textId="77777777" w:rsidR="00F0765E" w:rsidRPr="00796138" w:rsidRDefault="00F0765E" w:rsidP="00F0765E">
            <w:pPr>
              <w:pStyle w:val="af6"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 w:bidi="uk-UA"/>
              </w:rPr>
            </w:pPr>
            <w:r w:rsidRPr="00796138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 w:bidi="uk-UA"/>
              </w:rPr>
              <w:t>Недостатній обсяг наданих місцевим органам повноважень щодо охорони культурної спадщини та незначний розмір фінансових санкцій за порушення законодавства у цій сфері.</w:t>
            </w:r>
          </w:p>
          <w:p w14:paraId="62846ED9" w14:textId="58CCD586" w:rsidR="00F0765E" w:rsidRPr="00796138" w:rsidRDefault="00F0765E" w:rsidP="00F0765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  <w:t>Недостатній рівень популяризації культурної спадщини.</w:t>
            </w:r>
          </w:p>
        </w:tc>
      </w:tr>
      <w:tr w:rsidR="00F0765E" w:rsidRPr="00796138" w14:paraId="21DFFB5D" w14:textId="77777777" w:rsidTr="002716B5">
        <w:tc>
          <w:tcPr>
            <w:tcW w:w="2459" w:type="pct"/>
          </w:tcPr>
          <w:p w14:paraId="4A8E2572" w14:textId="77777777" w:rsidR="00F0765E" w:rsidRPr="00796138" w:rsidRDefault="00F0765E" w:rsidP="00F0765E">
            <w:pPr>
              <w:widowControl w:val="0"/>
              <w:ind w:firstLine="567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lastRenderedPageBreak/>
              <w:t>3.2. Культура</w:t>
            </w:r>
          </w:p>
          <w:p w14:paraId="4A3F6400" w14:textId="77777777" w:rsidR="00F0765E" w:rsidRPr="00796138" w:rsidRDefault="00F0765E" w:rsidP="00F0765E">
            <w:pPr>
              <w:pStyle w:val="af4"/>
              <w:widowControl w:val="0"/>
              <w:tabs>
                <w:tab w:val="left" w:pos="993"/>
              </w:tabs>
              <w:ind w:firstLine="567"/>
              <w:jc w:val="both"/>
              <w:rPr>
                <w:rFonts w:eastAsia="Calibri"/>
                <w:i/>
                <w:sz w:val="16"/>
                <w:szCs w:val="16"/>
                <w:lang w:val="uk-UA"/>
              </w:rPr>
            </w:pPr>
            <w:r w:rsidRPr="00796138">
              <w:rPr>
                <w:i/>
                <w:sz w:val="16"/>
                <w:szCs w:val="16"/>
                <w:lang w:val="uk-UA"/>
              </w:rPr>
              <w:t>Бачення</w:t>
            </w:r>
            <w:r w:rsidRPr="00796138">
              <w:rPr>
                <w:rFonts w:eastAsia="Calibri"/>
                <w:i/>
                <w:sz w:val="16"/>
                <w:szCs w:val="16"/>
                <w:lang w:val="uk-UA"/>
              </w:rPr>
              <w:t xml:space="preserve"> майбутнього стану сектору</w:t>
            </w:r>
          </w:p>
          <w:p w14:paraId="7CEC28D1" w14:textId="77777777" w:rsidR="00F0765E" w:rsidRPr="00796138" w:rsidRDefault="00F0765E" w:rsidP="00F0765E">
            <w:pPr>
              <w:pStyle w:val="af4"/>
              <w:widowControl w:val="0"/>
              <w:tabs>
                <w:tab w:val="left" w:pos="993"/>
              </w:tabs>
              <w:ind w:firstLine="567"/>
              <w:jc w:val="both"/>
              <w:rPr>
                <w:rFonts w:eastAsia="Calibri"/>
                <w:sz w:val="16"/>
                <w:szCs w:val="16"/>
                <w:lang w:val="uk-UA"/>
              </w:rPr>
            </w:pPr>
            <w:r w:rsidRPr="00796138">
              <w:rPr>
                <w:sz w:val="16"/>
                <w:szCs w:val="16"/>
                <w:lang w:val="uk-UA"/>
              </w:rPr>
              <w:t>Київ</w:t>
            </w:r>
            <w:r w:rsidRPr="00796138">
              <w:rPr>
                <w:rFonts w:eastAsia="Calibri"/>
                <w:sz w:val="16"/>
                <w:szCs w:val="16"/>
                <w:lang w:val="uk-UA"/>
              </w:rPr>
              <w:t xml:space="preserve"> – культурне серце України та Центрально-Східної Європи.</w:t>
            </w:r>
          </w:p>
          <w:p w14:paraId="0AE6CB72" w14:textId="77777777" w:rsidR="00F0765E" w:rsidRPr="00796138" w:rsidRDefault="00F0765E" w:rsidP="00F0765E">
            <w:pPr>
              <w:pStyle w:val="af4"/>
              <w:widowControl w:val="0"/>
              <w:tabs>
                <w:tab w:val="left" w:pos="993"/>
              </w:tabs>
              <w:ind w:firstLine="567"/>
              <w:jc w:val="both"/>
              <w:rPr>
                <w:i/>
                <w:sz w:val="16"/>
                <w:szCs w:val="16"/>
                <w:lang w:val="uk-UA" w:eastAsia="uk-UA"/>
              </w:rPr>
            </w:pPr>
            <w:r w:rsidRPr="00796138">
              <w:rPr>
                <w:i/>
                <w:sz w:val="16"/>
                <w:szCs w:val="16"/>
                <w:lang w:val="uk-UA"/>
              </w:rPr>
              <w:t>Цільові</w:t>
            </w:r>
            <w:r w:rsidRPr="00796138">
              <w:rPr>
                <w:i/>
                <w:sz w:val="16"/>
                <w:szCs w:val="16"/>
                <w:lang w:val="uk-UA" w:eastAsia="uk-UA"/>
              </w:rPr>
              <w:t xml:space="preserve"> індикатори, які передбачається досягти в середньостроковій перспективі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3"/>
              <w:gridCol w:w="2439"/>
              <w:gridCol w:w="1756"/>
              <w:gridCol w:w="626"/>
              <w:gridCol w:w="626"/>
              <w:gridCol w:w="626"/>
              <w:gridCol w:w="971"/>
            </w:tblGrid>
            <w:tr w:rsidR="00F0765E" w:rsidRPr="00796138" w14:paraId="09AE87CE" w14:textId="77777777" w:rsidTr="004678F2">
              <w:trPr>
                <w:tblHeader/>
              </w:trPr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53178F1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lastRenderedPageBreak/>
                    <w:t>№</w:t>
                  </w:r>
                </w:p>
              </w:tc>
              <w:tc>
                <w:tcPr>
                  <w:tcW w:w="1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49D8FB1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Індикатор</w:t>
                  </w:r>
                </w:p>
              </w:tc>
              <w:tc>
                <w:tcPr>
                  <w:tcW w:w="11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2425486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Одиниця виміру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4557168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2021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3907BF43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2022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79414A1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2023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58C49C5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Джерело інформації</w:t>
                  </w:r>
                </w:p>
              </w:tc>
            </w:tr>
            <w:tr w:rsidR="00F0765E" w:rsidRPr="00796138" w14:paraId="45799BBE" w14:textId="77777777" w:rsidTr="004678F2"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079CA748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1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1FCA268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Кількість платних відвідувань музеїв</w:t>
                  </w:r>
                  <w:r w:rsidRPr="00796138">
                    <w:rPr>
                      <w:rStyle w:val="a6"/>
                      <w:rFonts w:ascii="Times New Roman" w:hAnsi="Times New Roman"/>
                      <w:sz w:val="16"/>
                      <w:szCs w:val="16"/>
                      <w:lang w:val="uk-UA"/>
                    </w:rPr>
                    <w:footnoteReference w:id="1"/>
                  </w:r>
                </w:p>
              </w:tc>
              <w:tc>
                <w:tcPr>
                  <w:tcW w:w="11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2935242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відвідувачів музеїв / мешканців міста</w:t>
                  </w:r>
                  <w:r w:rsidRPr="00796138">
                    <w:rPr>
                      <w:rStyle w:val="a6"/>
                      <w:rFonts w:ascii="Times New Roman" w:hAnsi="Times New Roman"/>
                      <w:sz w:val="16"/>
                      <w:szCs w:val="16"/>
                      <w:lang w:val="uk-UA"/>
                    </w:rPr>
                    <w:footnoteReference w:id="2"/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76B8792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0,12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1E0BD11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0,12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46611AA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0,12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1647399B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ДК</w:t>
                  </w:r>
                </w:p>
              </w:tc>
            </w:tr>
            <w:tr w:rsidR="00F0765E" w:rsidRPr="00796138" w14:paraId="3DA85BD7" w14:textId="77777777" w:rsidTr="004678F2"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655896D9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1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129FDFF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Кількість платних відвідувань театрів</w:t>
                  </w: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1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1A5FFE7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відвідувачів театрів / мешканців міста</w:t>
                  </w: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  <w:lang w:val="uk-UA"/>
                    </w:rPr>
                    <w:t>3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6FB1FF1B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0,23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1A94B3E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0,23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55C5AF5B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0,24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1BE5102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ДК</w:t>
                  </w:r>
                </w:p>
              </w:tc>
            </w:tr>
            <w:tr w:rsidR="00F0765E" w:rsidRPr="00796138" w14:paraId="420C9A13" w14:textId="77777777" w:rsidTr="004678F2"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7ED81421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3</w:t>
                  </w:r>
                </w:p>
              </w:tc>
              <w:tc>
                <w:tcPr>
                  <w:tcW w:w="1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42892BB3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Кількість концертів</w:t>
                  </w: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1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235E59A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vanish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од.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75A23D8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482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6C1F200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484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011DCC53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486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6F343CC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ДК</w:t>
                  </w:r>
                </w:p>
              </w:tc>
            </w:tr>
            <w:tr w:rsidR="00F0765E" w:rsidRPr="00796138" w14:paraId="22E1AA62" w14:textId="77777777" w:rsidTr="004678F2"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787FB2FA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1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5602061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Кількість екскурсій у музеях</w:t>
                  </w: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1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26B1C34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од. / 1 тис. мешканців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0C9D69D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6,4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0DF217E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6,5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1B8CA92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6,5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7E411C2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ДК</w:t>
                  </w:r>
                </w:p>
              </w:tc>
            </w:tr>
            <w:tr w:rsidR="00F0765E" w:rsidRPr="00796138" w14:paraId="6233F2D3" w14:textId="77777777" w:rsidTr="004678F2"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46523DA7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5</w:t>
                  </w:r>
                </w:p>
              </w:tc>
              <w:tc>
                <w:tcPr>
                  <w:tcW w:w="1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5C141784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Кількість виставок у музеях комунальної власності міста Києва та центральних міських бібліотеках</w:t>
                  </w:r>
                </w:p>
              </w:tc>
              <w:tc>
                <w:tcPr>
                  <w:tcW w:w="11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09D719B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од. / 100 тис. мешканців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1C02578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38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20E3910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39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5540B1D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39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2DF319D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ДК</w:t>
                  </w:r>
                </w:p>
              </w:tc>
            </w:tr>
            <w:tr w:rsidR="00F0765E" w:rsidRPr="00796138" w14:paraId="35677853" w14:textId="77777777" w:rsidTr="004678F2"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7DF763B0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6</w:t>
                  </w:r>
                </w:p>
              </w:tc>
              <w:tc>
                <w:tcPr>
                  <w:tcW w:w="1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16B84B6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Модернізація бібліотек шляхом створення сучасних бібліотечних просторів (</w:t>
                  </w:r>
                  <w:proofErr w:type="spellStart"/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бібліохабів</w:t>
                  </w:r>
                  <w:proofErr w:type="spellEnd"/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)</w:t>
                  </w: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1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37308634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од.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5B995B0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2546B34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24577A9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4B05B7C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ДК</w:t>
                  </w:r>
                </w:p>
              </w:tc>
            </w:tr>
            <w:tr w:rsidR="00F0765E" w:rsidRPr="00796138" w14:paraId="17C7DA7A" w14:textId="77777777" w:rsidTr="004678F2"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5D7FE2BD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7</w:t>
                  </w:r>
                </w:p>
              </w:tc>
              <w:tc>
                <w:tcPr>
                  <w:tcW w:w="1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0E2A5DA8" w14:textId="77777777" w:rsidR="00F0765E" w:rsidRPr="00796138" w:rsidRDefault="00F0765E" w:rsidP="00F0765E">
                  <w:pPr>
                    <w:widowControl w:val="0"/>
                    <w:spacing w:after="0" w:line="21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Співвідношення середньомісячної заробітної плати працівників галузі культури до середньомісячної заробітної плати в м. Києві</w:t>
                  </w:r>
                </w:p>
              </w:tc>
              <w:tc>
                <w:tcPr>
                  <w:tcW w:w="11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0A57A637" w14:textId="77777777" w:rsidR="00F0765E" w:rsidRPr="00796138" w:rsidRDefault="00F0765E" w:rsidP="00F0765E">
                  <w:pPr>
                    <w:widowControl w:val="0"/>
                    <w:spacing w:after="0" w:line="216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5F903796" w14:textId="77777777" w:rsidR="00F0765E" w:rsidRPr="00796138" w:rsidRDefault="00F0765E" w:rsidP="00F0765E">
                  <w:pPr>
                    <w:widowControl w:val="0"/>
                    <w:spacing w:after="0" w:line="216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82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3AB16AC1" w14:textId="77777777" w:rsidR="00F0765E" w:rsidRPr="00796138" w:rsidRDefault="00F0765E" w:rsidP="00F0765E">
                  <w:pPr>
                    <w:widowControl w:val="0"/>
                    <w:spacing w:after="0" w:line="216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84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43595238" w14:textId="77777777" w:rsidR="00F0765E" w:rsidRPr="00796138" w:rsidRDefault="00F0765E" w:rsidP="00F0765E">
                  <w:pPr>
                    <w:widowControl w:val="0"/>
                    <w:spacing w:after="0" w:line="216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85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54B3FB98" w14:textId="77777777" w:rsidR="00F0765E" w:rsidRPr="00796138" w:rsidRDefault="00F0765E" w:rsidP="00F0765E">
                  <w:pPr>
                    <w:widowControl w:val="0"/>
                    <w:spacing w:after="0" w:line="216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ДК</w:t>
                  </w:r>
                </w:p>
              </w:tc>
            </w:tr>
            <w:tr w:rsidR="00F0765E" w:rsidRPr="00B5684F" w14:paraId="3E16B6E8" w14:textId="77777777" w:rsidTr="004678F2"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69152F25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8</w:t>
                  </w:r>
                </w:p>
              </w:tc>
              <w:tc>
                <w:tcPr>
                  <w:tcW w:w="1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6CBE7A73" w14:textId="77777777" w:rsidR="00F0765E" w:rsidRPr="00796138" w:rsidRDefault="00F0765E" w:rsidP="00F0765E">
                  <w:pPr>
                    <w:widowControl w:val="0"/>
                    <w:spacing w:after="0" w:line="21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 xml:space="preserve">Чисельність киян – призерів міжнародних та творчих конкурсів (з числа творчих працівників комунальних закладів культури, учнів і студентів комунальних початкових спеціалізованих та вищих мистецьких навчальних закладів </w:t>
                  </w:r>
                </w:p>
              </w:tc>
              <w:tc>
                <w:tcPr>
                  <w:tcW w:w="11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626C9013" w14:textId="77777777" w:rsidR="00F0765E" w:rsidRPr="00796138" w:rsidRDefault="00F0765E" w:rsidP="00F0765E">
                  <w:pPr>
                    <w:widowControl w:val="0"/>
                    <w:spacing w:after="0" w:line="216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осіб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79E0244E" w14:textId="77777777" w:rsidR="00F0765E" w:rsidRPr="00796138" w:rsidRDefault="00F0765E" w:rsidP="00F0765E">
                  <w:pPr>
                    <w:widowControl w:val="0"/>
                    <w:spacing w:after="0" w:line="216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&gt;</w:t>
                  </w: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2500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26DDCAC2" w14:textId="77777777" w:rsidR="00F0765E" w:rsidRPr="00796138" w:rsidRDefault="00F0765E" w:rsidP="00F0765E">
                  <w:pPr>
                    <w:widowControl w:val="0"/>
                    <w:spacing w:after="0" w:line="216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&gt;</w:t>
                  </w: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3000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25B84939" w14:textId="77777777" w:rsidR="00F0765E" w:rsidRPr="00796138" w:rsidRDefault="00F0765E" w:rsidP="00F0765E">
                  <w:pPr>
                    <w:widowControl w:val="0"/>
                    <w:spacing w:after="0" w:line="216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&gt;</w:t>
                  </w: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3500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29DDD3E5" w14:textId="77777777" w:rsidR="00F0765E" w:rsidRPr="00796138" w:rsidRDefault="00F0765E" w:rsidP="00F0765E">
                  <w:pPr>
                    <w:widowControl w:val="0"/>
                    <w:spacing w:after="0" w:line="216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ДК</w:t>
                  </w:r>
                </w:p>
              </w:tc>
            </w:tr>
            <w:tr w:rsidR="00F0765E" w:rsidRPr="00B5684F" w14:paraId="4506A8A4" w14:textId="77777777" w:rsidTr="004678F2"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0873BD66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9</w:t>
                  </w:r>
                </w:p>
              </w:tc>
              <w:tc>
                <w:tcPr>
                  <w:tcW w:w="1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5B35A0B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Створення нових об’єктів культури</w:t>
                  </w:r>
                </w:p>
              </w:tc>
              <w:tc>
                <w:tcPr>
                  <w:tcW w:w="11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33642C5B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од.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250673A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038FAA4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3984531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247559E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ДК</w:t>
                  </w:r>
                </w:p>
              </w:tc>
            </w:tr>
            <w:tr w:rsidR="00F0765E" w:rsidRPr="00B5684F" w14:paraId="08CF0812" w14:textId="77777777" w:rsidTr="004678F2"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2B807E7C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1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7B812BE4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Кількість відвідувачів у кінотеатрах</w:t>
                  </w: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1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65AE075F" w14:textId="59B76A3D" w:rsidR="00F0765E" w:rsidRPr="00796138" w:rsidRDefault="00F0765E" w:rsidP="00F0765E">
                  <w:pPr>
                    <w:widowControl w:val="0"/>
                    <w:spacing w:after="0" w:line="216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відвідувачів кінотеатрів / мешканців міста</w:t>
                  </w: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  <w:lang w:val="uk-UA"/>
                    </w:rPr>
                    <w:t>3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605DC37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0,4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081FB08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0,4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42C3E2C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0,5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6FE03E9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ДК</w:t>
                  </w:r>
                </w:p>
              </w:tc>
            </w:tr>
          </w:tbl>
          <w:p w14:paraId="75BA300D" w14:textId="77777777" w:rsidR="00F0765E" w:rsidRPr="00796138" w:rsidRDefault="00F0765E" w:rsidP="00F0765E">
            <w:pPr>
              <w:widowControl w:val="0"/>
              <w:ind w:firstLine="567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  <w:t>Завдання та заходи</w:t>
            </w:r>
          </w:p>
          <w:p w14:paraId="02D25B96" w14:textId="77777777" w:rsidR="00F0765E" w:rsidRPr="00796138" w:rsidRDefault="00F0765E" w:rsidP="00F0765E">
            <w:pPr>
              <w:widowControl w:val="0"/>
              <w:shd w:val="clear" w:color="auto" w:fill="D99594" w:themeFill="accent2" w:themeFillTint="99"/>
              <w:ind w:firstLine="567"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i/>
                <w:sz w:val="16"/>
                <w:szCs w:val="16"/>
                <w:lang w:val="uk-UA"/>
              </w:rPr>
              <w:t xml:space="preserve">Оперативна ціль 1 </w:t>
            </w: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«Забезпечення галузі культури та креативних індустрій сучасною інфраструктурою»</w:t>
            </w:r>
          </w:p>
          <w:p w14:paraId="5B103C84" w14:textId="77777777" w:rsidR="00F0765E" w:rsidRPr="00796138" w:rsidRDefault="00F0765E" w:rsidP="00F0765E">
            <w:pPr>
              <w:pStyle w:val="a7"/>
              <w:widowControl w:val="0"/>
              <w:tabs>
                <w:tab w:val="left" w:pos="993"/>
              </w:tabs>
              <w:spacing w:line="228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 w:eastAsia="ru-RU"/>
              </w:rPr>
              <w:t>1.1. Створення нових об’єктів культури:</w:t>
            </w:r>
          </w:p>
          <w:p w14:paraId="18EE888C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spacing w:line="228" w:lineRule="auto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 w:eastAsia="uk-UA" w:bidi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 w:eastAsia="uk-UA" w:bidi="uk-UA"/>
              </w:rPr>
              <w:t>Відкриття нових музеїв, зокрема музею «Іван Франко і Київ» та музею Сержа Лифаря.</w:t>
            </w:r>
          </w:p>
          <w:p w14:paraId="11F91F41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spacing w:line="228" w:lineRule="auto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 w:eastAsia="uk-UA" w:bidi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 w:eastAsia="uk-UA" w:bidi="uk-UA"/>
              </w:rPr>
              <w:t xml:space="preserve">Переоснащення кінотеатрів з одночасним переформатуванням концепції кінотеатрів як культурних центрів, зокрема створення багатофункціональних культурних просторів для реалізації </w:t>
            </w:r>
            <w:proofErr w:type="spellStart"/>
            <w:r w:rsidRPr="00796138">
              <w:rPr>
                <w:rFonts w:ascii="Times New Roman" w:hAnsi="Times New Roman" w:cs="Times New Roman"/>
                <w:sz w:val="16"/>
                <w:szCs w:val="16"/>
                <w:lang w:val="uk-UA" w:eastAsia="uk-UA" w:bidi="uk-UA"/>
              </w:rPr>
              <w:t>мультидисциплінарних</w:t>
            </w:r>
            <w:proofErr w:type="spellEnd"/>
            <w:r w:rsidRPr="00796138">
              <w:rPr>
                <w:rFonts w:ascii="Times New Roman" w:hAnsi="Times New Roman" w:cs="Times New Roman"/>
                <w:sz w:val="16"/>
                <w:szCs w:val="16"/>
                <w:lang w:val="uk-UA" w:eastAsia="uk-UA" w:bidi="uk-UA"/>
              </w:rPr>
              <w:t xml:space="preserve"> </w:t>
            </w:r>
            <w:proofErr w:type="spellStart"/>
            <w:r w:rsidRPr="00796138">
              <w:rPr>
                <w:rFonts w:ascii="Times New Roman" w:hAnsi="Times New Roman" w:cs="Times New Roman"/>
                <w:sz w:val="16"/>
                <w:szCs w:val="16"/>
                <w:lang w:val="uk-UA" w:eastAsia="uk-UA" w:bidi="uk-UA"/>
              </w:rPr>
              <w:t>проєктів</w:t>
            </w:r>
            <w:proofErr w:type="spellEnd"/>
            <w:r w:rsidRPr="00796138">
              <w:rPr>
                <w:rFonts w:ascii="Times New Roman" w:hAnsi="Times New Roman" w:cs="Times New Roman"/>
                <w:sz w:val="16"/>
                <w:szCs w:val="16"/>
                <w:lang w:val="uk-UA" w:eastAsia="uk-UA" w:bidi="uk-UA"/>
              </w:rPr>
              <w:t xml:space="preserve"> на базі муніципальних кінотеатрів «Київська Русь», «Братислава» та «Кіото».</w:t>
            </w:r>
          </w:p>
          <w:p w14:paraId="1D30C387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spacing w:line="228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</w:pPr>
            <w:r w:rsidRPr="00796138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  <w:t>Створення та розвиток Київського муніципального дому національностей.</w:t>
            </w:r>
          </w:p>
          <w:p w14:paraId="72C9CD62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spacing w:line="228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</w:pPr>
            <w:r w:rsidRPr="00796138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  <w:t>Створення та підтримка альтернативного культурного простору (проведення театральних фестивалів та філармонійних концертів на відкритих майданчиках).</w:t>
            </w:r>
          </w:p>
          <w:p w14:paraId="42D92369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spacing w:line="228" w:lineRule="auto"/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ДК.</w:t>
            </w:r>
          </w:p>
          <w:p w14:paraId="1F3041E6" w14:textId="77777777" w:rsidR="00F0765E" w:rsidRPr="00796138" w:rsidRDefault="00F0765E" w:rsidP="00F0765E">
            <w:pPr>
              <w:pStyle w:val="a7"/>
              <w:widowControl w:val="0"/>
              <w:tabs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1.2. Оновлення наявних об’єктів культури відповідно до вимог часу:</w:t>
            </w:r>
          </w:p>
          <w:p w14:paraId="195CC45D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</w:pPr>
            <w:r w:rsidRPr="00796138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  <w:t>Комплексний ремонт та модернізація об'єктів культури (зокрема покращення їх матеріально-технічної бази).</w:t>
            </w:r>
          </w:p>
          <w:p w14:paraId="16E5D2EB" w14:textId="1853869F" w:rsidR="00F0765E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</w:pPr>
            <w:r w:rsidRPr="00796138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  <w:lastRenderedPageBreak/>
              <w:t>Впровадження автоматизованої системи обліку експонатів у музеях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  <w:t xml:space="preserve"> </w:t>
            </w:r>
            <w:r w:rsidRPr="00796138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  <w:t xml:space="preserve">та покращення умов їх зберігання. </w:t>
            </w:r>
          </w:p>
          <w:p w14:paraId="09D93E84" w14:textId="21E14B95" w:rsidR="00F0765E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</w:pPr>
            <w:r w:rsidRPr="00796138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  <w:t>Створення єдиної електронної бібліотеки, використання ресурсу бібліотек для створення культурно-інформаційних центрів, оновлення бібліотечних фондів (зокрема на електронних носіях).</w:t>
            </w:r>
          </w:p>
          <w:p w14:paraId="6E4009D1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</w:pPr>
            <w:r w:rsidRPr="00796138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  <w:t xml:space="preserve">Приведення матеріально-технічної бази театрів до сучасних вимог європейського і світового рівня технічного оснащення. </w:t>
            </w:r>
          </w:p>
          <w:p w14:paraId="29C59C26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spacing w:line="228" w:lineRule="auto"/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ДК.</w:t>
            </w:r>
          </w:p>
          <w:p w14:paraId="1D043626" w14:textId="77777777" w:rsidR="00F0765E" w:rsidRPr="00796138" w:rsidRDefault="00F0765E" w:rsidP="00F0765E">
            <w:pPr>
              <w:widowControl w:val="0"/>
              <w:shd w:val="clear" w:color="auto" w:fill="D99594" w:themeFill="accent2" w:themeFillTint="99"/>
              <w:tabs>
                <w:tab w:val="left" w:pos="993"/>
              </w:tabs>
              <w:spacing w:line="228" w:lineRule="auto"/>
              <w:ind w:firstLine="567"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i/>
                <w:sz w:val="16"/>
                <w:szCs w:val="16"/>
                <w:lang w:val="uk-UA"/>
              </w:rPr>
              <w:t xml:space="preserve">Оперативна ціль 2 </w:t>
            </w: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«Актуалізація та просування культурної пропозиції»</w:t>
            </w:r>
          </w:p>
          <w:p w14:paraId="459E0933" w14:textId="77777777" w:rsidR="00F0765E" w:rsidRPr="00796138" w:rsidRDefault="00F0765E" w:rsidP="00F0765E">
            <w:pPr>
              <w:pStyle w:val="a7"/>
              <w:widowControl w:val="0"/>
              <w:tabs>
                <w:tab w:val="left" w:pos="993"/>
              </w:tabs>
              <w:spacing w:line="228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2.1. Забезпечення культурної пропозиції відповідно до сучасних вимог:</w:t>
            </w:r>
          </w:p>
          <w:p w14:paraId="5AD3C89C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</w:pPr>
            <w:r w:rsidRPr="0079613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 w:eastAsia="uk-UA" w:bidi="uk-UA"/>
              </w:rPr>
              <w:t xml:space="preserve">Сприяння розвитку креативних індустрій у контексті сучасних культурних процесів, </w:t>
            </w:r>
            <w:r w:rsidRPr="00796138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  <w:t>що відбуваються у світі, зокрема участь в організації великих культурних подій шляхом залучення приватного сектору.</w:t>
            </w:r>
          </w:p>
          <w:p w14:paraId="09C3F5C5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</w:pPr>
            <w:r w:rsidRPr="00796138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  <w:t xml:space="preserve">Проведення виставок видатних вітчизняних та зарубіжних діячів мистецтв та культури у музеях комунальної власності міста та центральних міських бібліотеках, проведення перших персональних виставок митців у Київській міській галереї мистецтв «Лавра». </w:t>
            </w:r>
          </w:p>
          <w:p w14:paraId="3DB84C07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</w:pPr>
            <w:r w:rsidRPr="00796138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  <w:t xml:space="preserve">Стимулювання культурної пропозиції та просування культурних ініціатив на районному рівні, зокрема проведення культурно-мистецьких заходів на концертних майданчиках, розташованих на лівому березі річки Дніпро. </w:t>
            </w:r>
          </w:p>
          <w:p w14:paraId="62496AA1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</w:pPr>
            <w:r w:rsidRPr="00796138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  <w:t xml:space="preserve">Проведення мистецьких конкурсів з визначення культурно-мистецьких </w:t>
            </w:r>
            <w:proofErr w:type="spellStart"/>
            <w:r w:rsidRPr="00796138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  <w:t>проєктів</w:t>
            </w:r>
            <w:proofErr w:type="spellEnd"/>
            <w:r w:rsidRPr="00796138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  <w:t xml:space="preserve">, для реалізації яких передбачається надання фінансової підтримки з бюджету м. Києва. </w:t>
            </w:r>
          </w:p>
          <w:p w14:paraId="358C8445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</w:pPr>
            <w:r w:rsidRPr="00796138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  <w:t xml:space="preserve">Проведення дитячих конкурсів, фестивалів, виставок, олімпіад, </w:t>
            </w:r>
            <w:proofErr w:type="spellStart"/>
            <w:r w:rsidRPr="00796138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  <w:t>пленерів</w:t>
            </w:r>
            <w:proofErr w:type="spellEnd"/>
            <w:r w:rsidRPr="00796138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  <w:t xml:space="preserve"> та інших мистецьких творчих заходів</w:t>
            </w:r>
          </w:p>
          <w:p w14:paraId="6ABB267A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</w:pPr>
            <w:r w:rsidRPr="00796138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  <w:t xml:space="preserve">Розширення міжнародної культурної співпраці, сприяння інтеграції у світовий культурний простір, реалізація спільних </w:t>
            </w:r>
            <w:proofErr w:type="spellStart"/>
            <w:r w:rsidRPr="00796138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  <w:t>проєктів</w:t>
            </w:r>
            <w:proofErr w:type="spellEnd"/>
            <w:r w:rsidRPr="00796138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  <w:t xml:space="preserve"> та обмін досвідом театральними та концертними організаціями з існуючими партнерами і пошук нових. </w:t>
            </w:r>
          </w:p>
          <w:p w14:paraId="28C0073D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</w:pPr>
            <w:r w:rsidRPr="00796138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  <w:t>Надання можливості доступу через інтернет до унікальних для міста послуг музеїв, театрів, бібліотек тощо.</w:t>
            </w:r>
          </w:p>
          <w:p w14:paraId="69E27EBB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spacing w:line="228" w:lineRule="auto"/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ДК.</w:t>
            </w:r>
          </w:p>
          <w:p w14:paraId="3124C864" w14:textId="77777777" w:rsidR="00F0765E" w:rsidRPr="00796138" w:rsidRDefault="00F0765E" w:rsidP="00F0765E">
            <w:pPr>
              <w:widowControl w:val="0"/>
              <w:ind w:firstLine="567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  <w:p w14:paraId="6B2872DA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  <w:t>Основні проблеми, які передбачається розв’язати в результаті реалізації завдань та заходів</w:t>
            </w:r>
          </w:p>
          <w:p w14:paraId="09CAFCD3" w14:textId="77777777" w:rsidR="00F0765E" w:rsidRPr="00796138" w:rsidRDefault="00F0765E" w:rsidP="00F0765E">
            <w:pPr>
              <w:widowControl w:val="0"/>
              <w:tabs>
                <w:tab w:val="left" w:pos="851"/>
                <w:tab w:val="left" w:pos="993"/>
              </w:tabs>
              <w:ind w:firstLine="567"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 xml:space="preserve">Необхідність розширення та модернізації інфраструктури галузі. </w:t>
            </w:r>
          </w:p>
          <w:p w14:paraId="4B51E638" w14:textId="77777777" w:rsidR="00F0765E" w:rsidRPr="00796138" w:rsidRDefault="00F0765E" w:rsidP="00F0765E">
            <w:pPr>
              <w:widowControl w:val="0"/>
              <w:tabs>
                <w:tab w:val="left" w:pos="851"/>
                <w:tab w:val="left" w:pos="993"/>
              </w:tabs>
              <w:ind w:firstLine="567"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Невідповідність культурної пропозиції потребам населення.</w:t>
            </w:r>
          </w:p>
          <w:p w14:paraId="1FF9DBB2" w14:textId="77777777" w:rsidR="00F0765E" w:rsidRPr="00796138" w:rsidRDefault="00F0765E" w:rsidP="00F0765E">
            <w:pPr>
              <w:widowControl w:val="0"/>
              <w:tabs>
                <w:tab w:val="left" w:pos="851"/>
                <w:tab w:val="left" w:pos="993"/>
              </w:tabs>
              <w:ind w:firstLine="567"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 xml:space="preserve">Недостатня підтримка творчих ініціатив професійних мистецьких колективів щодо втілення оригінальних авторських </w:t>
            </w:r>
            <w:proofErr w:type="spellStart"/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проєктів</w:t>
            </w:r>
            <w:proofErr w:type="spellEnd"/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 xml:space="preserve">, проведення міжнародних фестивалів та спільних мистецьких </w:t>
            </w:r>
            <w:proofErr w:type="spellStart"/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проєктів</w:t>
            </w:r>
            <w:proofErr w:type="spellEnd"/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.</w:t>
            </w:r>
          </w:p>
          <w:p w14:paraId="4F6DFDFA" w14:textId="77777777" w:rsidR="00F0765E" w:rsidRPr="00796138" w:rsidRDefault="00F0765E" w:rsidP="00F0765E">
            <w:pPr>
              <w:widowControl w:val="0"/>
              <w:tabs>
                <w:tab w:val="left" w:pos="851"/>
                <w:tab w:val="left" w:pos="993"/>
              </w:tabs>
              <w:ind w:firstLine="567"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 xml:space="preserve">Відсутність належних умов для збереження, відродження та розвитку етнічної, культурної та </w:t>
            </w:r>
            <w:proofErr w:type="spellStart"/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мовної</w:t>
            </w:r>
            <w:proofErr w:type="spellEnd"/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 xml:space="preserve"> самобутності, вивчення рідної мови, історії осіб, які належать до національних меншин і проживають у місті Києві. </w:t>
            </w:r>
          </w:p>
          <w:p w14:paraId="49B53025" w14:textId="77777777" w:rsidR="00F0765E" w:rsidRPr="00796138" w:rsidRDefault="00F0765E" w:rsidP="00F0765E">
            <w:pPr>
              <w:ind w:firstLine="567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Недостатній рівень популяризації культурного продукту.</w:t>
            </w:r>
          </w:p>
          <w:p w14:paraId="45359B16" w14:textId="22658806" w:rsidR="00F0765E" w:rsidRPr="00796138" w:rsidRDefault="00F0765E" w:rsidP="00F0765E">
            <w:pPr>
              <w:ind w:firstLine="56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541" w:type="pct"/>
          </w:tcPr>
          <w:p w14:paraId="09D9BB2C" w14:textId="77777777" w:rsidR="00F0765E" w:rsidRPr="00796138" w:rsidRDefault="00F0765E" w:rsidP="00F0765E">
            <w:pPr>
              <w:widowControl w:val="0"/>
              <w:ind w:firstLine="567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lastRenderedPageBreak/>
              <w:t>3.2. Культура</w:t>
            </w:r>
          </w:p>
          <w:p w14:paraId="00EE4973" w14:textId="77777777" w:rsidR="00F0765E" w:rsidRPr="00796138" w:rsidRDefault="00F0765E" w:rsidP="00F0765E">
            <w:pPr>
              <w:pStyle w:val="af4"/>
              <w:widowControl w:val="0"/>
              <w:tabs>
                <w:tab w:val="left" w:pos="993"/>
              </w:tabs>
              <w:ind w:firstLine="567"/>
              <w:jc w:val="both"/>
              <w:rPr>
                <w:rFonts w:eastAsia="Calibri"/>
                <w:i/>
                <w:sz w:val="16"/>
                <w:szCs w:val="16"/>
                <w:lang w:val="uk-UA"/>
              </w:rPr>
            </w:pPr>
            <w:r w:rsidRPr="00796138">
              <w:rPr>
                <w:i/>
                <w:sz w:val="16"/>
                <w:szCs w:val="16"/>
                <w:lang w:val="uk-UA"/>
              </w:rPr>
              <w:t>Бачення</w:t>
            </w:r>
            <w:r w:rsidRPr="00796138">
              <w:rPr>
                <w:rFonts w:eastAsia="Calibri"/>
                <w:i/>
                <w:sz w:val="16"/>
                <w:szCs w:val="16"/>
                <w:lang w:val="uk-UA"/>
              </w:rPr>
              <w:t xml:space="preserve"> майбутнього стану сектору</w:t>
            </w:r>
          </w:p>
          <w:p w14:paraId="508478AC" w14:textId="77777777" w:rsidR="00F0765E" w:rsidRPr="00796138" w:rsidRDefault="00F0765E" w:rsidP="00F0765E">
            <w:pPr>
              <w:pStyle w:val="af4"/>
              <w:widowControl w:val="0"/>
              <w:tabs>
                <w:tab w:val="left" w:pos="993"/>
              </w:tabs>
              <w:ind w:firstLine="567"/>
              <w:jc w:val="both"/>
              <w:rPr>
                <w:rFonts w:eastAsia="Calibri"/>
                <w:sz w:val="16"/>
                <w:szCs w:val="16"/>
                <w:lang w:val="uk-UA"/>
              </w:rPr>
            </w:pPr>
            <w:r w:rsidRPr="00796138">
              <w:rPr>
                <w:sz w:val="16"/>
                <w:szCs w:val="16"/>
                <w:lang w:val="uk-UA"/>
              </w:rPr>
              <w:t>Київ</w:t>
            </w:r>
            <w:r w:rsidRPr="00796138">
              <w:rPr>
                <w:rFonts w:eastAsia="Calibri"/>
                <w:sz w:val="16"/>
                <w:szCs w:val="16"/>
                <w:lang w:val="uk-UA"/>
              </w:rPr>
              <w:t xml:space="preserve"> – культурне серце України та Центрально-Східної Європи.</w:t>
            </w:r>
          </w:p>
          <w:p w14:paraId="05164BA9" w14:textId="77777777" w:rsidR="00F0765E" w:rsidRPr="00796138" w:rsidRDefault="00F0765E" w:rsidP="00F0765E">
            <w:pPr>
              <w:pStyle w:val="af4"/>
              <w:widowControl w:val="0"/>
              <w:tabs>
                <w:tab w:val="left" w:pos="993"/>
              </w:tabs>
              <w:ind w:firstLine="567"/>
              <w:jc w:val="both"/>
              <w:rPr>
                <w:i/>
                <w:sz w:val="16"/>
                <w:szCs w:val="16"/>
                <w:lang w:val="uk-UA" w:eastAsia="uk-UA"/>
              </w:rPr>
            </w:pPr>
            <w:r w:rsidRPr="00796138">
              <w:rPr>
                <w:i/>
                <w:sz w:val="16"/>
                <w:szCs w:val="16"/>
                <w:lang w:val="uk-UA"/>
              </w:rPr>
              <w:t>Цільові</w:t>
            </w:r>
            <w:r w:rsidRPr="00796138">
              <w:rPr>
                <w:i/>
                <w:sz w:val="16"/>
                <w:szCs w:val="16"/>
                <w:lang w:val="uk-UA" w:eastAsia="uk-UA"/>
              </w:rPr>
              <w:t xml:space="preserve"> індикатори, які передбачається досягти в середньостроковій перспективі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"/>
              <w:gridCol w:w="2523"/>
              <w:gridCol w:w="1817"/>
              <w:gridCol w:w="648"/>
              <w:gridCol w:w="648"/>
              <w:gridCol w:w="646"/>
              <w:gridCol w:w="1004"/>
            </w:tblGrid>
            <w:tr w:rsidR="00F0765E" w:rsidRPr="00796138" w14:paraId="6C6329C5" w14:textId="77777777" w:rsidTr="004678F2">
              <w:trPr>
                <w:tblHeader/>
              </w:trPr>
              <w:tc>
                <w:tcPr>
                  <w:tcW w:w="2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436143E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lastRenderedPageBreak/>
                    <w:t>№</w:t>
                  </w:r>
                </w:p>
              </w:tc>
              <w:tc>
                <w:tcPr>
                  <w:tcW w:w="1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0577910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Індикатор</w:t>
                  </w:r>
                </w:p>
              </w:tc>
              <w:tc>
                <w:tcPr>
                  <w:tcW w:w="11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57044AC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Одиниця виміру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5AB6ABA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2021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2CE5332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2022</w:t>
                  </w:r>
                </w:p>
              </w:tc>
              <w:tc>
                <w:tcPr>
                  <w:tcW w:w="4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6FE89CE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2023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49D7870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Джерело інформації</w:t>
                  </w:r>
                </w:p>
              </w:tc>
            </w:tr>
            <w:tr w:rsidR="00F0765E" w:rsidRPr="00796138" w14:paraId="25146DF4" w14:textId="77777777" w:rsidTr="004678F2">
              <w:tc>
                <w:tcPr>
                  <w:tcW w:w="2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334666CC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1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2EE2803E" w14:textId="64D87816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Кількість платних відвідувань музеїв</w:t>
                  </w: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1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425EA616" w14:textId="5F83DD73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відвідувачів музеїв / мешканців міста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4416727C" w14:textId="02698E55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0,12</w:t>
                  </w:r>
                  <w:r w:rsidRPr="0079613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vertAlign w:val="superscript"/>
                      <w:lang w:val="uk-UA"/>
                    </w:rPr>
                    <w:t>3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2C32C661" w14:textId="4142B390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0,02</w:t>
                  </w:r>
                  <w:r w:rsidRPr="00796138">
                    <w:rPr>
                      <w:rStyle w:val="a6"/>
                      <w:rFonts w:ascii="Times New Roman" w:hAnsi="Times New Roman"/>
                      <w:b/>
                      <w:bCs/>
                      <w:sz w:val="16"/>
                      <w:szCs w:val="16"/>
                      <w:lang w:val="uk-UA"/>
                    </w:rPr>
                    <w:footnoteReference w:id="3"/>
                  </w:r>
                </w:p>
              </w:tc>
              <w:tc>
                <w:tcPr>
                  <w:tcW w:w="4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32F14E15" w14:textId="63B74BD1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0,12</w:t>
                  </w:r>
                  <w:r w:rsidRPr="0079613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vertAlign w:val="superscript"/>
                      <w:lang w:val="uk-UA"/>
                    </w:rPr>
                    <w:t>4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6E4D431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ДК</w:t>
                  </w:r>
                </w:p>
              </w:tc>
            </w:tr>
            <w:tr w:rsidR="00F0765E" w:rsidRPr="00796138" w14:paraId="6C7D4CB7" w14:textId="77777777" w:rsidTr="004678F2">
              <w:tc>
                <w:tcPr>
                  <w:tcW w:w="2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1BCAE8F5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1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5257C523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Кількість платних відвідувань театрів</w:t>
                  </w: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1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0C32AA28" w14:textId="7E1369B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відвідувачів театрів / мешканців міста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0EB67D3A" w14:textId="2686024F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0,23</w:t>
                  </w:r>
                  <w:r w:rsidRPr="0079613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vertAlign w:val="superscript"/>
                      <w:lang w:val="uk-UA"/>
                    </w:rPr>
                    <w:t>3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09EED27F" w14:textId="6104FB1C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0,15</w:t>
                  </w:r>
                  <w:r w:rsidRPr="0079613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vertAlign w:val="superscript"/>
                      <w:lang w:val="uk-UA"/>
                    </w:rPr>
                    <w:t>4</w:t>
                  </w:r>
                </w:p>
              </w:tc>
              <w:tc>
                <w:tcPr>
                  <w:tcW w:w="4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2A0DFCFF" w14:textId="044D9A53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0,18</w:t>
                  </w:r>
                  <w:r w:rsidRPr="0079613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vertAlign w:val="superscript"/>
                      <w:lang w:val="uk-UA"/>
                    </w:rPr>
                    <w:t>4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75AF9894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ДК</w:t>
                  </w:r>
                </w:p>
              </w:tc>
            </w:tr>
            <w:tr w:rsidR="00F0765E" w:rsidRPr="00796138" w14:paraId="71159D65" w14:textId="77777777" w:rsidTr="004678F2">
              <w:tc>
                <w:tcPr>
                  <w:tcW w:w="2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1DF4F880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3</w:t>
                  </w:r>
                </w:p>
              </w:tc>
              <w:tc>
                <w:tcPr>
                  <w:tcW w:w="1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59EE0F41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Кількість концертів</w:t>
                  </w: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1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1CCC18C4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vanish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од.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5CDEDD1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482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6CD56711" w14:textId="7421CE16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182</w:t>
                  </w:r>
                </w:p>
              </w:tc>
              <w:tc>
                <w:tcPr>
                  <w:tcW w:w="4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51DFE698" w14:textId="56289921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308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159E32F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ДК</w:t>
                  </w:r>
                </w:p>
              </w:tc>
            </w:tr>
            <w:tr w:rsidR="00F0765E" w:rsidRPr="00796138" w14:paraId="707853A8" w14:textId="77777777" w:rsidTr="004678F2">
              <w:tc>
                <w:tcPr>
                  <w:tcW w:w="2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654414F7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1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7FE5298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Кількість екскурсій у музеях</w:t>
                  </w: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1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1576620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од. / 1 тис. мешканців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799A8AE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6,4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38D028F2" w14:textId="723B92FD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0,6</w:t>
                  </w:r>
                </w:p>
              </w:tc>
              <w:tc>
                <w:tcPr>
                  <w:tcW w:w="4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24BFA22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6,5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66BCB4F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ДК</w:t>
                  </w:r>
                </w:p>
              </w:tc>
            </w:tr>
            <w:tr w:rsidR="00F0765E" w:rsidRPr="00796138" w14:paraId="618BC9B3" w14:textId="77777777" w:rsidTr="004678F2">
              <w:tc>
                <w:tcPr>
                  <w:tcW w:w="2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532E36A3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5</w:t>
                  </w:r>
                </w:p>
              </w:tc>
              <w:tc>
                <w:tcPr>
                  <w:tcW w:w="1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2EF2E68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Кількість виставок у музеях комунальної власності міста Києва та центральних міських бібліотеках</w:t>
                  </w:r>
                </w:p>
              </w:tc>
              <w:tc>
                <w:tcPr>
                  <w:tcW w:w="11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3783992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од. / 100 тис. мешканців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4E9800A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38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385EE8EE" w14:textId="1B1209A3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17</w:t>
                  </w:r>
                </w:p>
              </w:tc>
              <w:tc>
                <w:tcPr>
                  <w:tcW w:w="4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2C1AC48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39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19F1851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ДК</w:t>
                  </w:r>
                </w:p>
              </w:tc>
            </w:tr>
            <w:tr w:rsidR="00F0765E" w:rsidRPr="00796138" w14:paraId="4F6A04C7" w14:textId="77777777" w:rsidTr="004678F2">
              <w:tc>
                <w:tcPr>
                  <w:tcW w:w="2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4AC5CC04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6</w:t>
                  </w:r>
                </w:p>
              </w:tc>
              <w:tc>
                <w:tcPr>
                  <w:tcW w:w="1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0C303FE" w14:textId="77777777" w:rsidR="00F0765E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Виключено</w:t>
                  </w:r>
                </w:p>
                <w:p w14:paraId="3DE7E172" w14:textId="77777777" w:rsidR="00F0765E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  <w:p w14:paraId="2FEE5545" w14:textId="347D16FE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1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5834CD" w14:textId="338E3AAE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599C62" w14:textId="0D75F582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D11A1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2D0E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45BCD5" w14:textId="06A23F0D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F0765E" w:rsidRPr="00796138" w14:paraId="670FD524" w14:textId="77777777" w:rsidTr="004678F2">
              <w:tc>
                <w:tcPr>
                  <w:tcW w:w="2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3146387C" w14:textId="7834DE83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</w:t>
                  </w:r>
                </w:p>
              </w:tc>
              <w:tc>
                <w:tcPr>
                  <w:tcW w:w="1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6DF1BFFD" w14:textId="77777777" w:rsidR="00F0765E" w:rsidRPr="00796138" w:rsidRDefault="00F0765E" w:rsidP="00F0765E">
                  <w:pPr>
                    <w:widowControl w:val="0"/>
                    <w:spacing w:after="0" w:line="21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Співвідношення середньомісячної заробітної плати працівників галузі культури до середньомісячної заробітної плати в м. Києві</w:t>
                  </w:r>
                </w:p>
              </w:tc>
              <w:tc>
                <w:tcPr>
                  <w:tcW w:w="11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6E5F5008" w14:textId="77777777" w:rsidR="00F0765E" w:rsidRPr="00796138" w:rsidRDefault="00F0765E" w:rsidP="00F0765E">
                  <w:pPr>
                    <w:widowControl w:val="0"/>
                    <w:spacing w:after="0" w:line="216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598E3E50" w14:textId="77777777" w:rsidR="00F0765E" w:rsidRPr="00796138" w:rsidRDefault="00F0765E" w:rsidP="00F0765E">
                  <w:pPr>
                    <w:widowControl w:val="0"/>
                    <w:spacing w:after="0" w:line="216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82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40F96332" w14:textId="77777777" w:rsidR="00F0765E" w:rsidRPr="00796138" w:rsidRDefault="00F0765E" w:rsidP="00F0765E">
                  <w:pPr>
                    <w:widowControl w:val="0"/>
                    <w:spacing w:after="0" w:line="216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84</w:t>
                  </w:r>
                </w:p>
              </w:tc>
              <w:tc>
                <w:tcPr>
                  <w:tcW w:w="4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3A5F50BA" w14:textId="77777777" w:rsidR="00F0765E" w:rsidRPr="00796138" w:rsidRDefault="00F0765E" w:rsidP="00F0765E">
                  <w:pPr>
                    <w:widowControl w:val="0"/>
                    <w:spacing w:after="0" w:line="216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85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75A8C80F" w14:textId="77777777" w:rsidR="00F0765E" w:rsidRPr="00796138" w:rsidRDefault="00F0765E" w:rsidP="00F0765E">
                  <w:pPr>
                    <w:widowControl w:val="0"/>
                    <w:spacing w:after="0" w:line="216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ДК</w:t>
                  </w:r>
                </w:p>
              </w:tc>
            </w:tr>
            <w:tr w:rsidR="00F0765E" w:rsidRPr="00B5684F" w14:paraId="6AF36421" w14:textId="77777777" w:rsidTr="004678F2">
              <w:tc>
                <w:tcPr>
                  <w:tcW w:w="2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6570C348" w14:textId="58F80CA1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</w:t>
                  </w:r>
                </w:p>
              </w:tc>
              <w:tc>
                <w:tcPr>
                  <w:tcW w:w="1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32008F01" w14:textId="77777777" w:rsidR="00F0765E" w:rsidRPr="00796138" w:rsidRDefault="00F0765E" w:rsidP="00F0765E">
                  <w:pPr>
                    <w:widowControl w:val="0"/>
                    <w:spacing w:after="0" w:line="21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 xml:space="preserve">Чисельність киян – призерів міжнародних та творчих конкурсів (з числа творчих працівників комунальних закладів культури, учнів і студентів комунальних початкових спеціалізованих та вищих мистецьких навчальних закладів </w:t>
                  </w:r>
                </w:p>
              </w:tc>
              <w:tc>
                <w:tcPr>
                  <w:tcW w:w="11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5A7AD7C7" w14:textId="77777777" w:rsidR="00F0765E" w:rsidRPr="00796138" w:rsidRDefault="00F0765E" w:rsidP="00F0765E">
                  <w:pPr>
                    <w:widowControl w:val="0"/>
                    <w:spacing w:after="0" w:line="216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осіб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35B4D2E6" w14:textId="77777777" w:rsidR="00F0765E" w:rsidRPr="00796138" w:rsidRDefault="00F0765E" w:rsidP="00F0765E">
                  <w:pPr>
                    <w:widowControl w:val="0"/>
                    <w:spacing w:after="0" w:line="216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&gt;</w:t>
                  </w: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2500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750B80B7" w14:textId="77777777" w:rsidR="00F0765E" w:rsidRPr="00796138" w:rsidRDefault="00F0765E" w:rsidP="00F0765E">
                  <w:pPr>
                    <w:widowControl w:val="0"/>
                    <w:spacing w:after="0" w:line="216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&gt;</w:t>
                  </w: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3000</w:t>
                  </w:r>
                </w:p>
              </w:tc>
              <w:tc>
                <w:tcPr>
                  <w:tcW w:w="4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5555F167" w14:textId="77777777" w:rsidR="00F0765E" w:rsidRPr="00796138" w:rsidRDefault="00F0765E" w:rsidP="00F0765E">
                  <w:pPr>
                    <w:widowControl w:val="0"/>
                    <w:spacing w:after="0" w:line="216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&gt;</w:t>
                  </w: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3500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5D1ADF3F" w14:textId="77777777" w:rsidR="00F0765E" w:rsidRPr="00796138" w:rsidRDefault="00F0765E" w:rsidP="00F0765E">
                  <w:pPr>
                    <w:widowControl w:val="0"/>
                    <w:spacing w:after="0" w:line="216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ДК</w:t>
                  </w:r>
                </w:p>
              </w:tc>
            </w:tr>
            <w:tr w:rsidR="00F0765E" w:rsidRPr="00B5684F" w14:paraId="75E2BC1A" w14:textId="77777777" w:rsidTr="004678F2">
              <w:trPr>
                <w:trHeight w:val="91"/>
              </w:trPr>
              <w:tc>
                <w:tcPr>
                  <w:tcW w:w="2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16552394" w14:textId="67BF9DF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</w:t>
                  </w:r>
                </w:p>
              </w:tc>
              <w:tc>
                <w:tcPr>
                  <w:tcW w:w="1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5B42934B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Створення нових об’єктів культури</w:t>
                  </w:r>
                </w:p>
              </w:tc>
              <w:tc>
                <w:tcPr>
                  <w:tcW w:w="11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24199CB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од.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059E8EC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2ED7F76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4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2E3C04F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4F972E94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ДК</w:t>
                  </w:r>
                </w:p>
              </w:tc>
            </w:tr>
            <w:tr w:rsidR="00F0765E" w:rsidRPr="00B5684F" w14:paraId="044551B4" w14:textId="77777777" w:rsidTr="004678F2">
              <w:tc>
                <w:tcPr>
                  <w:tcW w:w="2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16573792" w14:textId="75BEFA4C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9</w:t>
                  </w:r>
                </w:p>
              </w:tc>
              <w:tc>
                <w:tcPr>
                  <w:tcW w:w="1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2AFB94E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Кількість відвідувачів у кінотеатрах</w:t>
                  </w: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1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799677A4" w14:textId="1E1D00E1" w:rsidR="00F0765E" w:rsidRPr="00796138" w:rsidRDefault="00F0765E" w:rsidP="00F0765E">
                  <w:pPr>
                    <w:widowControl w:val="0"/>
                    <w:spacing w:after="0" w:line="216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відвідувачів кінотеатрів / мешканців міста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1C78B7C8" w14:textId="6C739055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0,4</w:t>
                  </w:r>
                  <w:r w:rsidRPr="0079613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vertAlign w:val="superscript"/>
                      <w:lang w:val="uk-UA"/>
                    </w:rPr>
                    <w:t>3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5E2F2808" w14:textId="7B12FE72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0,2</w:t>
                  </w:r>
                  <w:r w:rsidRPr="0079613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vertAlign w:val="superscript"/>
                      <w:lang w:val="uk-UA"/>
                    </w:rPr>
                    <w:t>4</w:t>
                  </w:r>
                </w:p>
              </w:tc>
              <w:tc>
                <w:tcPr>
                  <w:tcW w:w="4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521F9379" w14:textId="7AC9F568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0,25</w:t>
                  </w:r>
                  <w:r w:rsidRPr="0079613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vertAlign w:val="superscript"/>
                      <w:lang w:val="uk-UA"/>
                    </w:rPr>
                    <w:t>4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2069574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ДК</w:t>
                  </w:r>
                </w:p>
              </w:tc>
            </w:tr>
          </w:tbl>
          <w:p w14:paraId="725C07E1" w14:textId="77777777" w:rsidR="00F0765E" w:rsidRPr="00796138" w:rsidRDefault="00F0765E" w:rsidP="00F0765E">
            <w:pPr>
              <w:widowControl w:val="0"/>
              <w:spacing w:line="216" w:lineRule="auto"/>
              <w:ind w:firstLine="567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</w:pPr>
          </w:p>
          <w:p w14:paraId="4FA74A5C" w14:textId="77777777" w:rsidR="00F0765E" w:rsidRPr="00796138" w:rsidRDefault="00F0765E" w:rsidP="00F0765E">
            <w:pPr>
              <w:widowControl w:val="0"/>
              <w:ind w:firstLine="567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  <w:t>Завдання та заходи</w:t>
            </w:r>
          </w:p>
          <w:p w14:paraId="5FDC7C91" w14:textId="77777777" w:rsidR="00F0765E" w:rsidRPr="00796138" w:rsidRDefault="00F0765E" w:rsidP="00F0765E">
            <w:pPr>
              <w:widowControl w:val="0"/>
              <w:shd w:val="clear" w:color="auto" w:fill="D99594" w:themeFill="accent2" w:themeFillTint="99"/>
              <w:ind w:firstLine="567"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Оперативна ціль 1 «Забезпечення галузі культури та креативних індустрій сучасною інфраструктурою»</w:t>
            </w:r>
          </w:p>
          <w:p w14:paraId="28A3BC04" w14:textId="77777777" w:rsidR="00F0765E" w:rsidRPr="00796138" w:rsidRDefault="00F0765E" w:rsidP="00F0765E">
            <w:pPr>
              <w:pStyle w:val="a7"/>
              <w:widowControl w:val="0"/>
              <w:tabs>
                <w:tab w:val="left" w:pos="993"/>
              </w:tabs>
              <w:spacing w:line="228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 w:eastAsia="ru-RU"/>
              </w:rPr>
              <w:t>1.1. Створення нових об’єктів культури:</w:t>
            </w:r>
          </w:p>
          <w:p w14:paraId="2C70AA2A" w14:textId="40441AB3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spacing w:line="228" w:lineRule="auto"/>
              <w:ind w:left="0"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 w:bidi="uk-UA"/>
              </w:rPr>
            </w:pPr>
            <w:r w:rsidRPr="007961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 w:bidi="uk-UA"/>
              </w:rPr>
              <w:t>Створення та розвиток нових музеїв та експозицій.</w:t>
            </w:r>
          </w:p>
          <w:p w14:paraId="793CD662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spacing w:line="228" w:lineRule="auto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 w:eastAsia="uk-UA" w:bidi="uk-UA"/>
              </w:rPr>
            </w:pPr>
            <w:r w:rsidRPr="00796138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  <w:t>Переоснащення кінотеатрів з одночасним переформатуванням концепції</w:t>
            </w:r>
            <w:r w:rsidRPr="00796138">
              <w:rPr>
                <w:rFonts w:ascii="Times New Roman" w:hAnsi="Times New Roman" w:cs="Times New Roman"/>
                <w:sz w:val="16"/>
                <w:szCs w:val="16"/>
                <w:lang w:val="uk-UA" w:eastAsia="uk-UA" w:bidi="uk-UA"/>
              </w:rPr>
              <w:t xml:space="preserve"> кінотеатрів як культурних центрів, зокрема створення багатофункціональних культурних просторів для реалізації </w:t>
            </w:r>
            <w:proofErr w:type="spellStart"/>
            <w:r w:rsidRPr="00796138">
              <w:rPr>
                <w:rFonts w:ascii="Times New Roman" w:hAnsi="Times New Roman" w:cs="Times New Roman"/>
                <w:sz w:val="16"/>
                <w:szCs w:val="16"/>
                <w:lang w:val="uk-UA" w:eastAsia="uk-UA" w:bidi="uk-UA"/>
              </w:rPr>
              <w:t>мультидисциплінарних</w:t>
            </w:r>
            <w:proofErr w:type="spellEnd"/>
            <w:r w:rsidRPr="00796138">
              <w:rPr>
                <w:rFonts w:ascii="Times New Roman" w:hAnsi="Times New Roman" w:cs="Times New Roman"/>
                <w:sz w:val="16"/>
                <w:szCs w:val="16"/>
                <w:lang w:val="uk-UA" w:eastAsia="uk-UA" w:bidi="uk-UA"/>
              </w:rPr>
              <w:t xml:space="preserve"> </w:t>
            </w:r>
            <w:proofErr w:type="spellStart"/>
            <w:r w:rsidRPr="00796138">
              <w:rPr>
                <w:rFonts w:ascii="Times New Roman" w:hAnsi="Times New Roman" w:cs="Times New Roman"/>
                <w:sz w:val="16"/>
                <w:szCs w:val="16"/>
                <w:lang w:val="uk-UA" w:eastAsia="uk-UA" w:bidi="uk-UA"/>
              </w:rPr>
              <w:t>проєктів</w:t>
            </w:r>
            <w:proofErr w:type="spellEnd"/>
            <w:r w:rsidRPr="00796138">
              <w:rPr>
                <w:rFonts w:ascii="Times New Roman" w:hAnsi="Times New Roman" w:cs="Times New Roman"/>
                <w:sz w:val="16"/>
                <w:szCs w:val="16"/>
                <w:lang w:val="uk-UA" w:eastAsia="uk-UA" w:bidi="uk-UA"/>
              </w:rPr>
              <w:t xml:space="preserve"> на базі муніципальних кінотеатрів «Київська Русь», «Братислава» та «Кіото».</w:t>
            </w:r>
          </w:p>
          <w:p w14:paraId="2DF97898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spacing w:line="228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</w:pPr>
            <w:r w:rsidRPr="00796138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  <w:t>Створення та розвиток Київського муніципального дому національностей.</w:t>
            </w:r>
          </w:p>
          <w:p w14:paraId="569436F5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spacing w:line="228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</w:pPr>
            <w:r w:rsidRPr="00796138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  <w:t>Створення та підтримка альтернативного культурного простору (проведення театральних фестивалів та філармонійних концертів на відкритих майданчиках).</w:t>
            </w:r>
          </w:p>
          <w:p w14:paraId="0F0D49BF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spacing w:line="228" w:lineRule="auto"/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ДК.</w:t>
            </w:r>
          </w:p>
          <w:p w14:paraId="0BD2D7B7" w14:textId="77777777" w:rsidR="00F0765E" w:rsidRPr="00796138" w:rsidRDefault="00F0765E" w:rsidP="00F0765E">
            <w:pPr>
              <w:pStyle w:val="a7"/>
              <w:widowControl w:val="0"/>
              <w:tabs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1.2. Оновлення наявних об’єктів культури відповідно до вимог часу:</w:t>
            </w:r>
          </w:p>
          <w:p w14:paraId="32AA4B37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</w:pPr>
            <w:r w:rsidRPr="00796138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  <w:t>Комплексний ремонт та модернізація об'єктів культури (зокрема покращення їх матеріально-технічної бази).</w:t>
            </w:r>
          </w:p>
          <w:p w14:paraId="4A145E9D" w14:textId="70ABE12D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</w:pPr>
            <w:r w:rsidRPr="00796138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  <w:t xml:space="preserve">Впровадження автоматизованої системи обліку експонатів у музеях та покращення умов їх зберігання. </w:t>
            </w:r>
          </w:p>
          <w:p w14:paraId="461E02B2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spacing w:line="228" w:lineRule="auto"/>
              <w:ind w:firstLine="567"/>
              <w:jc w:val="both"/>
              <w:rPr>
                <w:b/>
                <w:bCs/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b/>
                <w:bCs/>
                <w:i/>
                <w:iCs/>
                <w:sz w:val="16"/>
                <w:szCs w:val="16"/>
                <w:lang w:val="uk-UA"/>
              </w:rPr>
              <w:lastRenderedPageBreak/>
              <w:t>Виконавець:</w:t>
            </w:r>
            <w:r w:rsidRPr="00796138">
              <w:rPr>
                <w:b/>
                <w:bCs/>
                <w:i/>
                <w:iCs/>
                <w:sz w:val="16"/>
                <w:szCs w:val="16"/>
                <w:lang w:val="uk-UA"/>
              </w:rPr>
              <w:tab/>
              <w:t>ДК.</w:t>
            </w:r>
          </w:p>
          <w:p w14:paraId="085A53C3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</w:pPr>
            <w:r w:rsidRPr="00796138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  <w:t>Створення єдиної електронної бібліотеки, використання ресурсу бібліотек для створення культурно-інформаційних центрів, оновлення бібліотечних фондів (зокрема на електронних носіях).</w:t>
            </w:r>
          </w:p>
          <w:p w14:paraId="0C4C254D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spacing w:line="228" w:lineRule="auto"/>
              <w:ind w:firstLine="567"/>
              <w:jc w:val="both"/>
              <w:rPr>
                <w:b/>
                <w:bCs/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b/>
                <w:bCs/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b/>
                <w:bCs/>
                <w:i/>
                <w:iCs/>
                <w:sz w:val="16"/>
                <w:szCs w:val="16"/>
                <w:lang w:val="uk-UA"/>
              </w:rPr>
              <w:tab/>
              <w:t>ДК, ДІКТ, КП ГІОЦ.</w:t>
            </w:r>
          </w:p>
          <w:p w14:paraId="603FBD0F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</w:pPr>
            <w:r w:rsidRPr="00796138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  <w:t xml:space="preserve">Приведення матеріально-технічної бази театрів до сучасних вимог європейського і світового рівня технічного оснащення. </w:t>
            </w:r>
          </w:p>
          <w:p w14:paraId="0844CA3C" w14:textId="77777777" w:rsidR="00F0765E" w:rsidRPr="006A7540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spacing w:line="228" w:lineRule="auto"/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6A7540">
              <w:rPr>
                <w:i/>
                <w:iCs/>
                <w:sz w:val="16"/>
                <w:szCs w:val="16"/>
                <w:lang w:val="uk-UA"/>
              </w:rPr>
              <w:t>Виконавець:</w:t>
            </w:r>
            <w:r w:rsidRPr="006A7540">
              <w:rPr>
                <w:i/>
                <w:iCs/>
                <w:sz w:val="16"/>
                <w:szCs w:val="16"/>
                <w:lang w:val="uk-UA"/>
              </w:rPr>
              <w:tab/>
              <w:t>ДК.</w:t>
            </w:r>
          </w:p>
          <w:p w14:paraId="6E752C84" w14:textId="77777777" w:rsidR="00F0765E" w:rsidRPr="00796138" w:rsidRDefault="00F0765E" w:rsidP="00F0765E">
            <w:pPr>
              <w:widowControl w:val="0"/>
              <w:shd w:val="clear" w:color="auto" w:fill="D99594" w:themeFill="accent2" w:themeFillTint="99"/>
              <w:tabs>
                <w:tab w:val="left" w:pos="993"/>
              </w:tabs>
              <w:spacing w:line="228" w:lineRule="auto"/>
              <w:ind w:firstLine="567"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i/>
                <w:sz w:val="16"/>
                <w:szCs w:val="16"/>
                <w:lang w:val="uk-UA"/>
              </w:rPr>
              <w:t xml:space="preserve">Оперативна ціль 2 </w:t>
            </w: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«Актуалізація та просування культурної пропозиції»</w:t>
            </w:r>
          </w:p>
          <w:p w14:paraId="2039BBB1" w14:textId="77777777" w:rsidR="00F0765E" w:rsidRPr="00796138" w:rsidRDefault="00F0765E" w:rsidP="00F0765E">
            <w:pPr>
              <w:pStyle w:val="a7"/>
              <w:widowControl w:val="0"/>
              <w:tabs>
                <w:tab w:val="left" w:pos="993"/>
              </w:tabs>
              <w:spacing w:line="228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2.1. Забезпечення культурної пропозиції відповідно до сучасних вимог:</w:t>
            </w:r>
          </w:p>
          <w:p w14:paraId="61E232F7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</w:pPr>
            <w:r w:rsidRPr="0079613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 w:eastAsia="uk-UA" w:bidi="uk-UA"/>
              </w:rPr>
              <w:t xml:space="preserve">Сприяння розвитку креативних індустрій у контексті сучасних культурних процесів, </w:t>
            </w:r>
            <w:r w:rsidRPr="00796138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  <w:t>що відбуваються у світі, зокрема участь в організації великих культурних подій шляхом залучення приватного сектору.</w:t>
            </w:r>
          </w:p>
          <w:p w14:paraId="3DCA1A60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</w:pPr>
            <w:r w:rsidRPr="00796138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  <w:t xml:space="preserve">Проведення виставок видатних вітчизняних та зарубіжних діячів мистецтв та культури у музеях комунальної власності міста та центральних міських бібліотеках, проведення перших персональних виставок митців у Київській міській галереї мистецтв «Лавра». </w:t>
            </w:r>
          </w:p>
          <w:p w14:paraId="0D62BD41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</w:pPr>
            <w:r w:rsidRPr="00796138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  <w:t xml:space="preserve">Стимулювання культурної пропозиції та просування культурних ініціатив на районному рівні, зокрема проведення культурно-мистецьких заходів на концертних майданчиках, розташованих на лівому березі річки Дніпро. </w:t>
            </w:r>
          </w:p>
          <w:p w14:paraId="20031B11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</w:pPr>
            <w:r w:rsidRPr="00796138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  <w:t xml:space="preserve">Проведення мистецьких конкурсів з визначення культурно-мистецьких </w:t>
            </w:r>
            <w:proofErr w:type="spellStart"/>
            <w:r w:rsidRPr="00796138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  <w:t>проєктів</w:t>
            </w:r>
            <w:proofErr w:type="spellEnd"/>
            <w:r w:rsidRPr="00796138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  <w:t xml:space="preserve">, для реалізації яких передбачається надання фінансової підтримки з бюджету м. Києва. </w:t>
            </w:r>
          </w:p>
          <w:p w14:paraId="32321459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</w:pPr>
            <w:r w:rsidRPr="00796138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  <w:t xml:space="preserve">Проведення дитячих конкурсів, фестивалів, виставок, олімпіад, </w:t>
            </w:r>
            <w:proofErr w:type="spellStart"/>
            <w:r w:rsidRPr="00796138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  <w:t>пленерів</w:t>
            </w:r>
            <w:proofErr w:type="spellEnd"/>
            <w:r w:rsidRPr="00796138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  <w:t xml:space="preserve"> та інших мистецьких творчих заходів</w:t>
            </w:r>
          </w:p>
          <w:p w14:paraId="46436483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</w:pPr>
            <w:r w:rsidRPr="00796138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  <w:t xml:space="preserve">Розширення міжнародної культурної співпраці, сприяння інтеграції у світовий культурний простір, реалізація спільних </w:t>
            </w:r>
            <w:proofErr w:type="spellStart"/>
            <w:r w:rsidRPr="00796138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  <w:t>проєктів</w:t>
            </w:r>
            <w:proofErr w:type="spellEnd"/>
            <w:r w:rsidRPr="00796138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  <w:t xml:space="preserve"> та обмін досвідом театральними та концертними організаціями з існуючими партнерами і пошук нових. </w:t>
            </w:r>
          </w:p>
          <w:p w14:paraId="2273C8B0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</w:pPr>
            <w:r w:rsidRPr="00796138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  <w:t>Надання можливості доступу через інтернет до унікальних для міста послуг музеїв, театрів, бібліотек тощо.</w:t>
            </w:r>
          </w:p>
          <w:p w14:paraId="4EE6CC46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spacing w:line="228" w:lineRule="auto"/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ДК.</w:t>
            </w:r>
          </w:p>
          <w:p w14:paraId="07376616" w14:textId="77777777" w:rsidR="00F0765E" w:rsidRPr="00796138" w:rsidRDefault="00F0765E" w:rsidP="00F0765E">
            <w:pPr>
              <w:widowControl w:val="0"/>
              <w:ind w:firstLine="567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  <w:p w14:paraId="7354067F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  <w:t>Основні проблеми, які передбачається розв’язати в результаті реалізації завдань та заходів</w:t>
            </w:r>
          </w:p>
          <w:p w14:paraId="798A324A" w14:textId="77777777" w:rsidR="00F0765E" w:rsidRPr="00796138" w:rsidRDefault="00F0765E" w:rsidP="00F0765E">
            <w:pPr>
              <w:widowControl w:val="0"/>
              <w:tabs>
                <w:tab w:val="left" w:pos="851"/>
                <w:tab w:val="left" w:pos="993"/>
              </w:tabs>
              <w:ind w:firstLine="567"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 xml:space="preserve">Необхідність розширення та модернізації інфраструктури галузі. </w:t>
            </w:r>
          </w:p>
          <w:p w14:paraId="45B84056" w14:textId="77777777" w:rsidR="00F0765E" w:rsidRPr="00796138" w:rsidRDefault="00F0765E" w:rsidP="00F0765E">
            <w:pPr>
              <w:widowControl w:val="0"/>
              <w:tabs>
                <w:tab w:val="left" w:pos="851"/>
                <w:tab w:val="left" w:pos="993"/>
              </w:tabs>
              <w:ind w:firstLine="567"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Невідповідність культурної пропозиції потребам населення.</w:t>
            </w:r>
          </w:p>
          <w:p w14:paraId="4888FC08" w14:textId="77777777" w:rsidR="00F0765E" w:rsidRPr="00796138" w:rsidRDefault="00F0765E" w:rsidP="00F0765E">
            <w:pPr>
              <w:widowControl w:val="0"/>
              <w:tabs>
                <w:tab w:val="left" w:pos="851"/>
                <w:tab w:val="left" w:pos="993"/>
              </w:tabs>
              <w:ind w:firstLine="567"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 xml:space="preserve">Недостатня підтримка творчих ініціатив професійних мистецьких колективів щодо втілення оригінальних авторських </w:t>
            </w:r>
            <w:proofErr w:type="spellStart"/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проєктів</w:t>
            </w:r>
            <w:proofErr w:type="spellEnd"/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 xml:space="preserve">, проведення міжнародних фестивалів та спільних мистецьких </w:t>
            </w:r>
            <w:proofErr w:type="spellStart"/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проєктів</w:t>
            </w:r>
            <w:proofErr w:type="spellEnd"/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.</w:t>
            </w:r>
          </w:p>
          <w:p w14:paraId="4A39A21C" w14:textId="77777777" w:rsidR="00F0765E" w:rsidRPr="00796138" w:rsidRDefault="00F0765E" w:rsidP="00F0765E">
            <w:pPr>
              <w:widowControl w:val="0"/>
              <w:tabs>
                <w:tab w:val="left" w:pos="851"/>
                <w:tab w:val="left" w:pos="993"/>
              </w:tabs>
              <w:ind w:firstLine="567"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 xml:space="preserve">Відсутність належних умов для збереження, відродження та розвитку етнічної, культурної та </w:t>
            </w:r>
            <w:proofErr w:type="spellStart"/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мовної</w:t>
            </w:r>
            <w:proofErr w:type="spellEnd"/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 xml:space="preserve"> самобутності, вивчення рідної мови, історії осіб, які належать до національних меншин і проживають у місті Києві. </w:t>
            </w:r>
          </w:p>
          <w:p w14:paraId="200CF8E5" w14:textId="77777777" w:rsidR="00F0765E" w:rsidRPr="00796138" w:rsidRDefault="00F0765E" w:rsidP="00F0765E">
            <w:pPr>
              <w:ind w:firstLine="567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Недостатній рівень популяризації культурного продукту.</w:t>
            </w:r>
          </w:p>
          <w:p w14:paraId="0226B44F" w14:textId="5297BE1F" w:rsidR="00F0765E" w:rsidRPr="00796138" w:rsidRDefault="00F0765E" w:rsidP="00F0765E">
            <w:pPr>
              <w:ind w:firstLine="56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0765E" w:rsidRPr="00796138" w14:paraId="473AF290" w14:textId="77777777" w:rsidTr="002716B5">
        <w:tc>
          <w:tcPr>
            <w:tcW w:w="2459" w:type="pct"/>
            <w:vAlign w:val="center"/>
          </w:tcPr>
          <w:p w14:paraId="16BD3C1C" w14:textId="2FF7B479" w:rsidR="00F0765E" w:rsidRPr="00796138" w:rsidRDefault="00F0765E" w:rsidP="00F0765E">
            <w:pPr>
              <w:widowControl w:val="0"/>
              <w:shd w:val="clear" w:color="auto" w:fill="D99594" w:themeFill="accent2" w:themeFillTint="9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0" w:name="_Hlk72826602"/>
            <w:r w:rsidRPr="0079613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ru-RU"/>
              </w:rPr>
              <w:lastRenderedPageBreak/>
              <w:t>ІІІ. УМОВИ ТА РЕСУРСНЕ ЗАБЕЗПЕЧЕННЯ РОЗВИТКУ МІСТА</w:t>
            </w:r>
            <w:bookmarkEnd w:id="0"/>
          </w:p>
        </w:tc>
        <w:tc>
          <w:tcPr>
            <w:tcW w:w="2541" w:type="pct"/>
            <w:shd w:val="clear" w:color="auto" w:fill="B6DDE8" w:themeFill="accent5" w:themeFillTint="66"/>
            <w:vAlign w:val="center"/>
          </w:tcPr>
          <w:p w14:paraId="74B7B8D6" w14:textId="77777777" w:rsidR="00F0765E" w:rsidRPr="006A7540" w:rsidRDefault="00F0765E" w:rsidP="00F0765E">
            <w:pPr>
              <w:widowControl w:val="0"/>
              <w:shd w:val="clear" w:color="auto" w:fill="D99594" w:themeFill="accent2" w:themeFillTint="9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ru-RU"/>
              </w:rPr>
            </w:pPr>
            <w:r w:rsidRPr="006A754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ru-RU"/>
              </w:rPr>
              <w:t>ІІІ. УМОВИ ТА РЕСУРСНЕ ЗАБЕЗПЕЧЕННЯ РОЗВИТКУ МІСТА</w:t>
            </w:r>
          </w:p>
        </w:tc>
      </w:tr>
      <w:tr w:rsidR="00F0765E" w:rsidRPr="00B5684F" w14:paraId="6CB0A9C9" w14:textId="77777777" w:rsidTr="002716B5">
        <w:tc>
          <w:tcPr>
            <w:tcW w:w="2459" w:type="pct"/>
          </w:tcPr>
          <w:p w14:paraId="221323EB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>Цільові індикатори, які передбачається досягти в середньостроковій перспективі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3"/>
              <w:gridCol w:w="2738"/>
              <w:gridCol w:w="825"/>
              <w:gridCol w:w="707"/>
              <w:gridCol w:w="707"/>
              <w:gridCol w:w="707"/>
              <w:gridCol w:w="1330"/>
            </w:tblGrid>
            <w:tr w:rsidR="00F0765E" w:rsidRPr="00796138" w14:paraId="0FD2011D" w14:textId="77777777" w:rsidTr="004678F2">
              <w:trPr>
                <w:tblHeader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5355B72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№</w:t>
                  </w:r>
                </w:p>
              </w:tc>
              <w:tc>
                <w:tcPr>
                  <w:tcW w:w="1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1A5F2EC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Індикатор</w:t>
                  </w:r>
                </w:p>
              </w:tc>
              <w:tc>
                <w:tcPr>
                  <w:tcW w:w="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50924E33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Одиниця виміру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17CEE66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2021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776AACA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2022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526E6054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2023</w:t>
                  </w:r>
                </w:p>
              </w:tc>
              <w:tc>
                <w:tcPr>
                  <w:tcW w:w="8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6F725273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Джерело інформації</w:t>
                  </w:r>
                </w:p>
              </w:tc>
            </w:tr>
            <w:tr w:rsidR="00F0765E" w:rsidRPr="00796138" w14:paraId="75F85044" w14:textId="77777777" w:rsidTr="004678F2"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0681686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1</w:t>
                  </w:r>
                </w:p>
              </w:tc>
              <w:tc>
                <w:tcPr>
                  <w:tcW w:w="1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2D8F6AC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Темп росту надходжень до бюджету міста Києва, порівняно з попереднім роком</w:t>
                  </w:r>
                </w:p>
              </w:tc>
              <w:tc>
                <w:tcPr>
                  <w:tcW w:w="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7200E81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27D51F0A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105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36148432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105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4C204988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105</w:t>
                  </w:r>
                </w:p>
              </w:tc>
              <w:tc>
                <w:tcPr>
                  <w:tcW w:w="8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0DB1B84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ДФ</w:t>
                  </w:r>
                </w:p>
              </w:tc>
            </w:tr>
            <w:tr w:rsidR="00F0765E" w:rsidRPr="00796138" w14:paraId="7799DF85" w14:textId="77777777" w:rsidTr="004678F2"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522C28E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2</w:t>
                  </w:r>
                </w:p>
              </w:tc>
              <w:tc>
                <w:tcPr>
                  <w:tcW w:w="1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032AFF6B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 xml:space="preserve">Кількість </w:t>
                  </w:r>
                  <w:proofErr w:type="spellStart"/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проєктів</w:t>
                  </w:r>
                  <w:proofErr w:type="spellEnd"/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 xml:space="preserve"> із залученням коштів міжнародних фінансових організацій та донорів</w:t>
                  </w:r>
                </w:p>
              </w:tc>
              <w:tc>
                <w:tcPr>
                  <w:tcW w:w="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23954DE4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од.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31D9E924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1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0FD1D53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2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7FEE1963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2</w:t>
                  </w:r>
                </w:p>
              </w:tc>
              <w:tc>
                <w:tcPr>
                  <w:tcW w:w="8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6C50ECD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ДЕІ</w:t>
                  </w:r>
                </w:p>
              </w:tc>
            </w:tr>
            <w:tr w:rsidR="00F0765E" w:rsidRPr="00796138" w14:paraId="1EC09602" w14:textId="77777777" w:rsidTr="004678F2"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6520EA2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3</w:t>
                  </w:r>
                </w:p>
              </w:tc>
              <w:tc>
                <w:tcPr>
                  <w:tcW w:w="1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3AC499B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Обсяг коштів, передбачених на громадський бюджет</w:t>
                  </w:r>
                </w:p>
              </w:tc>
              <w:tc>
                <w:tcPr>
                  <w:tcW w:w="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234AB5E3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млн грн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0430913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170,0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563FDD5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200,0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6B1A73AB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220,0</w:t>
                  </w:r>
                </w:p>
              </w:tc>
              <w:tc>
                <w:tcPr>
                  <w:tcW w:w="8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70D4620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ДФ</w:t>
                  </w:r>
                </w:p>
              </w:tc>
            </w:tr>
            <w:tr w:rsidR="00F0765E" w:rsidRPr="00796138" w14:paraId="261EC71E" w14:textId="77777777" w:rsidTr="004678F2"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5D4795E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lastRenderedPageBreak/>
                    <w:t>4</w:t>
                  </w:r>
                </w:p>
              </w:tc>
              <w:tc>
                <w:tcPr>
                  <w:tcW w:w="1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1E4DB9B3" w14:textId="77777777" w:rsidR="00F0765E" w:rsidRPr="00796138" w:rsidRDefault="00F0765E" w:rsidP="00F0765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Кількість створених відкритих просторів (громадських хабів)</w:t>
                  </w:r>
                </w:p>
              </w:tc>
              <w:tc>
                <w:tcPr>
                  <w:tcW w:w="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26D9BD27" w14:textId="77777777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од.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0A3A52B2" w14:textId="77777777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1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7A831BC0" w14:textId="77777777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2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12CC9195" w14:textId="77777777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2</w:t>
                  </w:r>
                </w:p>
              </w:tc>
              <w:tc>
                <w:tcPr>
                  <w:tcW w:w="8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4CF9CC48" w14:textId="77777777" w:rsidR="00F0765E" w:rsidRPr="00796138" w:rsidRDefault="00F0765E" w:rsidP="00F0765E">
                  <w:pPr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shd w:val="clear" w:color="auto" w:fill="FFFFFF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ДСК</w:t>
                  </w:r>
                </w:p>
              </w:tc>
            </w:tr>
            <w:tr w:rsidR="00F0765E" w:rsidRPr="00796138" w14:paraId="72C75C7A" w14:textId="77777777" w:rsidTr="004678F2"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05C97F0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5</w:t>
                  </w:r>
                </w:p>
              </w:tc>
              <w:tc>
                <w:tcPr>
                  <w:tcW w:w="1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1E1ADAB4" w14:textId="77777777" w:rsidR="00F0765E" w:rsidRPr="00796138" w:rsidRDefault="00F0765E" w:rsidP="00F0765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Залучення киян до інструментів </w:t>
                  </w:r>
                  <w:proofErr w:type="spellStart"/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партисипації</w:t>
                  </w:r>
                  <w:proofErr w:type="spellEnd"/>
                </w:p>
              </w:tc>
              <w:tc>
                <w:tcPr>
                  <w:tcW w:w="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0744F6D9" w14:textId="77777777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тис. осіб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7BBE92EF" w14:textId="77777777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30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5917CC31" w14:textId="77777777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60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010146E7" w14:textId="77777777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90</w:t>
                  </w:r>
                </w:p>
              </w:tc>
              <w:tc>
                <w:tcPr>
                  <w:tcW w:w="8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2909A9E4" w14:textId="77777777" w:rsidR="00F0765E" w:rsidRPr="00796138" w:rsidRDefault="00F0765E" w:rsidP="00F0765E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ДСК</w:t>
                  </w:r>
                </w:p>
              </w:tc>
            </w:tr>
            <w:tr w:rsidR="00F0765E" w:rsidRPr="00796138" w14:paraId="0FA21454" w14:textId="77777777" w:rsidTr="004678F2"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6533B90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6</w:t>
                  </w:r>
                </w:p>
              </w:tc>
              <w:tc>
                <w:tcPr>
                  <w:tcW w:w="1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0C4F3291" w14:textId="77777777" w:rsidR="00F0765E" w:rsidRPr="00796138" w:rsidRDefault="00F0765E" w:rsidP="00F07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Імплементація концепції Комунікативної стратегії міста Києва на 2021–2023 роки</w:t>
                  </w:r>
                </w:p>
              </w:tc>
              <w:tc>
                <w:tcPr>
                  <w:tcW w:w="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5553AE67" w14:textId="77777777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так/ні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06569B6F" w14:textId="77777777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так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4395A806" w14:textId="77777777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так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5F5BB895" w14:textId="77777777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так</w:t>
                  </w:r>
                </w:p>
              </w:tc>
              <w:tc>
                <w:tcPr>
                  <w:tcW w:w="8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5CC51421" w14:textId="77777777" w:rsidR="00F0765E" w:rsidRPr="00796138" w:rsidRDefault="00F0765E" w:rsidP="00F0765E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ДСК</w:t>
                  </w:r>
                </w:p>
              </w:tc>
            </w:tr>
            <w:tr w:rsidR="00F0765E" w:rsidRPr="00796138" w14:paraId="213C710F" w14:textId="77777777" w:rsidTr="004678F2"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57F281E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7</w:t>
                  </w:r>
                </w:p>
              </w:tc>
              <w:tc>
                <w:tcPr>
                  <w:tcW w:w="1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0D6F4FC5" w14:textId="77777777" w:rsidR="00F0765E" w:rsidRPr="00796138" w:rsidRDefault="00F0765E" w:rsidP="00F0765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Тренінгові програми у рамках діяльності Київ-медіапростору</w:t>
                  </w:r>
                </w:p>
              </w:tc>
              <w:tc>
                <w:tcPr>
                  <w:tcW w:w="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0253F6E9" w14:textId="77777777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цикл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6A3400EA" w14:textId="77777777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18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6813FAA8" w14:textId="77777777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36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6183F438" w14:textId="77777777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36</w:t>
                  </w:r>
                </w:p>
              </w:tc>
              <w:tc>
                <w:tcPr>
                  <w:tcW w:w="8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1E3CE57B" w14:textId="77777777" w:rsidR="00F0765E" w:rsidRPr="00796138" w:rsidRDefault="00F0765E" w:rsidP="00F0765E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ДСК</w:t>
                  </w:r>
                </w:p>
              </w:tc>
            </w:tr>
            <w:tr w:rsidR="00F0765E" w:rsidRPr="00796138" w14:paraId="1430D28C" w14:textId="77777777" w:rsidTr="004678F2"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26CA09F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8</w:t>
                  </w:r>
                </w:p>
              </w:tc>
              <w:tc>
                <w:tcPr>
                  <w:tcW w:w="1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2FED2771" w14:textId="77777777" w:rsidR="00F0765E" w:rsidRPr="00796138" w:rsidRDefault="00F0765E" w:rsidP="00F0765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Рівень поінформованості щодо реалізації завдань міської політики шляхом опитування громадської думки</w:t>
                  </w:r>
                </w:p>
              </w:tc>
              <w:tc>
                <w:tcPr>
                  <w:tcW w:w="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380EE44E" w14:textId="77777777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%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2E595E67" w14:textId="77777777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36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358755A2" w14:textId="77777777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37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23ECF4E1" w14:textId="77777777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39</w:t>
                  </w:r>
                </w:p>
              </w:tc>
              <w:tc>
                <w:tcPr>
                  <w:tcW w:w="8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547B2B16" w14:textId="77777777" w:rsidR="00F0765E" w:rsidRPr="00796138" w:rsidRDefault="00F0765E" w:rsidP="00F0765E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ДСК</w:t>
                  </w:r>
                </w:p>
              </w:tc>
            </w:tr>
            <w:tr w:rsidR="00F0765E" w:rsidRPr="00796138" w14:paraId="5888D525" w14:textId="77777777" w:rsidTr="004678F2"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3009F963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9</w:t>
                  </w:r>
                </w:p>
              </w:tc>
              <w:tc>
                <w:tcPr>
                  <w:tcW w:w="1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09B10B1B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 xml:space="preserve">Підтвердження </w:t>
                  </w:r>
                  <w:r w:rsidRPr="00796138"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/>
                    </w:rPr>
                    <w:t>системи управління якістю ДВФКА відповідно до стандарту ISO 9001:2015</w:t>
                  </w:r>
                </w:p>
              </w:tc>
              <w:tc>
                <w:tcPr>
                  <w:tcW w:w="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6803D0D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так/ні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7570A81E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так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7DEE6E12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так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3F01AD63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так</w:t>
                  </w:r>
                </w:p>
              </w:tc>
              <w:tc>
                <w:tcPr>
                  <w:tcW w:w="8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3E658AC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ДВФКА</w:t>
                  </w:r>
                </w:p>
              </w:tc>
            </w:tr>
            <w:tr w:rsidR="00F0765E" w:rsidRPr="00796138" w14:paraId="6C9EF55D" w14:textId="77777777" w:rsidTr="004678F2"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1465CDC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10</w:t>
                  </w:r>
                </w:p>
              </w:tc>
              <w:tc>
                <w:tcPr>
                  <w:tcW w:w="1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2093FCE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 xml:space="preserve">Частка </w:t>
                  </w:r>
                  <w:r w:rsidRPr="00796138"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/>
                    </w:rPr>
                    <w:t>структурних підрозділів КМДА та РДА</w:t>
                  </w: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, які здійснюють заходи управління ризиками відповідно до Порядку СВК та моделі COSO</w:t>
                  </w:r>
                </w:p>
              </w:tc>
              <w:tc>
                <w:tcPr>
                  <w:tcW w:w="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6859C07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 xml:space="preserve">% 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5639AF48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70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7E064860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80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5213884E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90</w:t>
                  </w:r>
                </w:p>
              </w:tc>
              <w:tc>
                <w:tcPr>
                  <w:tcW w:w="8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5260F4D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 xml:space="preserve">ДВФКА, </w:t>
                  </w:r>
                  <w:r w:rsidRPr="00796138"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/>
                    </w:rPr>
                    <w:t>структурні підрозділи КМДА, РДА</w:t>
                  </w:r>
                </w:p>
              </w:tc>
            </w:tr>
            <w:tr w:rsidR="00F0765E" w:rsidRPr="00796138" w14:paraId="687B8191" w14:textId="77777777" w:rsidTr="004678F2"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2937CF4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11</w:t>
                  </w:r>
                </w:p>
              </w:tc>
              <w:tc>
                <w:tcPr>
                  <w:tcW w:w="1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5D1765D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/>
                    </w:rPr>
                    <w:t>Частка структурних підрозділів КМДА та РДА, в яких визначено параметри процесів, що забезпечують виконання функцій таких структурних підрозділів КМДА та РДА, та здійснюється аналіз їх досягнення</w:t>
                  </w:r>
                </w:p>
              </w:tc>
              <w:tc>
                <w:tcPr>
                  <w:tcW w:w="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65AB499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 xml:space="preserve">% 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7733072F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7BA79466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50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66F516D9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70</w:t>
                  </w:r>
                </w:p>
              </w:tc>
              <w:tc>
                <w:tcPr>
                  <w:tcW w:w="8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637A5E2B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 xml:space="preserve">ДВФКА, </w:t>
                  </w:r>
                  <w:r w:rsidRPr="00796138"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/>
                    </w:rPr>
                    <w:t>структурні підрозділи КМДА, РДА</w:t>
                  </w:r>
                </w:p>
              </w:tc>
            </w:tr>
            <w:tr w:rsidR="00F0765E" w:rsidRPr="00796138" w14:paraId="7D73AE2A" w14:textId="77777777" w:rsidTr="004678F2"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652691BB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12</w:t>
                  </w:r>
                </w:p>
              </w:tc>
              <w:tc>
                <w:tcPr>
                  <w:tcW w:w="1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13B1AF0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/>
                    </w:rPr>
                    <w:t>Частка структурних підрозділів КМДА та РДА, які здійснюють періодичні оцінки (аудити) системи внутрішнього контролю відповідно до Порядку СВК та моделі COSO</w:t>
                  </w:r>
                </w:p>
              </w:tc>
              <w:tc>
                <w:tcPr>
                  <w:tcW w:w="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2293FE8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 xml:space="preserve">% 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22974A5F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210CD822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04CC5DFB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70</w:t>
                  </w:r>
                </w:p>
              </w:tc>
              <w:tc>
                <w:tcPr>
                  <w:tcW w:w="8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2F3E208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 xml:space="preserve">ДВФКА, </w:t>
                  </w:r>
                  <w:r w:rsidRPr="00796138"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/>
                    </w:rPr>
                    <w:t>структурні підрозділи КМДА, РДА</w:t>
                  </w:r>
                </w:p>
              </w:tc>
            </w:tr>
            <w:tr w:rsidR="00F0765E" w:rsidRPr="00796138" w14:paraId="7BC96C5F" w14:textId="77777777" w:rsidTr="004678F2"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59ED858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13</w:t>
                  </w:r>
                </w:p>
              </w:tc>
              <w:tc>
                <w:tcPr>
                  <w:tcW w:w="1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082796A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 xml:space="preserve">Кількість затверджених середньострокових стратегічних планів розвитку </w:t>
                  </w: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підприємств, організацій, установ, що належать до комунальної власності територіальної громади міста Києва</w:t>
                  </w:r>
                </w:p>
              </w:tc>
              <w:tc>
                <w:tcPr>
                  <w:tcW w:w="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71CA867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од.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019647C0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284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7D4B383C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285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49B94B6F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284</w:t>
                  </w:r>
                </w:p>
              </w:tc>
              <w:tc>
                <w:tcPr>
                  <w:tcW w:w="8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648FCD7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ДЕІ</w:t>
                  </w:r>
                </w:p>
              </w:tc>
            </w:tr>
            <w:tr w:rsidR="00F0765E" w:rsidRPr="00796138" w14:paraId="5B56669D" w14:textId="77777777" w:rsidTr="004678F2"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794F702B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14</w:t>
                  </w:r>
                </w:p>
              </w:tc>
              <w:tc>
                <w:tcPr>
                  <w:tcW w:w="1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778F24F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 xml:space="preserve">Кількість </w:t>
                  </w: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підприємств, організацій, установ, що належать до комунальної власності територіальної громади міста Києва, по яких затверджено </w:t>
                  </w: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ключові показники ефективності та завдання щодо їх діяльності</w:t>
                  </w:r>
                </w:p>
              </w:tc>
              <w:tc>
                <w:tcPr>
                  <w:tcW w:w="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498A27F8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од.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542C21E5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  <w:t>132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3C1D2F00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  <w:t>132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46A0E08D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  <w:t>132</w:t>
                  </w:r>
                </w:p>
              </w:tc>
              <w:tc>
                <w:tcPr>
                  <w:tcW w:w="8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24D35AF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ДЕІ</w:t>
                  </w:r>
                </w:p>
              </w:tc>
            </w:tr>
            <w:tr w:rsidR="00F0765E" w:rsidRPr="00796138" w14:paraId="01DD0149" w14:textId="77777777" w:rsidTr="004678F2"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1CAB728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15</w:t>
                  </w:r>
                </w:p>
              </w:tc>
              <w:tc>
                <w:tcPr>
                  <w:tcW w:w="1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785632B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Кількість оцифрованих інвентаризаційних справ</w:t>
                  </w:r>
                </w:p>
              </w:tc>
              <w:tc>
                <w:tcPr>
                  <w:tcW w:w="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1DE43F6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тис. шт.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5860C00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12B4EC6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41DDBC94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8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7298441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ДКВ,</w:t>
                  </w:r>
                </w:p>
                <w:p w14:paraId="56792DC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КП «КМБТІ»</w:t>
                  </w:r>
                </w:p>
              </w:tc>
            </w:tr>
            <w:tr w:rsidR="00F0765E" w:rsidRPr="00796138" w14:paraId="2494809F" w14:textId="77777777" w:rsidTr="004678F2"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1686FB8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16</w:t>
                  </w:r>
                </w:p>
              </w:tc>
              <w:tc>
                <w:tcPr>
                  <w:tcW w:w="1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536C31C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Кількість підключених об’єктів сервісної мережевої інфраструктури</w:t>
                  </w:r>
                </w:p>
              </w:tc>
              <w:tc>
                <w:tcPr>
                  <w:tcW w:w="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78BD7D1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од.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18741214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364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37E64A87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306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18C5FEE7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306</w:t>
                  </w:r>
                </w:p>
              </w:tc>
              <w:tc>
                <w:tcPr>
                  <w:tcW w:w="8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7ED09FE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ДІКТ</w:t>
                  </w:r>
                </w:p>
              </w:tc>
            </w:tr>
            <w:tr w:rsidR="00F0765E" w:rsidRPr="00796138" w14:paraId="06A0CD15" w14:textId="77777777" w:rsidTr="004678F2"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701723B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17</w:t>
                  </w:r>
                </w:p>
              </w:tc>
              <w:tc>
                <w:tcPr>
                  <w:tcW w:w="1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42C1CFB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Кількість скачувань мобільного додатка</w:t>
                  </w:r>
                </w:p>
              </w:tc>
              <w:tc>
                <w:tcPr>
                  <w:tcW w:w="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2049735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од.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3CDBD49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450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5877467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600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72D86554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800</w:t>
                  </w:r>
                </w:p>
              </w:tc>
              <w:tc>
                <w:tcPr>
                  <w:tcW w:w="8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72B436A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ДІКТ</w:t>
                  </w:r>
                </w:p>
              </w:tc>
            </w:tr>
          </w:tbl>
          <w:p w14:paraId="61E84537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</w:pPr>
          </w:p>
          <w:p w14:paraId="26B43DBA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  <w:t>Завдання та заходи</w:t>
            </w:r>
          </w:p>
          <w:p w14:paraId="6BB0CDE0" w14:textId="77777777" w:rsidR="00F0765E" w:rsidRPr="00796138" w:rsidRDefault="00F0765E" w:rsidP="00F0765E">
            <w:pPr>
              <w:widowControl w:val="0"/>
              <w:shd w:val="clear" w:color="auto" w:fill="D99594" w:themeFill="accent2" w:themeFillTint="99"/>
              <w:tabs>
                <w:tab w:val="left" w:pos="993"/>
              </w:tabs>
              <w:ind w:firstLine="567"/>
              <w:jc w:val="both"/>
              <w:rPr>
                <w:rFonts w:ascii="Times New Roman" w:eastAsia="Arial,Bold" w:hAnsi="Times New Roman" w:cs="Times New Roman"/>
                <w:b/>
                <w:bCs/>
                <w:iCs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Arial,Bold" w:hAnsi="Times New Roman" w:cs="Times New Roman"/>
                <w:b/>
                <w:bCs/>
                <w:iCs/>
                <w:sz w:val="16"/>
                <w:szCs w:val="16"/>
                <w:lang w:val="uk-UA" w:eastAsia="ru-RU"/>
              </w:rPr>
              <w:t>Умова 1. Бюджетно-фінансова політика</w:t>
            </w:r>
          </w:p>
          <w:p w14:paraId="78D70B40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</w:pPr>
            <w:r w:rsidRPr="00796138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  <w:t xml:space="preserve">Реалізація пілотних </w:t>
            </w:r>
            <w:proofErr w:type="spellStart"/>
            <w:r w:rsidRPr="00796138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  <w:t>проєктів</w:t>
            </w:r>
            <w:proofErr w:type="spellEnd"/>
            <w:r w:rsidRPr="00796138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  <w:t xml:space="preserve"> із застосуванням механізму державно-приватного партнерства.</w:t>
            </w:r>
          </w:p>
          <w:p w14:paraId="6CD78045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</w:pPr>
            <w:r w:rsidRPr="00796138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  <w:t xml:space="preserve">Залучення в установленому порядку коштів приватних компаній до фінансування міських </w:t>
            </w:r>
            <w:proofErr w:type="spellStart"/>
            <w:r w:rsidRPr="00796138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  <w:t>проєктів</w:t>
            </w:r>
            <w:proofErr w:type="spellEnd"/>
            <w:r w:rsidRPr="00796138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  <w:t xml:space="preserve"> як спонсорської / меценатської допомоги.</w:t>
            </w:r>
          </w:p>
          <w:p w14:paraId="2260D82C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  <w:t>Проведення</w:t>
            </w: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та участь у заходах, направлених на посилення співпраці з міжнародними </w:t>
            </w:r>
            <w:r w:rsidRPr="0079613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фінансовими організаціями і донорами: </w:t>
            </w:r>
          </w:p>
          <w:p w14:paraId="7851C242" w14:textId="77777777" w:rsidR="00F0765E" w:rsidRPr="00796138" w:rsidRDefault="00F0765E" w:rsidP="00F0765E">
            <w:pPr>
              <w:pStyle w:val="a7"/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проведення презентацій </w:t>
            </w:r>
            <w:proofErr w:type="spellStart"/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проєктів</w:t>
            </w:r>
            <w:proofErr w:type="spellEnd"/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за стратегічними секторами міського розвитку за участі ключових донорів, які представлені в Україні;</w:t>
            </w:r>
          </w:p>
          <w:p w14:paraId="7396599B" w14:textId="77777777" w:rsidR="00F0765E" w:rsidRPr="00796138" w:rsidRDefault="00F0765E" w:rsidP="00F0765E">
            <w:pPr>
              <w:pStyle w:val="a7"/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реалізація </w:t>
            </w:r>
            <w:proofErr w:type="spellStart"/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проєктів</w:t>
            </w:r>
            <w:proofErr w:type="spellEnd"/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із залучення коштів міжнародних фінансових організацій та донорів.</w:t>
            </w:r>
          </w:p>
          <w:p w14:paraId="69F8846B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bCs/>
                <w:i/>
                <w:iCs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bCs/>
                <w:i/>
                <w:iCs/>
                <w:color w:val="000000" w:themeColor="text1"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bCs/>
                <w:i/>
                <w:iCs/>
                <w:color w:val="000000" w:themeColor="text1"/>
                <w:sz w:val="16"/>
                <w:szCs w:val="16"/>
                <w:lang w:val="uk-UA"/>
              </w:rPr>
              <w:tab/>
              <w:t>ДЕІ, КП «КІА», структурні підрозділи КМДА.</w:t>
            </w:r>
          </w:p>
          <w:p w14:paraId="7DFCF979" w14:textId="77777777" w:rsidR="00F0765E" w:rsidRPr="00796138" w:rsidRDefault="00F0765E" w:rsidP="00F0765E">
            <w:pPr>
              <w:widowControl w:val="0"/>
              <w:shd w:val="clear" w:color="auto" w:fill="D99594" w:themeFill="accent2" w:themeFillTint="99"/>
              <w:tabs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 w:eastAsia="ru-RU"/>
              </w:rPr>
              <w:t>Умова</w:t>
            </w:r>
            <w:r w:rsidRPr="00796138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 2. Міжнародне, міжрегіональне співробітництво та обмін досвідом</w:t>
            </w:r>
          </w:p>
          <w:p w14:paraId="6CFB99C8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  <w:t>2.1. Розширення переліку міст-, регіонів- та країн-партнерів:</w:t>
            </w:r>
          </w:p>
          <w:p w14:paraId="0B476D32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  <w:t>Активізація</w:t>
            </w:r>
            <w:r w:rsidRPr="0079613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роботи з існуючими партнерами та пошуку нових на національній та міжнародній арені для реалізації спільних </w:t>
            </w:r>
            <w:proofErr w:type="spellStart"/>
            <w:r w:rsidRPr="0079613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  <w:t>проєктів</w:t>
            </w:r>
            <w:proofErr w:type="spellEnd"/>
            <w:r w:rsidRPr="0079613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та обміну досвідом (зокрема через співпрацю з асоціаціями, містами-побратимами тощо).</w:t>
            </w:r>
          </w:p>
          <w:p w14:paraId="4E34BB0E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  <w:tab/>
              <w:t xml:space="preserve">апарат 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 xml:space="preserve">КМДА (УМЗ), апарат КМДА (УОРРЗ), ДЕІ, структурні підрозділи КМДА. </w:t>
            </w:r>
          </w:p>
          <w:p w14:paraId="57F8E226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2.2. Співробітництво з громадами прилеглих до міста Києва територій для реалізації спільних проектів:</w:t>
            </w:r>
          </w:p>
          <w:p w14:paraId="0208B263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Розробка</w:t>
            </w: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взаємовигідних механізмів реалізації спільних </w:t>
            </w:r>
            <w:proofErr w:type="spellStart"/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проєктів</w:t>
            </w:r>
            <w:proofErr w:type="spellEnd"/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з громадами територій, прилеглих до м. Києва.</w:t>
            </w:r>
          </w:p>
          <w:p w14:paraId="22B026A1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ДСК, структурні підрозділи КМДА, КНДУ «</w:t>
            </w:r>
            <w:proofErr w:type="spellStart"/>
            <w:r w:rsidRPr="00796138">
              <w:rPr>
                <w:i/>
                <w:iCs/>
                <w:sz w:val="16"/>
                <w:szCs w:val="16"/>
                <w:lang w:val="uk-UA"/>
              </w:rPr>
              <w:t>НДІРоМ</w:t>
            </w:r>
            <w:proofErr w:type="spellEnd"/>
            <w:r w:rsidRPr="00796138">
              <w:rPr>
                <w:i/>
                <w:iCs/>
                <w:sz w:val="16"/>
                <w:szCs w:val="16"/>
                <w:lang w:val="uk-UA"/>
              </w:rPr>
              <w:t>».</w:t>
            </w:r>
          </w:p>
          <w:p w14:paraId="156DB94D" w14:textId="77777777" w:rsidR="00F0765E" w:rsidRPr="00796138" w:rsidRDefault="00F0765E" w:rsidP="00F0765E">
            <w:pPr>
              <w:widowControl w:val="0"/>
              <w:shd w:val="clear" w:color="auto" w:fill="D99594" w:themeFill="accent2" w:themeFillTint="99"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 w:eastAsia="ru-RU"/>
              </w:rPr>
              <w:t>Умова</w:t>
            </w:r>
            <w:r w:rsidRPr="007961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 3. Залучення громадян до процесів формування, реалізації та контролю міської політики</w:t>
            </w:r>
          </w:p>
          <w:p w14:paraId="2D6A6A6F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3.1. Розвиток інноваційних форм участі для киян (відкрите урядування та електронна демократія):</w:t>
            </w:r>
          </w:p>
          <w:p w14:paraId="6681E549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</w:pPr>
            <w:r w:rsidRPr="00796138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  <w:t xml:space="preserve">Розвиток проєкту «Громадський бюджет» для залучення киян до прийняття рішень щодо розвитку міста, забезпечення діалогу між місцевою владою та громадськістю шляхом співпраці під час процесу формування бюджету. </w:t>
            </w:r>
          </w:p>
          <w:p w14:paraId="20460DDE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  <w:tab/>
              <w:t>ДФ, ДІКТ.</w:t>
            </w:r>
          </w:p>
          <w:p w14:paraId="3A8ECA27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</w:pPr>
            <w:r w:rsidRPr="00796138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  <w:t>Розвиток Платформи електронної демократії, створення мобільних додатків для участі у голосуванні, поданні петицій тощо.</w:t>
            </w:r>
          </w:p>
          <w:p w14:paraId="12EDFF1B" w14:textId="77777777" w:rsidR="00F0765E" w:rsidRPr="00796138" w:rsidRDefault="00F0765E" w:rsidP="00F0765E">
            <w:pPr>
              <w:pStyle w:val="TableParagraph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eastAsiaTheme="minorHAnsi"/>
                <w:bCs/>
                <w:color w:val="000000"/>
                <w:sz w:val="16"/>
                <w:szCs w:val="16"/>
                <w:lang w:val="uk-UA" w:eastAsia="uk-UA" w:bidi="uk-UA"/>
              </w:rPr>
            </w:pPr>
            <w:r w:rsidRPr="00796138">
              <w:rPr>
                <w:rFonts w:eastAsiaTheme="minorHAnsi"/>
                <w:bCs/>
                <w:color w:val="000000"/>
                <w:sz w:val="16"/>
                <w:szCs w:val="16"/>
                <w:lang w:val="uk-UA" w:eastAsia="uk-UA" w:bidi="uk-UA"/>
              </w:rPr>
              <w:t xml:space="preserve">Проведення інформаційно-консультаційних заходів щодо реалізації міських </w:t>
            </w:r>
            <w:proofErr w:type="spellStart"/>
            <w:r w:rsidRPr="00796138">
              <w:rPr>
                <w:rFonts w:eastAsiaTheme="minorHAnsi"/>
                <w:bCs/>
                <w:color w:val="000000"/>
                <w:sz w:val="16"/>
                <w:szCs w:val="16"/>
                <w:lang w:val="uk-UA" w:eastAsia="uk-UA" w:bidi="uk-UA"/>
              </w:rPr>
              <w:t>проєктів</w:t>
            </w:r>
            <w:proofErr w:type="spellEnd"/>
            <w:r w:rsidRPr="00796138">
              <w:rPr>
                <w:rFonts w:eastAsiaTheme="minorHAnsi"/>
                <w:bCs/>
                <w:color w:val="000000"/>
                <w:sz w:val="16"/>
                <w:szCs w:val="16"/>
                <w:lang w:val="uk-UA" w:eastAsia="uk-UA" w:bidi="uk-UA"/>
              </w:rPr>
              <w:t xml:space="preserve"> зі створення ІКТ та е-сервісів, популяризація та навчання користуванню </w:t>
            </w:r>
            <w:r w:rsidRPr="00796138">
              <w:rPr>
                <w:rFonts w:eastAsiaTheme="minorHAnsi"/>
                <w:bCs/>
                <w:color w:val="000000"/>
                <w:sz w:val="16"/>
                <w:szCs w:val="16"/>
                <w:lang w:val="uk-UA" w:eastAsia="uk-UA" w:bidi="uk-UA"/>
              </w:rPr>
              <w:br/>
              <w:t>е-сервісами.</w:t>
            </w:r>
          </w:p>
          <w:p w14:paraId="4F60667B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  <w:tab/>
              <w:t>ДІКТ.</w:t>
            </w:r>
          </w:p>
          <w:p w14:paraId="404854F3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3.2. Забезпечення ефективної системи контролю за діяльністю влади з боку </w:t>
            </w: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мешканців</w:t>
            </w: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м. Києва:</w:t>
            </w:r>
          </w:p>
          <w:p w14:paraId="31EFC712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Використання сучасних геоінформаційних та інформаційних систем для надання доступу </w:t>
            </w:r>
            <w:r w:rsidRPr="00796138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  <w:t>до</w:t>
            </w: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муніципальних даних (інформація про об’єкти комунальної власності, земельного кадастру тощо). </w:t>
            </w:r>
          </w:p>
          <w:p w14:paraId="56B4BA61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  <w:tab/>
              <w:t>ДІКТ.</w:t>
            </w:r>
          </w:p>
          <w:p w14:paraId="6E5F07F5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Створення</w:t>
            </w: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 автоматизованої публічно доступної системи обліку договорів, пов’язаних з майном громади Києва (аналітичні дані та тексти договорів, включаючи всі зміни). </w:t>
            </w:r>
          </w:p>
          <w:p w14:paraId="4EC13159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bCs/>
                <w:i/>
                <w:iCs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bCs/>
                <w:i/>
                <w:iCs/>
                <w:color w:val="000000" w:themeColor="text1"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bCs/>
                <w:i/>
                <w:iCs/>
                <w:color w:val="000000" w:themeColor="text1"/>
                <w:sz w:val="16"/>
                <w:szCs w:val="16"/>
                <w:lang w:val="uk-UA"/>
              </w:rPr>
              <w:tab/>
              <w:t>ДІКТ, ДКВ.</w:t>
            </w:r>
          </w:p>
          <w:p w14:paraId="648EFA2C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3.3. Налагодження комунікації «влада – громадськість»:</w:t>
            </w:r>
          </w:p>
          <w:p w14:paraId="5C2057D4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Розробка проєкту та затвердження концепції Комунікативної стратегії міста Києва на 2021–2023 роки з урахуванням основних пріоритетів розвитку міста Києва й сучасних суспільно-економічних реалій.</w:t>
            </w:r>
          </w:p>
          <w:p w14:paraId="5FD644CB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  <w:tab/>
              <w:t>ДСК.</w:t>
            </w:r>
          </w:p>
          <w:p w14:paraId="3A1A0559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Створення</w:t>
            </w:r>
            <w:r w:rsidRPr="00796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 xml:space="preserve"> Київ-медіапростору для підвищення рівня </w:t>
            </w:r>
            <w:proofErr w:type="spellStart"/>
            <w:r w:rsidRPr="00796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медіаграмотності</w:t>
            </w:r>
            <w:proofErr w:type="spellEnd"/>
            <w:r w:rsidRPr="00796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 xml:space="preserve"> населення та розвитку взаємодії громади і влади міста.</w:t>
            </w:r>
          </w:p>
          <w:p w14:paraId="134C0CDD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  <w:tab/>
              <w:t>ДСК, КП КМР «Телекомпанія «Київ».</w:t>
            </w:r>
          </w:p>
          <w:p w14:paraId="6796327B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Розвиток КП «Центр публічної комунікації та інформації», зокрема шляхом створення відкритих </w:t>
            </w: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lastRenderedPageBreak/>
              <w:t xml:space="preserve">просторів (громадських хабів) та залучення киян до інструментів </w:t>
            </w:r>
            <w:proofErr w:type="spellStart"/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партисипації</w:t>
            </w:r>
            <w:proofErr w:type="spellEnd"/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</w:t>
            </w:r>
          </w:p>
          <w:p w14:paraId="081B7B5E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  <w:tab/>
              <w:t>ДСК, КП «Центр публічної комунікації та інформації».</w:t>
            </w:r>
          </w:p>
          <w:p w14:paraId="21588118" w14:textId="77777777" w:rsidR="00F0765E" w:rsidRPr="00796138" w:rsidRDefault="00F0765E" w:rsidP="00F0765E">
            <w:pPr>
              <w:widowControl w:val="0"/>
              <w:shd w:val="clear" w:color="auto" w:fill="D99594" w:themeFill="accent2" w:themeFillTint="99"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 w:eastAsia="ru-RU"/>
              </w:rPr>
              <w:t>Умова</w:t>
            </w:r>
            <w:r w:rsidRPr="0079613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 4. Реалізація концепції </w:t>
            </w:r>
            <w:proofErr w:type="spellStart"/>
            <w:r w:rsidRPr="0079613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Kyiv</w:t>
            </w:r>
            <w:proofErr w:type="spellEnd"/>
            <w:r w:rsidRPr="0079613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9613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Smart</w:t>
            </w:r>
            <w:proofErr w:type="spellEnd"/>
            <w:r w:rsidRPr="0079613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9613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City</w:t>
            </w:r>
            <w:proofErr w:type="spellEnd"/>
          </w:p>
          <w:p w14:paraId="5B5D352F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4.1. </w:t>
            </w: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Розвиток сучасної ефективної платформи управління міською інфраструктурою та даними</w:t>
            </w: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:</w:t>
            </w:r>
          </w:p>
          <w:p w14:paraId="21CE2025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Розвиток міської сервісної мережевої інфраструктури на об’єктах комунальної власності територіальної громади міста Києва.</w:t>
            </w:r>
          </w:p>
          <w:p w14:paraId="7BB3FDA2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Розвиток мобільного додатка із особистим кабінетом користувача для швидкого та зручного доступу громадян до всіх електронних міських сервісів.</w:t>
            </w:r>
          </w:p>
          <w:p w14:paraId="43163A05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Забезпечення високошвидкісним доступом до мережі Інтернет та міських сервісів у закладах освіти та охорони здоров’я м. Києва. </w:t>
            </w:r>
          </w:p>
          <w:p w14:paraId="46BCA98F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Створення муніципальної мережі </w:t>
            </w:r>
            <w:proofErr w:type="spellStart"/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wi-fi</w:t>
            </w:r>
            <w:proofErr w:type="spellEnd"/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для забезпечення доступу до мережі Інтернет та електронних послуг мешканцям та гостям м. Києва. </w:t>
            </w:r>
          </w:p>
          <w:p w14:paraId="4EC1A153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Розбудова міського дата-центру, створення резервного дата-центру, модернізація локальних обчислювальних мереж структурних підрозділів КМДА, створення систем та центру </w:t>
            </w:r>
            <w:proofErr w:type="spellStart"/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кібербезпеки</w:t>
            </w:r>
            <w:proofErr w:type="spellEnd"/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. </w:t>
            </w:r>
          </w:p>
          <w:p w14:paraId="7556C6D7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Розвиток та розширення функціоналу ІТС «Єдина міська платформа електронної взаємодії, управління даними та сервісами», інтеграція інформаційно-аналітичних систем у єдину міську платформу з метою удосконалення та збільшення кількості сервісів для населення в електронному вигляді та забезпечення їх подальшого розвитку.</w:t>
            </w:r>
          </w:p>
          <w:p w14:paraId="1D171035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Розвиток міських реєстрів, проєкту «</w:t>
            </w:r>
            <w:proofErr w:type="spellStart"/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Мініципальна</w:t>
            </w:r>
            <w:proofErr w:type="spellEnd"/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картка «Картка киянина» та інших інформаційних ресурсів. </w:t>
            </w:r>
          </w:p>
          <w:p w14:paraId="18D57C86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Розгортання мережі </w:t>
            </w:r>
            <w:proofErr w:type="spellStart"/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LoRaWAN</w:t>
            </w:r>
            <w:proofErr w:type="spellEnd"/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та розвиток платформи інтернету речей (</w:t>
            </w:r>
            <w:proofErr w:type="spellStart"/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ІоТ</w:t>
            </w:r>
            <w:proofErr w:type="spellEnd"/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).</w:t>
            </w:r>
          </w:p>
          <w:p w14:paraId="5116EE28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Створення CRM-системи (створення, впровадження, супровід та модернізація автоматизованої системи управління єдиною міською абонентською службою). </w:t>
            </w:r>
          </w:p>
          <w:p w14:paraId="77BB4753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  <w:tab/>
              <w:t>ДІКТ.</w:t>
            </w:r>
          </w:p>
          <w:p w14:paraId="66AC3057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4.2. </w:t>
            </w: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  <w:t>Відкриття нових можливостей сучасної смарт-економіки на основі інновацій і розвитку знань:</w:t>
            </w:r>
          </w:p>
          <w:p w14:paraId="76C756BD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Розробка стандартів </w:t>
            </w:r>
            <w:proofErr w:type="spellStart"/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Smart</w:t>
            </w:r>
            <w:proofErr w:type="spellEnd"/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City</w:t>
            </w:r>
            <w:proofErr w:type="spellEnd"/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з метою стимулювання співробітництва між містом, бізнесом, спільнотою. </w:t>
            </w:r>
          </w:p>
          <w:p w14:paraId="58578865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Стимулювання розвитку інноваційного середовища (створення хабів та інкубаторів міських </w:t>
            </w:r>
            <w:proofErr w:type="spellStart"/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проєктів</w:t>
            </w:r>
            <w:proofErr w:type="spellEnd"/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, стимулювання співпраці університетів, дослідницьких структур, ІТ-індустрії, міської влади та громадського сектору). </w:t>
            </w:r>
          </w:p>
          <w:p w14:paraId="31186EB9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Створення сучасної ефективної платформи управління міською інфраструктурою та даними у різних сферах життєдіяльності міста.</w:t>
            </w:r>
          </w:p>
          <w:p w14:paraId="115C757E" w14:textId="0230F340" w:rsidR="00F0765E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  <w:tab/>
              <w:t>ДІКТ.</w:t>
            </w:r>
          </w:p>
          <w:p w14:paraId="2AF0A0A3" w14:textId="77777777" w:rsidR="005B3A58" w:rsidRPr="00796138" w:rsidRDefault="005B3A58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</w:pPr>
          </w:p>
          <w:p w14:paraId="231424CA" w14:textId="77777777" w:rsidR="00F0765E" w:rsidRPr="00796138" w:rsidRDefault="00F0765E" w:rsidP="00F0765E">
            <w:pPr>
              <w:widowControl w:val="0"/>
              <w:shd w:val="clear" w:color="auto" w:fill="D99594" w:themeFill="accent2" w:themeFillTint="99"/>
              <w:tabs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 w:eastAsia="ru-RU"/>
              </w:rPr>
              <w:t>Умова</w:t>
            </w:r>
            <w:r w:rsidRPr="00796138">
              <w:rPr>
                <w:rFonts w:ascii="Times New Roman" w:eastAsia="Arial,Bold" w:hAnsi="Times New Roman" w:cs="Times New Roman"/>
                <w:b/>
                <w:bCs/>
                <w:color w:val="000000" w:themeColor="text1"/>
                <w:sz w:val="16"/>
                <w:szCs w:val="16"/>
                <w:shd w:val="clear" w:color="auto" w:fill="D99594" w:themeFill="accent2" w:themeFillTint="99"/>
                <w:lang w:val="uk-UA"/>
              </w:rPr>
              <w:t> 5. Підвищення ефективності та прозорості роботи міських органів влади і служ</w:t>
            </w:r>
            <w:r w:rsidRPr="00796138">
              <w:rPr>
                <w:rFonts w:ascii="Times New Roman" w:eastAsia="Arial,Bold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б</w:t>
            </w:r>
          </w:p>
          <w:p w14:paraId="56D40DD5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  <w:t>5.1. Реорганіза</w:t>
            </w:r>
            <w:r w:rsidRPr="0079613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  <w:t>ція та підвищення ефективності внутрішніх процесів органів міської влади:</w:t>
            </w:r>
          </w:p>
          <w:p w14:paraId="202383EA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Впровадження системи управління якістю (стандартів ISO).</w:t>
            </w:r>
          </w:p>
          <w:p w14:paraId="0D887231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  <w:tab/>
              <w:t>ДВФКА.</w:t>
            </w:r>
          </w:p>
          <w:p w14:paraId="46916E88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  <w:t>5.2. Удосконалення системи контролю за діяльністю комунальних підприємств та бюджетних організацій:</w:t>
            </w:r>
          </w:p>
          <w:p w14:paraId="544A421A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  <w:t>Розробка і впровадження системи управлінської звітності для комунальних підприємств міста Києва, які мають стратегічне значення для столиці відповідно до міжнародних практик.</w:t>
            </w:r>
          </w:p>
          <w:p w14:paraId="3FD6D276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  <w:tab/>
              <w:t>ДЕІ, структурні підрозділи КМДА.</w:t>
            </w:r>
          </w:p>
          <w:p w14:paraId="2F54CBBD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  <w:t>Вдосконалення системи внутрішнього контролю відповідно до Порядку СВК та моделі COSO.</w:t>
            </w:r>
          </w:p>
          <w:p w14:paraId="6318E774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  <w:tab/>
              <w:t>ДВФКА, структурні підрозділи КМДА, РДА.</w:t>
            </w:r>
          </w:p>
          <w:p w14:paraId="4D742628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  <w:t>Розробка та затвердження стратегічних планів діяльності підприємств, установ, організацій комунальної власності м. Києва на середньострокову перспективу.</w:t>
            </w:r>
          </w:p>
          <w:p w14:paraId="7BE89E46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  <w:t>Підвищення фінансової та операційної ефективності діяльності комунальних підприємств міста Києва шляхом покращення якості виконання покладених на них функцій і завдань та оптимізації їх кількості.</w:t>
            </w:r>
          </w:p>
          <w:p w14:paraId="260CEA27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Підвищення ефективності видатків структурних підрозділів виконавчого органу Київської міської ради (Київської міської державної адміністрації) та комунальних підприємств територіальної громади </w:t>
            </w:r>
            <w:r w:rsidRPr="0079613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  <w:lastRenderedPageBreak/>
              <w:t xml:space="preserve">міста Києва шляхом оптимізації процедур публічних </w:t>
            </w:r>
            <w:proofErr w:type="spellStart"/>
            <w:r w:rsidRPr="0079613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  <w:t>закупівель</w:t>
            </w:r>
            <w:proofErr w:type="spellEnd"/>
            <w:r w:rsidRPr="0079613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(створення централізованої закупівельної організації міста Києва).</w:t>
            </w:r>
          </w:p>
          <w:p w14:paraId="587FA46C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  <w:tab/>
              <w:t>ДЕІ, структурні підрозділи КМДА, РДА, КП.</w:t>
            </w:r>
          </w:p>
          <w:p w14:paraId="33D39D4D" w14:textId="77777777" w:rsidR="00F0765E" w:rsidRPr="00796138" w:rsidRDefault="00F0765E" w:rsidP="00F0765E">
            <w:pPr>
              <w:widowControl w:val="0"/>
              <w:tabs>
                <w:tab w:val="left" w:pos="851"/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5.3.</w:t>
            </w:r>
            <w:r w:rsidRPr="0079613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  <w:t> Забезпечення ефективного управління активами міста:</w:t>
            </w:r>
          </w:p>
          <w:p w14:paraId="5846532F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  <w:t>Оцифрування інвентаризаційних справ, які зберігаються у сховищах КП «Київське міське бюро технічної інвентаризації», та формування бази даних, впровадження та супроводження системи автоматизації процесів ведення електронної бази даних технічної документації на об'єкти нерухомого майна міста Києва.</w:t>
            </w:r>
          </w:p>
          <w:p w14:paraId="1CF22577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  <w:tab/>
              <w:t>ДКВ, КП «КМБТІ».</w:t>
            </w:r>
          </w:p>
          <w:p w14:paraId="10941595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Створення сервісу в рамках єдиного мобільного додатка із особистим кабінетом, який надаватиме користувачам інформацію про оренду майна: власник, місце розташування, вартість, можливість попереднього бронювання, </w:t>
            </w:r>
            <w:r w:rsidRPr="0079613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  <w:br/>
              <w:t>мінімальний / максимальний період оренди та інші умови.</w:t>
            </w:r>
          </w:p>
          <w:p w14:paraId="1C0CB652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  <w:tab/>
              <w:t>ДІКТ.</w:t>
            </w:r>
          </w:p>
          <w:p w14:paraId="2EBB1C51" w14:textId="77777777" w:rsidR="00F0765E" w:rsidRPr="00796138" w:rsidRDefault="00F0765E" w:rsidP="00F0765E">
            <w:pPr>
              <w:widowControl w:val="0"/>
              <w:tabs>
                <w:tab w:val="left" w:pos="851"/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lang w:val="uk-UA"/>
              </w:rPr>
            </w:pPr>
          </w:p>
          <w:p w14:paraId="5B3A0F90" w14:textId="77777777" w:rsidR="00F0765E" w:rsidRPr="00796138" w:rsidRDefault="00F0765E" w:rsidP="00F0765E">
            <w:pPr>
              <w:widowControl w:val="0"/>
              <w:ind w:firstLine="567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Основні проблеми, які передбачається розв’язати в результаті реалізації завдань та заходів </w:t>
            </w:r>
          </w:p>
          <w:p w14:paraId="5D73F3BB" w14:textId="77777777" w:rsidR="00F0765E" w:rsidRPr="00796138" w:rsidRDefault="00F0765E" w:rsidP="00F0765E">
            <w:pPr>
              <w:tabs>
                <w:tab w:val="left" w:pos="0"/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 xml:space="preserve">Повільні темпи </w:t>
            </w:r>
            <w:proofErr w:type="spellStart"/>
            <w:r w:rsidRPr="007961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цифровізації</w:t>
            </w:r>
            <w:proofErr w:type="spellEnd"/>
            <w:r w:rsidRPr="007961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 xml:space="preserve"> міського господарства.</w:t>
            </w:r>
          </w:p>
          <w:p w14:paraId="445A46C4" w14:textId="77777777" w:rsidR="00F0765E" w:rsidRPr="00796138" w:rsidRDefault="00F0765E" w:rsidP="00F0765E">
            <w:pPr>
              <w:tabs>
                <w:tab w:val="left" w:pos="0"/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Відсутність єдиної бази даних для забезпечення органів виконавчої влади та місцевого самоврядування необхідною інформацією для прийняття оптимальних управлінських рішень.</w:t>
            </w:r>
          </w:p>
          <w:p w14:paraId="5659B461" w14:textId="77777777" w:rsidR="00F0765E" w:rsidRPr="00796138" w:rsidRDefault="00F0765E" w:rsidP="00F0765E">
            <w:pPr>
              <w:tabs>
                <w:tab w:val="left" w:pos="0"/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Відсутність єдиного агрегованого мобільного додатка для отримання доступу до муніципальних електронних сервісів.</w:t>
            </w:r>
          </w:p>
          <w:p w14:paraId="4A69CBA6" w14:textId="77777777" w:rsidR="00F0765E" w:rsidRPr="00796138" w:rsidRDefault="00F0765E" w:rsidP="00F0765E">
            <w:pPr>
              <w:tabs>
                <w:tab w:val="left" w:pos="0"/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Недостатність узгоджених стратегічних та ефективних каналів комунікації з роз’яснення міських політик, що впливає на об’єктивне сприйняття громадянами дій і рішень місцевої влади.</w:t>
            </w:r>
          </w:p>
          <w:p w14:paraId="57B6740C" w14:textId="77777777" w:rsidR="00F0765E" w:rsidRPr="00796138" w:rsidRDefault="00F0765E" w:rsidP="00F0765E">
            <w:pPr>
              <w:tabs>
                <w:tab w:val="left" w:pos="0"/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Відсутність належного рівня громадської та правової культури населення, корпоративної культури партнерства влади і громади.</w:t>
            </w:r>
          </w:p>
          <w:p w14:paraId="0D8EDAE9" w14:textId="77777777" w:rsidR="00F0765E" w:rsidRPr="00796138" w:rsidRDefault="00F0765E" w:rsidP="00F0765E">
            <w:pPr>
              <w:tabs>
                <w:tab w:val="left" w:pos="0"/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Недостатній рівень залучення жителів столиці до процесу прийняття рішень влади  на етапі їх підготовки.</w:t>
            </w:r>
          </w:p>
          <w:p w14:paraId="27C19DA6" w14:textId="3C70DB5C" w:rsidR="00F0765E" w:rsidRPr="00796138" w:rsidRDefault="00F0765E" w:rsidP="00F0765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Необхідність підвищення фінансової та операційної ефективності діяльності комунальних підприємств, оптимізації їх кількості шляхом ліквідації неприбуткових підприємств з дублюючими завданнями.</w:t>
            </w:r>
          </w:p>
        </w:tc>
        <w:tc>
          <w:tcPr>
            <w:tcW w:w="2541" w:type="pct"/>
          </w:tcPr>
          <w:p w14:paraId="3F56DFD0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lastRenderedPageBreak/>
              <w:t>Цільові індикатори, які передбачається досягти в середньостроковій перспективі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2833"/>
              <w:gridCol w:w="853"/>
              <w:gridCol w:w="731"/>
              <w:gridCol w:w="731"/>
              <w:gridCol w:w="731"/>
              <w:gridCol w:w="1376"/>
            </w:tblGrid>
            <w:tr w:rsidR="00F0765E" w:rsidRPr="00796138" w14:paraId="3C4F2837" w14:textId="77777777" w:rsidTr="004678F2">
              <w:trPr>
                <w:tblHeader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02D50D33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№</w:t>
                  </w:r>
                </w:p>
              </w:tc>
              <w:tc>
                <w:tcPr>
                  <w:tcW w:w="1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426820D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Індикатор</w:t>
                  </w:r>
                </w:p>
              </w:tc>
              <w:tc>
                <w:tcPr>
                  <w:tcW w:w="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2FBFA9C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Одиниця виміру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66E0019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2021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3AA9EBB3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2022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23C416C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2023</w:t>
                  </w:r>
                </w:p>
              </w:tc>
              <w:tc>
                <w:tcPr>
                  <w:tcW w:w="8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34ABC27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Джерело інформації</w:t>
                  </w:r>
                </w:p>
              </w:tc>
            </w:tr>
            <w:tr w:rsidR="00F0765E" w:rsidRPr="00796138" w14:paraId="3868A5CA" w14:textId="77777777" w:rsidTr="004678F2"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43C6A48A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1</w:t>
                  </w:r>
                </w:p>
              </w:tc>
              <w:tc>
                <w:tcPr>
                  <w:tcW w:w="1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36A324D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Темп росту надходжень до бюджету міста Києва, порівняно з попереднім роком</w:t>
                  </w:r>
                </w:p>
              </w:tc>
              <w:tc>
                <w:tcPr>
                  <w:tcW w:w="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2BC821D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%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37C8277A" w14:textId="5F53689C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105,0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149F4765" w14:textId="1450D141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102,0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3D829986" w14:textId="5573565E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105,0</w:t>
                  </w:r>
                </w:p>
              </w:tc>
              <w:tc>
                <w:tcPr>
                  <w:tcW w:w="8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56488D7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ДФ</w:t>
                  </w:r>
                </w:p>
              </w:tc>
            </w:tr>
            <w:tr w:rsidR="00F0765E" w:rsidRPr="00796138" w14:paraId="6645BFD8" w14:textId="77777777" w:rsidTr="004678F2"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21AD04C3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2</w:t>
                  </w:r>
                </w:p>
              </w:tc>
              <w:tc>
                <w:tcPr>
                  <w:tcW w:w="1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059C602B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 xml:space="preserve">Кількість </w:t>
                  </w:r>
                  <w:proofErr w:type="spellStart"/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проєктів</w:t>
                  </w:r>
                  <w:proofErr w:type="spellEnd"/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 xml:space="preserve"> із залученням коштів міжнародних фінансових організацій та донорів</w:t>
                  </w:r>
                </w:p>
              </w:tc>
              <w:tc>
                <w:tcPr>
                  <w:tcW w:w="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5B22155B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од.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459A25B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1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45A4C4C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2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5D1DD91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2</w:t>
                  </w:r>
                </w:p>
              </w:tc>
              <w:tc>
                <w:tcPr>
                  <w:tcW w:w="8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5D1E162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  <w:t>ДЕІ</w:t>
                  </w:r>
                </w:p>
              </w:tc>
            </w:tr>
            <w:tr w:rsidR="00F0765E" w:rsidRPr="00796138" w14:paraId="5F95BF3A" w14:textId="77777777" w:rsidTr="004678F2"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1CDDB93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3</w:t>
                  </w:r>
                </w:p>
              </w:tc>
              <w:tc>
                <w:tcPr>
                  <w:tcW w:w="1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0116E3C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Обсяг коштів, передбачених на громадський бюджет</w:t>
                  </w:r>
                </w:p>
              </w:tc>
              <w:tc>
                <w:tcPr>
                  <w:tcW w:w="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662CDB4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млн грн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61E4FD0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170,0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28CC9AE4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200,0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4C5ED50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220,0</w:t>
                  </w:r>
                </w:p>
              </w:tc>
              <w:tc>
                <w:tcPr>
                  <w:tcW w:w="8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6D1F29D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ДФ</w:t>
                  </w:r>
                </w:p>
              </w:tc>
            </w:tr>
            <w:tr w:rsidR="00F0765E" w:rsidRPr="00796138" w14:paraId="45396BF5" w14:textId="77777777" w:rsidTr="004678F2"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0ED5F9E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lastRenderedPageBreak/>
                    <w:t>4</w:t>
                  </w:r>
                </w:p>
              </w:tc>
              <w:tc>
                <w:tcPr>
                  <w:tcW w:w="1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41E0C0A0" w14:textId="77777777" w:rsidR="00F0765E" w:rsidRPr="00796138" w:rsidRDefault="00F0765E" w:rsidP="00F0765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Кількість створених відкритих просторів (громадських хабів)</w:t>
                  </w:r>
                </w:p>
              </w:tc>
              <w:tc>
                <w:tcPr>
                  <w:tcW w:w="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664A8C52" w14:textId="77777777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од.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54F60998" w14:textId="77777777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1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7DDAE3F5" w14:textId="77777777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2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516822BE" w14:textId="77777777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2</w:t>
                  </w:r>
                </w:p>
              </w:tc>
              <w:tc>
                <w:tcPr>
                  <w:tcW w:w="8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2309ACDD" w14:textId="77777777" w:rsidR="00F0765E" w:rsidRPr="00796138" w:rsidRDefault="00F0765E" w:rsidP="00F0765E">
                  <w:pPr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shd w:val="clear" w:color="auto" w:fill="FFFFFF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ДСК</w:t>
                  </w:r>
                </w:p>
              </w:tc>
            </w:tr>
            <w:tr w:rsidR="00F0765E" w:rsidRPr="00796138" w14:paraId="50B9F496" w14:textId="77777777" w:rsidTr="004678F2"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46EF6F6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5</w:t>
                  </w:r>
                </w:p>
              </w:tc>
              <w:tc>
                <w:tcPr>
                  <w:tcW w:w="1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6A9143EA" w14:textId="77777777" w:rsidR="00F0765E" w:rsidRPr="00796138" w:rsidRDefault="00F0765E" w:rsidP="00F0765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Залучення киян до інструментів </w:t>
                  </w:r>
                  <w:proofErr w:type="spellStart"/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партисипації</w:t>
                  </w:r>
                  <w:proofErr w:type="spellEnd"/>
                </w:p>
              </w:tc>
              <w:tc>
                <w:tcPr>
                  <w:tcW w:w="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61E75A1F" w14:textId="77777777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тис. осіб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0379499B" w14:textId="77777777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30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5F0979D3" w14:textId="77777777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60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09938E8A" w14:textId="77777777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90</w:t>
                  </w:r>
                </w:p>
              </w:tc>
              <w:tc>
                <w:tcPr>
                  <w:tcW w:w="8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7CCFF369" w14:textId="77777777" w:rsidR="00F0765E" w:rsidRPr="00796138" w:rsidRDefault="00F0765E" w:rsidP="00F0765E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ДСК</w:t>
                  </w:r>
                </w:p>
              </w:tc>
            </w:tr>
            <w:tr w:rsidR="00F0765E" w:rsidRPr="00796138" w14:paraId="775AA2A4" w14:textId="77777777" w:rsidTr="004678F2"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08E8F8A2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6</w:t>
                  </w:r>
                </w:p>
              </w:tc>
              <w:tc>
                <w:tcPr>
                  <w:tcW w:w="1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6C972608" w14:textId="77777777" w:rsidR="00F0765E" w:rsidRPr="00796138" w:rsidRDefault="00F0765E" w:rsidP="00F07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Імплементація концепції Комунікативної стратегії міста Києва на 2021–2023 роки</w:t>
                  </w:r>
                </w:p>
              </w:tc>
              <w:tc>
                <w:tcPr>
                  <w:tcW w:w="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7D9AF02C" w14:textId="77777777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так/ні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3BFCBE26" w14:textId="77777777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так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6A177C83" w14:textId="77777777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так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22109D16" w14:textId="77777777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так</w:t>
                  </w:r>
                </w:p>
              </w:tc>
              <w:tc>
                <w:tcPr>
                  <w:tcW w:w="8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72671341" w14:textId="77777777" w:rsidR="00F0765E" w:rsidRPr="00796138" w:rsidRDefault="00F0765E" w:rsidP="00F0765E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ДСК</w:t>
                  </w:r>
                </w:p>
              </w:tc>
            </w:tr>
            <w:tr w:rsidR="00F0765E" w:rsidRPr="00796138" w14:paraId="2BDA18A3" w14:textId="77777777" w:rsidTr="004678F2"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6B1E5B7F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7</w:t>
                  </w:r>
                </w:p>
              </w:tc>
              <w:tc>
                <w:tcPr>
                  <w:tcW w:w="1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FE096ED" w14:textId="6BB543E6" w:rsidR="00F0765E" w:rsidRPr="00947D04" w:rsidRDefault="00F0765E" w:rsidP="00F0765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</w:pPr>
                  <w:r w:rsidRPr="00947D04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  <w:t>Виключено</w:t>
                  </w:r>
                </w:p>
                <w:p w14:paraId="06A902F6" w14:textId="390BAC5F" w:rsidR="00F0765E" w:rsidRPr="00796138" w:rsidRDefault="00F0765E" w:rsidP="00F0765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14:paraId="1CE35988" w14:textId="35FC52CA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14:paraId="58EE78CB" w14:textId="651A1DF6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14:paraId="4F9CDB09" w14:textId="442BF31B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14:paraId="4F8BD98F" w14:textId="011600DE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8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14:paraId="4326355D" w14:textId="109A0DF4" w:rsidR="00F0765E" w:rsidRPr="00796138" w:rsidRDefault="00F0765E" w:rsidP="00F0765E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</w:p>
              </w:tc>
            </w:tr>
            <w:tr w:rsidR="00F0765E" w:rsidRPr="00796138" w14:paraId="589E4F3E" w14:textId="77777777" w:rsidTr="004678F2"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8EFF59C" w14:textId="1E5DFD93" w:rsidR="00F0765E" w:rsidRPr="00947D04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</w:pPr>
                  <w:r w:rsidRPr="00947D04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  <w:t>7</w:t>
                  </w:r>
                </w:p>
              </w:tc>
              <w:tc>
                <w:tcPr>
                  <w:tcW w:w="1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3AEF0BE5" w14:textId="77777777" w:rsidR="00F0765E" w:rsidRDefault="00F0765E" w:rsidP="00F0765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Рівень поінформованості щодо реалізації завдань міської політики шляхом опитування громадської думки</w:t>
                  </w:r>
                </w:p>
                <w:p w14:paraId="58AE5E0D" w14:textId="119FCFAE" w:rsidR="00F0765E" w:rsidRPr="00796138" w:rsidRDefault="00F0765E" w:rsidP="00F0765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345B06A5" w14:textId="77777777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%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231AAD54" w14:textId="77777777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36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51782AA2" w14:textId="77777777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37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0A086EC2" w14:textId="77777777" w:rsidR="00F0765E" w:rsidRPr="00796138" w:rsidRDefault="00F0765E" w:rsidP="00F0765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39</w:t>
                  </w:r>
                </w:p>
              </w:tc>
              <w:tc>
                <w:tcPr>
                  <w:tcW w:w="8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008DBD28" w14:textId="77777777" w:rsidR="00F0765E" w:rsidRPr="00796138" w:rsidRDefault="00F0765E" w:rsidP="00F0765E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ДСК</w:t>
                  </w:r>
                </w:p>
              </w:tc>
            </w:tr>
            <w:tr w:rsidR="00F0765E" w:rsidRPr="00796138" w14:paraId="468B9A0E" w14:textId="77777777" w:rsidTr="004678F2"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C52E1B4" w14:textId="16D5B890" w:rsidR="00F0765E" w:rsidRPr="00947D04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</w:pPr>
                  <w:r w:rsidRPr="00947D04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  <w:t>8</w:t>
                  </w:r>
                </w:p>
              </w:tc>
              <w:tc>
                <w:tcPr>
                  <w:tcW w:w="1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22A99613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 xml:space="preserve">Підтвердження </w:t>
                  </w:r>
                  <w:r w:rsidRPr="00796138"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/>
                    </w:rPr>
                    <w:t>системи управління якістю ДВФКА відповідно до стандарту ISO 9001:2015</w:t>
                  </w:r>
                </w:p>
              </w:tc>
              <w:tc>
                <w:tcPr>
                  <w:tcW w:w="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5EEF2F04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так/ні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18EB9DAC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так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220C9492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так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57AC6AA5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так</w:t>
                  </w:r>
                </w:p>
              </w:tc>
              <w:tc>
                <w:tcPr>
                  <w:tcW w:w="8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0C84325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ДВФКА</w:t>
                  </w:r>
                </w:p>
              </w:tc>
            </w:tr>
            <w:tr w:rsidR="00F0765E" w:rsidRPr="00796138" w14:paraId="202D799F" w14:textId="77777777" w:rsidTr="004678F2"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4A1E73F" w14:textId="20161CB8" w:rsidR="00F0765E" w:rsidRPr="00947D04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</w:pPr>
                  <w:r w:rsidRPr="00947D04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  <w:t>9</w:t>
                  </w:r>
                </w:p>
              </w:tc>
              <w:tc>
                <w:tcPr>
                  <w:tcW w:w="1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70F40B7D" w14:textId="77777777" w:rsidR="00F0765E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 xml:space="preserve">Частка </w:t>
                  </w:r>
                  <w:r w:rsidRPr="00796138"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/>
                    </w:rPr>
                    <w:t>структурних підрозділів КМДА та РДА</w:t>
                  </w: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, які здійснюють заходи управління ризиками відповідно до Порядку СВК та моделі COSO</w:t>
                  </w:r>
                </w:p>
                <w:p w14:paraId="023145C4" w14:textId="7FA8272E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374E16A4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 xml:space="preserve">% 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49C77263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70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037C2486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80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4C91D304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90</w:t>
                  </w:r>
                </w:p>
              </w:tc>
              <w:tc>
                <w:tcPr>
                  <w:tcW w:w="8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11590BF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 xml:space="preserve">ДВФКА, </w:t>
                  </w:r>
                  <w:r w:rsidRPr="00796138"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/>
                    </w:rPr>
                    <w:t>структурні підрозділи КМДА, РДА</w:t>
                  </w:r>
                </w:p>
              </w:tc>
            </w:tr>
            <w:tr w:rsidR="00F0765E" w:rsidRPr="00796138" w14:paraId="59B8247E" w14:textId="77777777" w:rsidTr="004678F2"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B9F8FA6" w14:textId="0B587F5C" w:rsidR="00F0765E" w:rsidRPr="00947D04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</w:pPr>
                  <w:r w:rsidRPr="00947D04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  <w:t>10</w:t>
                  </w:r>
                </w:p>
              </w:tc>
              <w:tc>
                <w:tcPr>
                  <w:tcW w:w="1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3C906620" w14:textId="77777777" w:rsidR="00F0765E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/>
                    </w:rPr>
                    <w:t>Частка структурних підрозділів КМДА та РДА, в яких визначено параметри процесів, що забезпечують виконання функцій таких структурних підрозділів КМДА та РДА, та здійснюється аналіз їх досягнення</w:t>
                  </w:r>
                </w:p>
                <w:p w14:paraId="03568057" w14:textId="5D69BD4F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28864374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 xml:space="preserve">% 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41D6754F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5B5F2C11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50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6D2A763E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70</w:t>
                  </w:r>
                </w:p>
              </w:tc>
              <w:tc>
                <w:tcPr>
                  <w:tcW w:w="8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1107223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 xml:space="preserve">ДВФКА, </w:t>
                  </w:r>
                  <w:r w:rsidRPr="00796138"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/>
                    </w:rPr>
                    <w:t>структурні підрозділи КМДА, РДА</w:t>
                  </w:r>
                </w:p>
              </w:tc>
            </w:tr>
            <w:tr w:rsidR="00F0765E" w:rsidRPr="00796138" w14:paraId="44972A23" w14:textId="77777777" w:rsidTr="004678F2"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85CDC6E" w14:textId="5D1AAEF5" w:rsidR="00F0765E" w:rsidRPr="00947D04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</w:pPr>
                  <w:r w:rsidRPr="00947D04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  <w:t>11</w:t>
                  </w:r>
                </w:p>
              </w:tc>
              <w:tc>
                <w:tcPr>
                  <w:tcW w:w="1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6D811597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/>
                    </w:rPr>
                    <w:t>Частка структурних підрозділів КМДА та РДА, які здійснюють періодичні оцінки (аудити) системи внутрішнього контролю відповідно до Порядку СВК та моделі COSO</w:t>
                  </w:r>
                </w:p>
              </w:tc>
              <w:tc>
                <w:tcPr>
                  <w:tcW w:w="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0C263373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 xml:space="preserve">% 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30908457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3331D4F9" w14:textId="706444F0" w:rsidR="00F0765E" w:rsidRPr="00252AD7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</w:pPr>
                  <w:r w:rsidRPr="00252AD7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19C4265B" w14:textId="499D1821" w:rsidR="00F0765E" w:rsidRPr="00252AD7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</w:pPr>
                  <w:r w:rsidRPr="00252AD7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8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150038F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 xml:space="preserve">ДВФКА, </w:t>
                  </w:r>
                  <w:r w:rsidRPr="00796138">
                    <w:rPr>
                      <w:rFonts w:ascii="Times New Roman" w:eastAsia="Arial,Bold" w:hAnsi="Times New Roman" w:cs="Times New Roman"/>
                      <w:bCs/>
                      <w:sz w:val="16"/>
                      <w:szCs w:val="16"/>
                      <w:lang w:val="uk-UA"/>
                    </w:rPr>
                    <w:t>структурні підрозділи КМДА, РДА</w:t>
                  </w:r>
                </w:p>
              </w:tc>
            </w:tr>
            <w:tr w:rsidR="00F0765E" w:rsidRPr="00796138" w14:paraId="044FD445" w14:textId="77777777" w:rsidTr="004678F2"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6384D97" w14:textId="63B6D23B" w:rsidR="00F0765E" w:rsidRPr="00947D04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</w:pPr>
                  <w:r w:rsidRPr="00947D04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  <w:t>12</w:t>
                  </w:r>
                </w:p>
              </w:tc>
              <w:tc>
                <w:tcPr>
                  <w:tcW w:w="1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690581A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 xml:space="preserve">Кількість затверджених середньострокових стратегічних планів розвитку </w:t>
                  </w: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підприємств, організацій, установ, що належать до комунальної власності територіальної громади міста Києва</w:t>
                  </w:r>
                </w:p>
              </w:tc>
              <w:tc>
                <w:tcPr>
                  <w:tcW w:w="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134AED5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од.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3C809D2B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284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2D1A3DAF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285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62BD2BDA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284</w:t>
                  </w:r>
                </w:p>
              </w:tc>
              <w:tc>
                <w:tcPr>
                  <w:tcW w:w="8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0E483CC4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ДЕІ</w:t>
                  </w:r>
                </w:p>
              </w:tc>
            </w:tr>
            <w:tr w:rsidR="00F0765E" w:rsidRPr="00796138" w14:paraId="4A35D9F5" w14:textId="77777777" w:rsidTr="004678F2"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58EFCDD" w14:textId="77AC0A7B" w:rsidR="00F0765E" w:rsidRPr="00947D04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</w:pPr>
                  <w:r w:rsidRPr="00947D04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  <w:t>13</w:t>
                  </w:r>
                </w:p>
              </w:tc>
              <w:tc>
                <w:tcPr>
                  <w:tcW w:w="1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59875AB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 xml:space="preserve">Кількість </w:t>
                  </w: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підприємств, організацій, установ, що належать до комунальної власності територіальної громади міста Києва, по яких затверджено </w:t>
                  </w: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ключові показники ефективності та завдання щодо їх діяльності</w:t>
                  </w:r>
                </w:p>
              </w:tc>
              <w:tc>
                <w:tcPr>
                  <w:tcW w:w="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38AEF8D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од.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2B8C2C77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  <w:t>132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3B929019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  <w:t>132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00AED1C6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  <w:t>132</w:t>
                  </w:r>
                </w:p>
              </w:tc>
              <w:tc>
                <w:tcPr>
                  <w:tcW w:w="8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4DB23F5E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7961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ДЕІ</w:t>
                  </w:r>
                </w:p>
              </w:tc>
            </w:tr>
            <w:tr w:rsidR="00F0765E" w:rsidRPr="00796138" w14:paraId="1BD218AA" w14:textId="77777777" w:rsidTr="004678F2"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0EF76506" w14:textId="0D6F7CB8" w:rsidR="00F0765E" w:rsidRPr="00947D04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</w:pPr>
                  <w:r w:rsidRPr="00947D04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  <w:t>14</w:t>
                  </w:r>
                </w:p>
              </w:tc>
              <w:tc>
                <w:tcPr>
                  <w:tcW w:w="1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43EB429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Кількість оцифрованих інвентаризаційних справ</w:t>
                  </w:r>
                </w:p>
              </w:tc>
              <w:tc>
                <w:tcPr>
                  <w:tcW w:w="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33656EA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тис. шт.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5553869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005F1AF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5B9AFE00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8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640F38A4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ДКВ,</w:t>
                  </w:r>
                </w:p>
                <w:p w14:paraId="36FCD05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КП «КМБТІ»</w:t>
                  </w:r>
                </w:p>
              </w:tc>
            </w:tr>
            <w:tr w:rsidR="00F0765E" w:rsidRPr="00796138" w14:paraId="4736E43C" w14:textId="77777777" w:rsidTr="004678F2"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6608F0EC" w14:textId="5166CEA4" w:rsidR="00F0765E" w:rsidRPr="00947D04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</w:pPr>
                  <w:r w:rsidRPr="00947D04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  <w:t>15</w:t>
                  </w:r>
                </w:p>
              </w:tc>
              <w:tc>
                <w:tcPr>
                  <w:tcW w:w="1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000F6C4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Кількість підключених об’єктів сервісної мережевої інфраструктури</w:t>
                  </w:r>
                </w:p>
              </w:tc>
              <w:tc>
                <w:tcPr>
                  <w:tcW w:w="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6ABA5BE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од.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0A657569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364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7155E3E1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306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07142B6C" w14:textId="77777777" w:rsidR="00F0765E" w:rsidRPr="00796138" w:rsidRDefault="00F0765E" w:rsidP="00F0765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306</w:t>
                  </w:r>
                </w:p>
              </w:tc>
              <w:tc>
                <w:tcPr>
                  <w:tcW w:w="8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2BD28B4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ДІКТ</w:t>
                  </w:r>
                </w:p>
              </w:tc>
            </w:tr>
            <w:tr w:rsidR="00F0765E" w:rsidRPr="00796138" w14:paraId="6023F778" w14:textId="77777777" w:rsidTr="004678F2"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1FDEB4C8" w14:textId="0B3AA8CF" w:rsidR="00F0765E" w:rsidRPr="00947D04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</w:pPr>
                  <w:r w:rsidRPr="00947D04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  <w:t>16</w:t>
                  </w:r>
                </w:p>
              </w:tc>
              <w:tc>
                <w:tcPr>
                  <w:tcW w:w="1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3DCA0E1C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Кількість скачувань мобільного додатка</w:t>
                  </w:r>
                </w:p>
              </w:tc>
              <w:tc>
                <w:tcPr>
                  <w:tcW w:w="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0B8C1D85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од.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19552686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450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72B3A6C9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600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7112717D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800</w:t>
                  </w:r>
                </w:p>
              </w:tc>
              <w:tc>
                <w:tcPr>
                  <w:tcW w:w="8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6B98CE01" w14:textId="77777777" w:rsidR="00F0765E" w:rsidRPr="00796138" w:rsidRDefault="00F0765E" w:rsidP="00F076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96138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ДІКТ</w:t>
                  </w:r>
                </w:p>
              </w:tc>
            </w:tr>
          </w:tbl>
          <w:p w14:paraId="5ED9A137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</w:pPr>
          </w:p>
          <w:p w14:paraId="5E0AA707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  <w:t>Завдання та заходи</w:t>
            </w:r>
          </w:p>
          <w:p w14:paraId="59B68E89" w14:textId="77777777" w:rsidR="00F0765E" w:rsidRPr="00796138" w:rsidRDefault="00F0765E" w:rsidP="00F0765E">
            <w:pPr>
              <w:widowControl w:val="0"/>
              <w:shd w:val="clear" w:color="auto" w:fill="D99594" w:themeFill="accent2" w:themeFillTint="99"/>
              <w:tabs>
                <w:tab w:val="left" w:pos="993"/>
              </w:tabs>
              <w:ind w:firstLine="567"/>
              <w:jc w:val="both"/>
              <w:rPr>
                <w:rFonts w:ascii="Times New Roman" w:eastAsia="Arial,Bold" w:hAnsi="Times New Roman" w:cs="Times New Roman"/>
                <w:b/>
                <w:bCs/>
                <w:iCs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Arial,Bold" w:hAnsi="Times New Roman" w:cs="Times New Roman"/>
                <w:b/>
                <w:bCs/>
                <w:iCs/>
                <w:sz w:val="16"/>
                <w:szCs w:val="16"/>
                <w:lang w:val="uk-UA" w:eastAsia="ru-RU"/>
              </w:rPr>
              <w:t>Умова 1. Бюджетно-фінансова політика</w:t>
            </w:r>
          </w:p>
          <w:p w14:paraId="4B86F330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</w:pPr>
            <w:r w:rsidRPr="00796138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  <w:t xml:space="preserve">Реалізація пілотних </w:t>
            </w:r>
            <w:proofErr w:type="spellStart"/>
            <w:r w:rsidRPr="00796138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  <w:t>проєктів</w:t>
            </w:r>
            <w:proofErr w:type="spellEnd"/>
            <w:r w:rsidRPr="00796138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  <w:t xml:space="preserve"> із застосуванням механізму державно-приватного партнерства.</w:t>
            </w:r>
          </w:p>
          <w:p w14:paraId="132C54FA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</w:pPr>
            <w:r w:rsidRPr="00796138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  <w:t xml:space="preserve">Залучення в установленому порядку коштів приватних компаній до фінансування міських </w:t>
            </w:r>
            <w:proofErr w:type="spellStart"/>
            <w:r w:rsidRPr="00796138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  <w:t>проєктів</w:t>
            </w:r>
            <w:proofErr w:type="spellEnd"/>
            <w:r w:rsidRPr="00796138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  <w:t xml:space="preserve"> як спонсорської / меценатської допомоги.</w:t>
            </w:r>
          </w:p>
          <w:p w14:paraId="26C4BAD0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  <w:t>Проведення</w:t>
            </w: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та участь у заходах, направлених на посилення співпраці з міжнародними </w:t>
            </w:r>
            <w:r w:rsidRPr="0079613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фінансовими організаціями і донорами: </w:t>
            </w:r>
          </w:p>
          <w:p w14:paraId="643F75AF" w14:textId="77777777" w:rsidR="00F0765E" w:rsidRPr="00796138" w:rsidRDefault="00F0765E" w:rsidP="00F0765E">
            <w:pPr>
              <w:pStyle w:val="a7"/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проведення презентацій </w:t>
            </w:r>
            <w:proofErr w:type="spellStart"/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проєктів</w:t>
            </w:r>
            <w:proofErr w:type="spellEnd"/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за стратегічними секторами міського розвитку за участі ключових донорів, які представлені в Україні;</w:t>
            </w:r>
          </w:p>
          <w:p w14:paraId="71929649" w14:textId="77777777" w:rsidR="00F0765E" w:rsidRPr="00796138" w:rsidRDefault="00F0765E" w:rsidP="00F0765E">
            <w:pPr>
              <w:pStyle w:val="a7"/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реалізація </w:t>
            </w:r>
            <w:proofErr w:type="spellStart"/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проєктів</w:t>
            </w:r>
            <w:proofErr w:type="spellEnd"/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із залучення коштів міжнародних фінансових організацій та донорів.</w:t>
            </w:r>
          </w:p>
          <w:p w14:paraId="1F9C54F3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bCs/>
                <w:i/>
                <w:iCs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bCs/>
                <w:i/>
                <w:iCs/>
                <w:color w:val="000000" w:themeColor="text1"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bCs/>
                <w:i/>
                <w:iCs/>
                <w:color w:val="000000" w:themeColor="text1"/>
                <w:sz w:val="16"/>
                <w:szCs w:val="16"/>
                <w:lang w:val="uk-UA"/>
              </w:rPr>
              <w:tab/>
              <w:t>ДЕІ, КП «КІА», структурні підрозділи КМДА.</w:t>
            </w:r>
          </w:p>
          <w:p w14:paraId="4B73AD71" w14:textId="77777777" w:rsidR="00F0765E" w:rsidRPr="00796138" w:rsidRDefault="00F0765E" w:rsidP="00F0765E">
            <w:pPr>
              <w:widowControl w:val="0"/>
              <w:shd w:val="clear" w:color="auto" w:fill="D99594" w:themeFill="accent2" w:themeFillTint="99"/>
              <w:tabs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 w:eastAsia="ru-RU"/>
              </w:rPr>
              <w:t>Умова</w:t>
            </w:r>
            <w:r w:rsidRPr="00796138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 2. Міжнародне, міжрегіональне співробітництво та обмін досвідом</w:t>
            </w:r>
          </w:p>
          <w:p w14:paraId="2FD1A69D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  <w:t>2.1. Розширення переліку міст-, регіонів- та країн-партнерів:</w:t>
            </w:r>
          </w:p>
          <w:p w14:paraId="18F1915B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  <w:t>Активізація</w:t>
            </w:r>
            <w:r w:rsidRPr="0079613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роботи з існуючими партнерами та пошуку нових на національній та міжнародній арені для реалізації спільних </w:t>
            </w:r>
            <w:proofErr w:type="spellStart"/>
            <w:r w:rsidRPr="0079613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  <w:t>проєктів</w:t>
            </w:r>
            <w:proofErr w:type="spellEnd"/>
            <w:r w:rsidRPr="0079613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та обміну досвідом (зокрема через співпрацю з асоціаціями, містами-побратимами тощо).</w:t>
            </w:r>
          </w:p>
          <w:p w14:paraId="06620C01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  <w:tab/>
              <w:t xml:space="preserve">апарат 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 xml:space="preserve">КМДА (УМЗ), апарат КМДА (УОРРЗ), ДЕІ, структурні підрозділи КМДА. </w:t>
            </w:r>
          </w:p>
          <w:p w14:paraId="7A7341D3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2.2. Співробітництво з громадами прилеглих до міста Києва територій для реалізації спільних проектів:</w:t>
            </w:r>
          </w:p>
          <w:p w14:paraId="32B13616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Розробка</w:t>
            </w: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взаємовигідних механізмів реалізації спільних </w:t>
            </w:r>
            <w:proofErr w:type="spellStart"/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проєктів</w:t>
            </w:r>
            <w:proofErr w:type="spellEnd"/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з громадами територій, прилеглих до м. Києва.</w:t>
            </w:r>
          </w:p>
          <w:p w14:paraId="5374BC56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sz w:val="16"/>
                <w:szCs w:val="16"/>
                <w:lang w:val="uk-UA"/>
              </w:rPr>
              <w:tab/>
              <w:t>ДСК, структурні підрозділи КМДА, КНДУ «</w:t>
            </w:r>
            <w:proofErr w:type="spellStart"/>
            <w:r w:rsidRPr="00796138">
              <w:rPr>
                <w:i/>
                <w:iCs/>
                <w:sz w:val="16"/>
                <w:szCs w:val="16"/>
                <w:lang w:val="uk-UA"/>
              </w:rPr>
              <w:t>НДІРоМ</w:t>
            </w:r>
            <w:proofErr w:type="spellEnd"/>
            <w:r w:rsidRPr="00796138">
              <w:rPr>
                <w:i/>
                <w:iCs/>
                <w:sz w:val="16"/>
                <w:szCs w:val="16"/>
                <w:lang w:val="uk-UA"/>
              </w:rPr>
              <w:t>».</w:t>
            </w:r>
          </w:p>
          <w:p w14:paraId="406A20FC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b/>
                <w:sz w:val="16"/>
                <w:szCs w:val="16"/>
                <w:lang w:val="uk-UA"/>
              </w:rPr>
            </w:pPr>
          </w:p>
          <w:p w14:paraId="4280330C" w14:textId="77777777" w:rsidR="00F0765E" w:rsidRPr="00796138" w:rsidRDefault="00F0765E" w:rsidP="00F0765E">
            <w:pPr>
              <w:widowControl w:val="0"/>
              <w:shd w:val="clear" w:color="auto" w:fill="D99594" w:themeFill="accent2" w:themeFillTint="99"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 w:eastAsia="ru-RU"/>
              </w:rPr>
              <w:t>Умова</w:t>
            </w:r>
            <w:r w:rsidRPr="007961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 3. Залучення громадян до процесів формування, реалізації та контролю міської політики</w:t>
            </w:r>
          </w:p>
          <w:p w14:paraId="4B33227C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3.1. Розвиток інноваційних форм участі для киян (відкрите урядування та електронна демократія):</w:t>
            </w:r>
          </w:p>
          <w:p w14:paraId="03BEC1B2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</w:pPr>
            <w:r w:rsidRPr="00796138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  <w:t xml:space="preserve">Розвиток проєкту «Громадський бюджет» для залучення киян до прийняття рішень щодо розвитку міста, забезпечення діалогу між місцевою владою та громадськістю шляхом співпраці під час процесу формування бюджету. </w:t>
            </w:r>
          </w:p>
          <w:p w14:paraId="48198A8D" w14:textId="00731902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  <w:tab/>
              <w:t xml:space="preserve">ДФ, ДІКТ, </w:t>
            </w:r>
            <w:r w:rsidRPr="00796138">
              <w:rPr>
                <w:b/>
                <w:bCs/>
                <w:i/>
                <w:iCs/>
                <w:color w:val="000000" w:themeColor="text1"/>
                <w:sz w:val="16"/>
                <w:szCs w:val="16"/>
                <w:lang w:val="uk-UA"/>
              </w:rPr>
              <w:t>КП ГІОЦ</w:t>
            </w:r>
            <w:r w:rsidRPr="00796138"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  <w:t>.</w:t>
            </w:r>
          </w:p>
          <w:p w14:paraId="16E5289A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</w:pPr>
            <w:r w:rsidRPr="00796138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  <w:t>Розвиток Платформи електронної демократії, створення мобільних додатків для участі у голосуванні, поданні петицій тощо.</w:t>
            </w:r>
          </w:p>
          <w:p w14:paraId="70536C91" w14:textId="3AECBD21" w:rsidR="00F0765E" w:rsidRPr="00796138" w:rsidRDefault="00F0765E" w:rsidP="00F0765E">
            <w:pPr>
              <w:pStyle w:val="TableParagraph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eastAsiaTheme="minorHAnsi"/>
                <w:bCs/>
                <w:color w:val="000000"/>
                <w:sz w:val="16"/>
                <w:szCs w:val="16"/>
                <w:lang w:val="uk-UA" w:eastAsia="uk-UA" w:bidi="uk-UA"/>
              </w:rPr>
            </w:pPr>
            <w:r w:rsidRPr="00796138">
              <w:rPr>
                <w:rFonts w:eastAsiaTheme="minorHAnsi"/>
                <w:bCs/>
                <w:color w:val="000000"/>
                <w:sz w:val="16"/>
                <w:szCs w:val="16"/>
                <w:lang w:val="uk-UA" w:eastAsia="uk-UA" w:bidi="uk-UA"/>
              </w:rPr>
              <w:t xml:space="preserve">Проведення інформаційно-консультаційних заходів щодо реалізації міських </w:t>
            </w:r>
            <w:proofErr w:type="spellStart"/>
            <w:r w:rsidRPr="00796138">
              <w:rPr>
                <w:rFonts w:eastAsiaTheme="minorHAnsi"/>
                <w:bCs/>
                <w:color w:val="000000"/>
                <w:sz w:val="16"/>
                <w:szCs w:val="16"/>
                <w:lang w:val="uk-UA" w:eastAsia="uk-UA" w:bidi="uk-UA"/>
              </w:rPr>
              <w:t>проєктів</w:t>
            </w:r>
            <w:proofErr w:type="spellEnd"/>
            <w:r w:rsidRPr="00796138">
              <w:rPr>
                <w:rFonts w:eastAsiaTheme="minorHAnsi"/>
                <w:bCs/>
                <w:color w:val="000000"/>
                <w:sz w:val="16"/>
                <w:szCs w:val="16"/>
                <w:lang w:val="uk-UA" w:eastAsia="uk-UA" w:bidi="uk-UA"/>
              </w:rPr>
              <w:t xml:space="preserve"> зі створення ІКТ та е-сервісів, популяризація та навчання користуванню е-сервісами.</w:t>
            </w:r>
          </w:p>
          <w:p w14:paraId="4B78E199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  <w:tab/>
              <w:t>ДІКТ.</w:t>
            </w:r>
          </w:p>
          <w:p w14:paraId="77738C36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3.2. Забезпечення ефективної системи контролю за діяльністю влади з боку </w:t>
            </w: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мешканців</w:t>
            </w: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м. Києва:</w:t>
            </w:r>
          </w:p>
          <w:p w14:paraId="26D6E775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Використання сучасних геоінформаційних та інформаційних систем для надання доступу </w:t>
            </w:r>
            <w:r w:rsidRPr="00796138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 w:bidi="uk-UA"/>
              </w:rPr>
              <w:t>до</w:t>
            </w: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муніципальних даних (інформація про об’єкти комунальної власності, земельного кадастру тощо). </w:t>
            </w:r>
          </w:p>
          <w:p w14:paraId="1D7A4674" w14:textId="54DB67FC" w:rsidR="00F0765E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b/>
                <w:bCs/>
                <w:i/>
                <w:iCs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  <w:tab/>
              <w:t xml:space="preserve">ДІКТ, </w:t>
            </w:r>
            <w:r w:rsidRPr="00796138">
              <w:rPr>
                <w:b/>
                <w:bCs/>
                <w:i/>
                <w:iCs/>
                <w:color w:val="000000" w:themeColor="text1"/>
                <w:sz w:val="16"/>
                <w:szCs w:val="16"/>
                <w:lang w:val="uk-UA"/>
              </w:rPr>
              <w:t>КП ГІОЦ.</w:t>
            </w:r>
          </w:p>
          <w:p w14:paraId="00310398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</w:pPr>
          </w:p>
          <w:p w14:paraId="76ED8689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Створення</w:t>
            </w: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 автоматизованої публічно доступної системи обліку договорів, пов’язаних з майном громади Києва (аналітичні дані та тексти договорів, включаючи всі зміни). </w:t>
            </w:r>
          </w:p>
          <w:p w14:paraId="114F3108" w14:textId="079F7D33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b/>
                <w:bCs/>
                <w:i/>
                <w:iCs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bCs/>
                <w:i/>
                <w:iCs/>
                <w:color w:val="000000" w:themeColor="text1"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bCs/>
                <w:i/>
                <w:iCs/>
                <w:color w:val="000000" w:themeColor="text1"/>
                <w:sz w:val="16"/>
                <w:szCs w:val="16"/>
                <w:lang w:val="uk-UA"/>
              </w:rPr>
              <w:tab/>
              <w:t xml:space="preserve">ДІКТ, ДКВ, </w:t>
            </w:r>
            <w:r w:rsidRPr="00796138">
              <w:rPr>
                <w:b/>
                <w:bCs/>
                <w:i/>
                <w:iCs/>
                <w:color w:val="000000" w:themeColor="text1"/>
                <w:sz w:val="16"/>
                <w:szCs w:val="16"/>
                <w:lang w:val="uk-UA"/>
              </w:rPr>
              <w:t>КП ГІОЦ.</w:t>
            </w:r>
          </w:p>
          <w:p w14:paraId="2618ABBE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3.3. Налагодження комунікації «влада – громадськість»:</w:t>
            </w:r>
          </w:p>
          <w:p w14:paraId="1B815578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Розробка проєкту та затвердження концепції Комунікативної стратегії міста Києва на 2021–2023 роки з урахуванням основних пріоритетів розвитку міста Києва й сучасних суспільно-економічних реалій.</w:t>
            </w:r>
          </w:p>
          <w:p w14:paraId="4BB88DF9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  <w:tab/>
              <w:t>ДСК.</w:t>
            </w:r>
          </w:p>
          <w:p w14:paraId="537139DB" w14:textId="77777777" w:rsidR="00F0765E" w:rsidRDefault="00F0765E" w:rsidP="00F0765E">
            <w:pPr>
              <w:widowControl w:val="0"/>
              <w:tabs>
                <w:tab w:val="left" w:pos="0"/>
                <w:tab w:val="left" w:pos="851"/>
                <w:tab w:val="left" w:pos="993"/>
              </w:tabs>
              <w:ind w:left="567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  <w:p w14:paraId="2E8D9224" w14:textId="0AAABF15" w:rsidR="00F0765E" w:rsidRPr="007A532E" w:rsidRDefault="00F0765E" w:rsidP="00F0765E">
            <w:pPr>
              <w:widowControl w:val="0"/>
              <w:tabs>
                <w:tab w:val="left" w:pos="0"/>
                <w:tab w:val="left" w:pos="851"/>
                <w:tab w:val="left" w:pos="993"/>
              </w:tabs>
              <w:ind w:left="567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7A53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Виключено</w:t>
            </w:r>
          </w:p>
          <w:p w14:paraId="4BD23E5F" w14:textId="77777777" w:rsidR="00F0765E" w:rsidRPr="007A532E" w:rsidRDefault="00F0765E" w:rsidP="00F0765E">
            <w:pPr>
              <w:widowControl w:val="0"/>
              <w:tabs>
                <w:tab w:val="left" w:pos="0"/>
                <w:tab w:val="left" w:pos="851"/>
                <w:tab w:val="left" w:pos="993"/>
              </w:tabs>
              <w:ind w:left="567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  <w:p w14:paraId="78F4728C" w14:textId="77777777" w:rsidR="00F0765E" w:rsidRDefault="00F0765E" w:rsidP="00F0765E">
            <w:pPr>
              <w:widowControl w:val="0"/>
              <w:tabs>
                <w:tab w:val="left" w:pos="0"/>
                <w:tab w:val="left" w:pos="851"/>
                <w:tab w:val="left" w:pos="993"/>
              </w:tabs>
              <w:ind w:left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14:paraId="3BD35647" w14:textId="3FB6BA6E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Розвиток </w:t>
            </w:r>
            <w:r w:rsidRPr="00FC329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Центру комунікації</w:t>
            </w: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, зокрема шляхом створення відкритих просторів (громадських хабів) </w:t>
            </w: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lastRenderedPageBreak/>
              <w:t xml:space="preserve">та залучення киян до інструментів </w:t>
            </w:r>
            <w:proofErr w:type="spellStart"/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партисипації</w:t>
            </w:r>
            <w:proofErr w:type="spellEnd"/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</w:t>
            </w:r>
          </w:p>
          <w:p w14:paraId="35A1B411" w14:textId="13872490" w:rsidR="00F0765E" w:rsidRPr="00FC3295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b/>
                <w:bCs/>
                <w:i/>
                <w:iCs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  <w:tab/>
              <w:t xml:space="preserve">ДСК, </w:t>
            </w:r>
            <w:r w:rsidRPr="00FC3295">
              <w:rPr>
                <w:b/>
                <w:bCs/>
                <w:i/>
                <w:iCs/>
                <w:color w:val="000000" w:themeColor="text1"/>
                <w:sz w:val="16"/>
                <w:szCs w:val="16"/>
                <w:lang w:val="uk-UA"/>
              </w:rPr>
              <w:t>Центр комунікації.</w:t>
            </w:r>
          </w:p>
          <w:p w14:paraId="1785B497" w14:textId="77777777" w:rsidR="00F0765E" w:rsidRPr="00796138" w:rsidRDefault="00F0765E" w:rsidP="00F0765E">
            <w:pPr>
              <w:widowControl w:val="0"/>
              <w:shd w:val="clear" w:color="auto" w:fill="D99594" w:themeFill="accent2" w:themeFillTint="99"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C329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 w:eastAsia="ru-RU"/>
              </w:rPr>
              <w:t>Умова</w:t>
            </w:r>
            <w:r w:rsidRPr="00FC329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 4. Реалізація концепції </w:t>
            </w:r>
            <w:proofErr w:type="spellStart"/>
            <w:r w:rsidRPr="00FC329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Kyiv</w:t>
            </w:r>
            <w:proofErr w:type="spellEnd"/>
            <w:r w:rsidRPr="00FC329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C329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Smart</w:t>
            </w:r>
            <w:proofErr w:type="spellEnd"/>
            <w:r w:rsidRPr="0079613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9613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City</w:t>
            </w:r>
            <w:proofErr w:type="spellEnd"/>
          </w:p>
          <w:p w14:paraId="7F6DB21C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4.1. </w:t>
            </w: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Розвиток сучасної ефективної платформи управління міською інфраструктурою та даними</w:t>
            </w:r>
            <w:r w:rsidRPr="00796138">
              <w:rPr>
                <w:rFonts w:ascii="Times New Roman" w:eastAsia="Arial,Bold" w:hAnsi="Times New Roman" w:cs="Times New Roman"/>
                <w:bCs/>
                <w:sz w:val="16"/>
                <w:szCs w:val="16"/>
                <w:lang w:val="uk-UA"/>
              </w:rPr>
              <w:t>:</w:t>
            </w:r>
          </w:p>
          <w:p w14:paraId="2E56D149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Розвиток міської сервісної мережевої інфраструктури на об’єктах комунальної власності територіальної громади міста Києва.</w:t>
            </w:r>
          </w:p>
          <w:p w14:paraId="6DD89F43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Розвиток мобільного додатка «Київ цифровий» інформаційно-телекомунікаційної системи «Платформа цифрових мобільних сервісів «Київ цифровий» для швидкого та зручного доступу громадян до електронних міських сервісів. </w:t>
            </w:r>
          </w:p>
          <w:p w14:paraId="63A81C4D" w14:textId="5E012AED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Забезпечення високошвидкісним доступом до мережі Інтернет та міських сервісів у закладах освіти та охорони здоров’я м. Києва. </w:t>
            </w:r>
          </w:p>
          <w:p w14:paraId="4352955B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Створення муніципальної мережі </w:t>
            </w:r>
            <w:proofErr w:type="spellStart"/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wi-fi</w:t>
            </w:r>
            <w:proofErr w:type="spellEnd"/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для забезпечення доступу до мережі Інтернет та електронних послуг мешканцям та гостям м. Києва. </w:t>
            </w:r>
          </w:p>
          <w:p w14:paraId="5238A6AA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Розбудова міського дата-центру, створення резервного дата-центру, модернізація локальних обчислювальних мереж структурних підрозділів КМДА, створення систем та центру </w:t>
            </w:r>
            <w:proofErr w:type="spellStart"/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кібербезпеки</w:t>
            </w:r>
            <w:proofErr w:type="spellEnd"/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. </w:t>
            </w:r>
          </w:p>
          <w:p w14:paraId="625EA318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Розвиток та розширення функціоналу ІТС «Єдина міська платформа електронної взаємодії, управління даними та сервісами», інтеграція інформаційно-аналітичних систем у єдину міську платформу з метою удосконалення та збільшення кількості сервісів для населення в електронному вигляді та забезпечення їх подальшого розвитку.</w:t>
            </w:r>
          </w:p>
          <w:p w14:paraId="63A3B9AA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Розвиток міських реєстрів, проєкту «</w:t>
            </w:r>
            <w:proofErr w:type="spellStart"/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Мініципальна</w:t>
            </w:r>
            <w:proofErr w:type="spellEnd"/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картка «Картка киянина» та інших інформаційних ресурсів. </w:t>
            </w:r>
          </w:p>
          <w:p w14:paraId="1B16A8D2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Розгортання мережі </w:t>
            </w:r>
            <w:proofErr w:type="spellStart"/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LoRaWAN</w:t>
            </w:r>
            <w:proofErr w:type="spellEnd"/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та розвиток платформи інтернету речей (</w:t>
            </w:r>
            <w:proofErr w:type="spellStart"/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ІоТ</w:t>
            </w:r>
            <w:proofErr w:type="spellEnd"/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).</w:t>
            </w:r>
          </w:p>
          <w:p w14:paraId="4F572FA5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Створення CRM-системи (створення, впровадження, супровід та модернізація автоматизованої системи управління єдиною міською абонентською службою). </w:t>
            </w:r>
          </w:p>
          <w:p w14:paraId="5ECB9EFD" w14:textId="640155BC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b/>
                <w:bCs/>
                <w:i/>
                <w:iCs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  <w:tab/>
              <w:t xml:space="preserve">ДІКТ, </w:t>
            </w:r>
            <w:r w:rsidRPr="00796138">
              <w:rPr>
                <w:b/>
                <w:bCs/>
                <w:i/>
                <w:iCs/>
                <w:color w:val="000000" w:themeColor="text1"/>
                <w:sz w:val="16"/>
                <w:szCs w:val="16"/>
                <w:lang w:val="uk-UA"/>
              </w:rPr>
              <w:t>КП ГІОЦ, СКП «</w:t>
            </w:r>
            <w:proofErr w:type="spellStart"/>
            <w:r w:rsidRPr="00796138">
              <w:rPr>
                <w:b/>
                <w:bCs/>
                <w:i/>
                <w:iCs/>
                <w:color w:val="000000" w:themeColor="text1"/>
                <w:sz w:val="16"/>
                <w:szCs w:val="16"/>
                <w:lang w:val="uk-UA"/>
              </w:rPr>
              <w:t>Київтелесервіс</w:t>
            </w:r>
            <w:proofErr w:type="spellEnd"/>
            <w:r w:rsidRPr="00796138">
              <w:rPr>
                <w:b/>
                <w:bCs/>
                <w:i/>
                <w:iCs/>
                <w:color w:val="000000" w:themeColor="text1"/>
                <w:sz w:val="16"/>
                <w:szCs w:val="16"/>
                <w:lang w:val="uk-UA"/>
              </w:rPr>
              <w:t>», КП «Інформатика».</w:t>
            </w:r>
          </w:p>
          <w:p w14:paraId="449F25C7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4.2. </w:t>
            </w: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  <w:t>Відкриття нових можливостей сучасної смарт-економіки на основі інновацій і розвитку знань:</w:t>
            </w:r>
          </w:p>
          <w:p w14:paraId="28792347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Розробка стандартів </w:t>
            </w:r>
            <w:proofErr w:type="spellStart"/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Smart</w:t>
            </w:r>
            <w:proofErr w:type="spellEnd"/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City</w:t>
            </w:r>
            <w:proofErr w:type="spellEnd"/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з метою стимулювання співробітництва між містом, бізнесом, спільнотою. </w:t>
            </w:r>
          </w:p>
          <w:p w14:paraId="4A4B286B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Стимулювання розвитку інноваційного середовища (створення хабів та інкубаторів міських </w:t>
            </w:r>
            <w:proofErr w:type="spellStart"/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проєктів</w:t>
            </w:r>
            <w:proofErr w:type="spellEnd"/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, стимулювання співпраці університетів, дослідницьких структур, ІТ-індустрії, міської влади та громадського сектору). </w:t>
            </w:r>
          </w:p>
          <w:p w14:paraId="405A719B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Створення сучасної ефективної платформи управління міською інфраструктурою та даними у різних сферах життєдіяльності міста.</w:t>
            </w:r>
          </w:p>
          <w:p w14:paraId="68C50DE4" w14:textId="0A9A3FE3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b/>
                <w:bCs/>
                <w:i/>
                <w:iCs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  <w:tab/>
              <w:t xml:space="preserve">ДІКТ, </w:t>
            </w:r>
            <w:r w:rsidRPr="00796138">
              <w:rPr>
                <w:b/>
                <w:bCs/>
                <w:i/>
                <w:iCs/>
                <w:color w:val="000000" w:themeColor="text1"/>
                <w:sz w:val="16"/>
                <w:szCs w:val="16"/>
                <w:lang w:val="uk-UA"/>
              </w:rPr>
              <w:t>КП ГІОЦ, СКП «</w:t>
            </w:r>
            <w:proofErr w:type="spellStart"/>
            <w:r w:rsidRPr="00796138">
              <w:rPr>
                <w:b/>
                <w:bCs/>
                <w:i/>
                <w:iCs/>
                <w:color w:val="000000" w:themeColor="text1"/>
                <w:sz w:val="16"/>
                <w:szCs w:val="16"/>
                <w:lang w:val="uk-UA"/>
              </w:rPr>
              <w:t>Київтелесервіс</w:t>
            </w:r>
            <w:proofErr w:type="spellEnd"/>
            <w:r w:rsidRPr="00796138">
              <w:rPr>
                <w:b/>
                <w:bCs/>
                <w:i/>
                <w:iCs/>
                <w:color w:val="000000" w:themeColor="text1"/>
                <w:sz w:val="16"/>
                <w:szCs w:val="16"/>
                <w:lang w:val="uk-UA"/>
              </w:rPr>
              <w:t>», КП «Інформатика».</w:t>
            </w:r>
          </w:p>
          <w:p w14:paraId="6AB2C1B6" w14:textId="77777777" w:rsidR="00F0765E" w:rsidRPr="00796138" w:rsidRDefault="00F0765E" w:rsidP="00F0765E">
            <w:pPr>
              <w:widowControl w:val="0"/>
              <w:shd w:val="clear" w:color="auto" w:fill="D99594" w:themeFill="accent2" w:themeFillTint="99"/>
              <w:tabs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 w:eastAsia="ru-RU"/>
              </w:rPr>
              <w:t>Умова</w:t>
            </w:r>
            <w:r w:rsidRPr="00796138">
              <w:rPr>
                <w:rFonts w:ascii="Times New Roman" w:eastAsia="Arial,Bold" w:hAnsi="Times New Roman" w:cs="Times New Roman"/>
                <w:b/>
                <w:bCs/>
                <w:color w:val="000000" w:themeColor="text1"/>
                <w:sz w:val="16"/>
                <w:szCs w:val="16"/>
                <w:shd w:val="clear" w:color="auto" w:fill="D99594" w:themeFill="accent2" w:themeFillTint="99"/>
                <w:lang w:val="uk-UA"/>
              </w:rPr>
              <w:t> 5. Підвищення ефективності та прозорості роботи міських органів влади і служ</w:t>
            </w:r>
            <w:r w:rsidRPr="00796138">
              <w:rPr>
                <w:rFonts w:ascii="Times New Roman" w:eastAsia="Arial,Bold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б</w:t>
            </w:r>
          </w:p>
          <w:p w14:paraId="66BE53CF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  <w:t>5.1. Реорганіза</w:t>
            </w:r>
            <w:r w:rsidRPr="0079613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  <w:t>ція та підвищення ефективності внутрішніх процесів органів міської влади:</w:t>
            </w:r>
          </w:p>
          <w:p w14:paraId="2EA20D3C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Впровадження системи управління якістю (стандартів ISO).</w:t>
            </w:r>
          </w:p>
          <w:p w14:paraId="19E272E4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  <w:t>Виконавець:</w:t>
            </w:r>
            <w:r w:rsidRPr="00796138"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  <w:tab/>
              <w:t>ДВФКА.</w:t>
            </w:r>
          </w:p>
          <w:p w14:paraId="1F5E623B" w14:textId="77777777" w:rsidR="00F0765E" w:rsidRPr="00796138" w:rsidRDefault="00F0765E" w:rsidP="00F0765E">
            <w:pPr>
              <w:widowControl w:val="0"/>
              <w:tabs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</w:pPr>
            <w:r w:rsidRPr="00796138"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  <w:t>5.2. Удосконалення системи контролю за діяльністю комунальних підприємств та бюджетних організацій:</w:t>
            </w:r>
          </w:p>
          <w:p w14:paraId="02EB3D44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  <w:t>Розробка і впровадження системи управлінської звітності для комунальних підприємств міста Києва, які мають стратегічне значення для столиці відповідно до міжнародних практик.</w:t>
            </w:r>
          </w:p>
          <w:p w14:paraId="159A064A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  <w:tab/>
              <w:t>ДЕІ, структурні підрозділи КМДА.</w:t>
            </w:r>
          </w:p>
          <w:p w14:paraId="50EFFB48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  <w:t>Вдосконалення системи внутрішнього контролю відповідно до Порядку СВК та моделі COSO.</w:t>
            </w:r>
          </w:p>
          <w:p w14:paraId="2187E50E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  <w:tab/>
              <w:t>ДВФКА, структурні підрозділи КМДА, РДА.</w:t>
            </w:r>
          </w:p>
          <w:p w14:paraId="756B1323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  <w:t>Розробка та затвердження стратегічних планів діяльності підприємств, установ, організацій комунальної власності м. Києва на середньострокову перспективу.</w:t>
            </w:r>
          </w:p>
          <w:p w14:paraId="27CA29BE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  <w:t>Підвищення фінансової та операційної ефективності діяльності комунальних підприємств міста Києва шляхом покращення якості виконання покладених на них функцій і завдань та оптимізації їх кількості.</w:t>
            </w:r>
          </w:p>
          <w:p w14:paraId="11B0139A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Підвищення ефективності видатків структурних підрозділів виконавчого органу Київської міської ради (Київської міської державної адміністрації) та комунальних підприємств територіальної громади міста </w:t>
            </w:r>
            <w:r w:rsidRPr="0079613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  <w:lastRenderedPageBreak/>
              <w:t xml:space="preserve">Києва шляхом оптимізації процедур публічних </w:t>
            </w:r>
            <w:proofErr w:type="spellStart"/>
            <w:r w:rsidRPr="0079613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  <w:t>закупівель</w:t>
            </w:r>
            <w:proofErr w:type="spellEnd"/>
            <w:r w:rsidRPr="0079613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(створення централізованої закупівельної організації міста Києва).</w:t>
            </w:r>
          </w:p>
          <w:p w14:paraId="2AECA98D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  <w:tab/>
              <w:t>ДЕІ, структурні підрозділи КМДА, РДА, КП.</w:t>
            </w:r>
          </w:p>
          <w:p w14:paraId="54315F50" w14:textId="77777777" w:rsidR="00F0765E" w:rsidRPr="00796138" w:rsidRDefault="00F0765E" w:rsidP="00F0765E">
            <w:pPr>
              <w:widowControl w:val="0"/>
              <w:tabs>
                <w:tab w:val="left" w:pos="851"/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5.3.</w:t>
            </w:r>
            <w:r w:rsidRPr="0079613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  <w:t> Забезпечення ефективного управління активами міста:</w:t>
            </w:r>
          </w:p>
          <w:p w14:paraId="052258C8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  <w:t>Оцифрування інвентаризаційних справ, які зберігаються у сховищах КП «Київське міське бюро технічної інвентаризації», та формування бази даних, впровадження та супроводження системи автоматизації процесів ведення електронної бази даних технічної документації на об'єкти нерухомого майна міста Києва.</w:t>
            </w:r>
          </w:p>
          <w:p w14:paraId="11B4A688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  <w:tab/>
              <w:t>ДКВ, КП «КМБТІ».</w:t>
            </w:r>
          </w:p>
          <w:p w14:paraId="5A6579E2" w14:textId="77777777" w:rsidR="00F0765E" w:rsidRPr="00796138" w:rsidRDefault="00F0765E" w:rsidP="00F0765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Створення сервісу в рамках єдиного мобільного додатка із особистим кабінетом, який надаватиме користувачам інформацію про оренду майна: власник, місце розташування, вартість, можливість попереднього бронювання, </w:t>
            </w:r>
            <w:r w:rsidRPr="0079613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  <w:br/>
              <w:t>мінімальний / максимальний період оренди та інші умови.</w:t>
            </w:r>
          </w:p>
          <w:p w14:paraId="0201C213" w14:textId="304C9D6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  <w:t>Виконавці:</w:t>
            </w:r>
            <w:r w:rsidRPr="00796138"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  <w:tab/>
              <w:t xml:space="preserve">ДІКТ, </w:t>
            </w:r>
            <w:r w:rsidRPr="00796138">
              <w:rPr>
                <w:b/>
                <w:bCs/>
                <w:i/>
                <w:iCs/>
                <w:color w:val="000000" w:themeColor="text1"/>
                <w:sz w:val="16"/>
                <w:szCs w:val="16"/>
                <w:lang w:val="uk-UA"/>
              </w:rPr>
              <w:t>КП ГІОЦ</w:t>
            </w:r>
          </w:p>
          <w:p w14:paraId="187F06C1" w14:textId="77777777" w:rsidR="00F0765E" w:rsidRPr="00796138" w:rsidRDefault="00F0765E" w:rsidP="00F0765E">
            <w:pPr>
              <w:pStyle w:val="TableParagraph"/>
              <w:tabs>
                <w:tab w:val="left" w:pos="851"/>
                <w:tab w:val="left" w:pos="993"/>
              </w:tabs>
              <w:ind w:firstLine="567"/>
              <w:jc w:val="both"/>
              <w:rPr>
                <w:i/>
                <w:iCs/>
                <w:color w:val="000000" w:themeColor="text1"/>
                <w:sz w:val="16"/>
                <w:szCs w:val="16"/>
                <w:lang w:val="uk-UA"/>
              </w:rPr>
            </w:pPr>
          </w:p>
          <w:p w14:paraId="5C32E844" w14:textId="77777777" w:rsidR="00F0765E" w:rsidRPr="00796138" w:rsidRDefault="00F0765E" w:rsidP="00F0765E">
            <w:pPr>
              <w:widowControl w:val="0"/>
              <w:ind w:firstLine="567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Основні проблеми, які передбачається розв’язати в результаті реалізації завдань та заходів </w:t>
            </w:r>
          </w:p>
          <w:p w14:paraId="2805547E" w14:textId="77777777" w:rsidR="00F0765E" w:rsidRPr="00796138" w:rsidRDefault="00F0765E" w:rsidP="00F0765E">
            <w:pPr>
              <w:tabs>
                <w:tab w:val="left" w:pos="0"/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 xml:space="preserve">Повільні темпи </w:t>
            </w:r>
            <w:proofErr w:type="spellStart"/>
            <w:r w:rsidRPr="007961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цифровізації</w:t>
            </w:r>
            <w:proofErr w:type="spellEnd"/>
            <w:r w:rsidRPr="007961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 xml:space="preserve"> міського господарства.</w:t>
            </w:r>
          </w:p>
          <w:p w14:paraId="6F872CCE" w14:textId="77777777" w:rsidR="00F0765E" w:rsidRPr="00796138" w:rsidRDefault="00F0765E" w:rsidP="00F0765E">
            <w:pPr>
              <w:tabs>
                <w:tab w:val="left" w:pos="0"/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Відсутність єдиної бази даних для забезпечення органів виконавчої влади та місцевого самоврядування необхідною інформацією для прийняття оптимальних управлінських рішень.</w:t>
            </w:r>
          </w:p>
          <w:p w14:paraId="2FCEBC2B" w14:textId="77777777" w:rsidR="00F0765E" w:rsidRPr="00796138" w:rsidRDefault="00F0765E" w:rsidP="00F0765E">
            <w:pPr>
              <w:tabs>
                <w:tab w:val="left" w:pos="0"/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Відсутність єдиного агрегованого мобільного додатка для отримання доступу до муніципальних електронних сервісів.</w:t>
            </w:r>
          </w:p>
          <w:p w14:paraId="291595AA" w14:textId="77777777" w:rsidR="00F0765E" w:rsidRPr="00796138" w:rsidRDefault="00F0765E" w:rsidP="00F0765E">
            <w:pPr>
              <w:tabs>
                <w:tab w:val="left" w:pos="0"/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Недостатність узгоджених стратегічних та ефективних каналів комунікації з роз’яснення міських політик, що впливає на об’єктивне сприйняття громадянами дій і рішень місцевої влади.</w:t>
            </w:r>
          </w:p>
          <w:p w14:paraId="3C1B5EA5" w14:textId="77777777" w:rsidR="00F0765E" w:rsidRPr="00796138" w:rsidRDefault="00F0765E" w:rsidP="00F0765E">
            <w:pPr>
              <w:tabs>
                <w:tab w:val="left" w:pos="0"/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Відсутність належного рівня громадської та правової культури населення, корпоративної культури партнерства влади і громади.</w:t>
            </w:r>
          </w:p>
          <w:p w14:paraId="010AA927" w14:textId="77777777" w:rsidR="00F0765E" w:rsidRPr="00796138" w:rsidRDefault="00F0765E" w:rsidP="00F0765E">
            <w:pPr>
              <w:tabs>
                <w:tab w:val="left" w:pos="0"/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</w:pPr>
            <w:r w:rsidRPr="007961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Недостатній рівень залучення жителів столиці до процесу прийняття рішень влади  на етапі їх підготовки.</w:t>
            </w:r>
          </w:p>
          <w:p w14:paraId="1489272D" w14:textId="1107DC0B" w:rsidR="00F0765E" w:rsidRPr="00796138" w:rsidRDefault="00F0765E" w:rsidP="00F0765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61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Необхідність підвищення фінансової та операційної ефективності діяльності комунальних підприємств, оптимізації їх кількості шляхом ліквідації неприбуткових підприємств з дублюючими завданнями.</w:t>
            </w:r>
          </w:p>
        </w:tc>
      </w:tr>
    </w:tbl>
    <w:p w14:paraId="1464D74F" w14:textId="57FE268F" w:rsidR="00F2131C" w:rsidRPr="00796138" w:rsidRDefault="00F2131C" w:rsidP="00C764C6">
      <w:pPr>
        <w:rPr>
          <w:sz w:val="4"/>
          <w:szCs w:val="10"/>
          <w:lang w:val="uk-UA"/>
        </w:rPr>
      </w:pPr>
    </w:p>
    <w:p w14:paraId="4C1A22AD" w14:textId="21B121D0" w:rsidR="00F837D6" w:rsidRPr="00796138" w:rsidRDefault="00F837D6" w:rsidP="00C764C6">
      <w:pPr>
        <w:rPr>
          <w:sz w:val="4"/>
          <w:szCs w:val="10"/>
          <w:lang w:val="uk-UA"/>
        </w:rPr>
      </w:pPr>
    </w:p>
    <w:p w14:paraId="236AEFAC" w14:textId="58795B6C" w:rsidR="00F837D6" w:rsidRPr="00796138" w:rsidRDefault="00F837D6" w:rsidP="00C764C6">
      <w:pPr>
        <w:rPr>
          <w:sz w:val="4"/>
          <w:szCs w:val="10"/>
          <w:lang w:val="uk-UA"/>
        </w:rPr>
      </w:pPr>
    </w:p>
    <w:p w14:paraId="30CA302F" w14:textId="77777777" w:rsidR="00F837D6" w:rsidRPr="00796138" w:rsidRDefault="00F837D6" w:rsidP="00F837D6">
      <w:pPr>
        <w:pStyle w:val="af4"/>
        <w:ind w:left="284"/>
        <w:rPr>
          <w:color w:val="000000" w:themeColor="text1"/>
          <w:sz w:val="28"/>
          <w:szCs w:val="28"/>
          <w:lang w:val="uk-UA"/>
        </w:rPr>
      </w:pPr>
      <w:r w:rsidRPr="00796138">
        <w:rPr>
          <w:color w:val="000000" w:themeColor="text1"/>
          <w:sz w:val="28"/>
          <w:szCs w:val="28"/>
          <w:lang w:val="uk-UA"/>
        </w:rPr>
        <w:t xml:space="preserve">Директор Департаменту економіки та інвестицій </w:t>
      </w:r>
      <w:r w:rsidRPr="00796138">
        <w:rPr>
          <w:color w:val="000000" w:themeColor="text1"/>
          <w:sz w:val="28"/>
          <w:szCs w:val="28"/>
          <w:lang w:val="uk-UA"/>
        </w:rPr>
        <w:tab/>
      </w:r>
      <w:r w:rsidRPr="00796138">
        <w:rPr>
          <w:color w:val="000000" w:themeColor="text1"/>
          <w:sz w:val="28"/>
          <w:szCs w:val="28"/>
          <w:lang w:val="uk-UA"/>
        </w:rPr>
        <w:tab/>
      </w:r>
      <w:r w:rsidRPr="00796138">
        <w:rPr>
          <w:color w:val="000000" w:themeColor="text1"/>
          <w:sz w:val="28"/>
          <w:szCs w:val="28"/>
          <w:lang w:val="uk-UA"/>
        </w:rPr>
        <w:tab/>
      </w:r>
      <w:r w:rsidRPr="00796138">
        <w:rPr>
          <w:color w:val="000000" w:themeColor="text1"/>
          <w:sz w:val="28"/>
          <w:szCs w:val="28"/>
          <w:lang w:val="uk-UA"/>
        </w:rPr>
        <w:tab/>
      </w:r>
      <w:r w:rsidRPr="00796138">
        <w:rPr>
          <w:color w:val="000000" w:themeColor="text1"/>
          <w:sz w:val="28"/>
          <w:szCs w:val="28"/>
          <w:lang w:val="uk-UA"/>
        </w:rPr>
        <w:tab/>
      </w:r>
      <w:r w:rsidRPr="00796138">
        <w:rPr>
          <w:color w:val="000000" w:themeColor="text1"/>
          <w:sz w:val="28"/>
          <w:szCs w:val="28"/>
          <w:lang w:val="uk-UA"/>
        </w:rPr>
        <w:tab/>
      </w:r>
      <w:r w:rsidRPr="00796138">
        <w:rPr>
          <w:color w:val="000000" w:themeColor="text1"/>
          <w:sz w:val="28"/>
          <w:szCs w:val="28"/>
          <w:lang w:val="uk-UA"/>
        </w:rPr>
        <w:tab/>
      </w:r>
      <w:r w:rsidRPr="00796138">
        <w:rPr>
          <w:color w:val="000000" w:themeColor="text1"/>
          <w:sz w:val="28"/>
          <w:szCs w:val="28"/>
          <w:lang w:val="uk-UA"/>
        </w:rPr>
        <w:tab/>
      </w:r>
      <w:r w:rsidRPr="00796138">
        <w:rPr>
          <w:color w:val="000000" w:themeColor="text1"/>
          <w:sz w:val="28"/>
          <w:szCs w:val="28"/>
          <w:lang w:val="uk-UA"/>
        </w:rPr>
        <w:tab/>
        <w:t>Наталія МЕЛЬНИК</w:t>
      </w:r>
    </w:p>
    <w:p w14:paraId="47F6638A" w14:textId="77777777" w:rsidR="00F837D6" w:rsidRPr="00796138" w:rsidRDefault="00F837D6" w:rsidP="00C764C6">
      <w:pPr>
        <w:rPr>
          <w:sz w:val="4"/>
          <w:szCs w:val="10"/>
          <w:lang w:val="uk-UA"/>
        </w:rPr>
      </w:pPr>
    </w:p>
    <w:sectPr w:rsidR="00F837D6" w:rsidRPr="00796138" w:rsidSect="00F0765E">
      <w:headerReference w:type="default" r:id="rId8"/>
      <w:footnotePr>
        <w:numStart w:val="2"/>
      </w:footnotePr>
      <w:type w:val="continuous"/>
      <w:pgSz w:w="16838" w:h="11906" w:orient="landscape"/>
      <w:pgMar w:top="851" w:right="1134" w:bottom="851" w:left="1134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65151" w14:textId="77777777" w:rsidR="00B927EE" w:rsidRDefault="00B927EE" w:rsidP="007A7002">
      <w:pPr>
        <w:spacing w:after="0" w:line="240" w:lineRule="auto"/>
      </w:pPr>
      <w:r>
        <w:separator/>
      </w:r>
    </w:p>
  </w:endnote>
  <w:endnote w:type="continuationSeparator" w:id="0">
    <w:p w14:paraId="2F39D954" w14:textId="77777777" w:rsidR="00B927EE" w:rsidRDefault="00B927EE" w:rsidP="007A7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4B50E" w14:textId="77777777" w:rsidR="00B927EE" w:rsidRDefault="00B927EE" w:rsidP="007A7002">
      <w:pPr>
        <w:spacing w:after="0" w:line="240" w:lineRule="auto"/>
      </w:pPr>
      <w:r>
        <w:separator/>
      </w:r>
    </w:p>
  </w:footnote>
  <w:footnote w:type="continuationSeparator" w:id="0">
    <w:p w14:paraId="67EF272D" w14:textId="77777777" w:rsidR="00B927EE" w:rsidRDefault="00B927EE" w:rsidP="007A7002">
      <w:pPr>
        <w:spacing w:after="0" w:line="240" w:lineRule="auto"/>
      </w:pPr>
      <w:r>
        <w:continuationSeparator/>
      </w:r>
    </w:p>
  </w:footnote>
  <w:footnote w:id="1">
    <w:p w14:paraId="4704CA7E" w14:textId="77777777" w:rsidR="00F0765E" w:rsidRPr="00557D00" w:rsidRDefault="00F0765E" w:rsidP="00022135">
      <w:pPr>
        <w:pStyle w:val="a4"/>
        <w:jc w:val="both"/>
        <w:rPr>
          <w:sz w:val="14"/>
          <w:szCs w:val="14"/>
          <w:lang w:val="uk-UA"/>
        </w:rPr>
      </w:pPr>
      <w:r w:rsidRPr="00557D00">
        <w:rPr>
          <w:rStyle w:val="a6"/>
          <w:sz w:val="14"/>
          <w:szCs w:val="14"/>
        </w:rPr>
        <w:footnoteRef/>
      </w:r>
      <w:r w:rsidRPr="00557D00">
        <w:rPr>
          <w:sz w:val="14"/>
          <w:szCs w:val="14"/>
        </w:rPr>
        <w:t xml:space="preserve"> </w:t>
      </w:r>
      <w:r w:rsidRPr="00557D00">
        <w:rPr>
          <w:sz w:val="14"/>
          <w:szCs w:val="14"/>
          <w:lang w:val="uk-UA"/>
        </w:rPr>
        <w:t>По комунальних закладах, підпорядкованих Департаменту культури виконавчого органу Київської міської ради (Київської міської державної адміністрації).</w:t>
      </w:r>
    </w:p>
  </w:footnote>
  <w:footnote w:id="2">
    <w:p w14:paraId="1DD90F74" w14:textId="77777777" w:rsidR="00F0765E" w:rsidRPr="00557D00" w:rsidRDefault="00F0765E" w:rsidP="00022135">
      <w:pPr>
        <w:pStyle w:val="a4"/>
        <w:jc w:val="both"/>
        <w:rPr>
          <w:sz w:val="14"/>
          <w:szCs w:val="14"/>
          <w:lang w:val="uk-UA"/>
        </w:rPr>
      </w:pPr>
      <w:r w:rsidRPr="00557D00">
        <w:rPr>
          <w:rStyle w:val="a6"/>
          <w:sz w:val="14"/>
          <w:szCs w:val="14"/>
        </w:rPr>
        <w:footnoteRef/>
      </w:r>
      <w:r w:rsidRPr="00557D00">
        <w:rPr>
          <w:sz w:val="14"/>
          <w:szCs w:val="14"/>
        </w:rPr>
        <w:t xml:space="preserve"> </w:t>
      </w:r>
      <w:r w:rsidRPr="00557D00">
        <w:rPr>
          <w:sz w:val="14"/>
          <w:szCs w:val="14"/>
          <w:lang w:val="uk-UA"/>
        </w:rPr>
        <w:t>При розрахунку показника враховувалася наявна кількість населення м. Києва станом на 01.03.2020 – 2 966 966 осіб.</w:t>
      </w:r>
    </w:p>
  </w:footnote>
  <w:footnote w:id="3">
    <w:p w14:paraId="1F900F67" w14:textId="10C9ECA5" w:rsidR="00F0765E" w:rsidRPr="00557D00" w:rsidRDefault="00F0765E">
      <w:pPr>
        <w:pStyle w:val="a4"/>
        <w:rPr>
          <w:b/>
          <w:bCs/>
          <w:lang w:val="uk-UA"/>
        </w:rPr>
      </w:pPr>
      <w:r w:rsidRPr="00557D00">
        <w:rPr>
          <w:rStyle w:val="a6"/>
          <w:b/>
          <w:bCs/>
          <w:sz w:val="14"/>
          <w:szCs w:val="14"/>
        </w:rPr>
        <w:footnoteRef/>
      </w:r>
      <w:r w:rsidRPr="00557D00">
        <w:rPr>
          <w:b/>
          <w:bCs/>
          <w:sz w:val="14"/>
          <w:szCs w:val="14"/>
        </w:rPr>
        <w:t xml:space="preserve"> </w:t>
      </w:r>
      <w:r w:rsidRPr="00557D00">
        <w:rPr>
          <w:b/>
          <w:bCs/>
          <w:sz w:val="14"/>
          <w:szCs w:val="14"/>
          <w:lang w:val="uk-UA"/>
        </w:rPr>
        <w:t>При розрахунку показника враховувалася наявна кількість населення м. Києва станом на 01.02.2022 – 2950,7 тис. осіб.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28326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717AE14" w14:textId="262F9178" w:rsidR="00B927EE" w:rsidRPr="0065717C" w:rsidRDefault="00B927EE">
        <w:pPr>
          <w:pStyle w:val="ab"/>
          <w:jc w:val="right"/>
          <w:rPr>
            <w:rFonts w:ascii="Times New Roman" w:hAnsi="Times New Roman" w:cs="Times New Roman"/>
          </w:rPr>
        </w:pPr>
        <w:r w:rsidRPr="0065717C">
          <w:rPr>
            <w:rFonts w:ascii="Times New Roman" w:hAnsi="Times New Roman" w:cs="Times New Roman"/>
          </w:rPr>
          <w:fldChar w:fldCharType="begin"/>
        </w:r>
        <w:r w:rsidRPr="0065717C">
          <w:rPr>
            <w:rFonts w:ascii="Times New Roman" w:hAnsi="Times New Roman" w:cs="Times New Roman"/>
          </w:rPr>
          <w:instrText xml:space="preserve"> PAGE   \* MERGEFORMAT </w:instrText>
        </w:r>
        <w:r w:rsidRPr="0065717C">
          <w:rPr>
            <w:rFonts w:ascii="Times New Roman" w:hAnsi="Times New Roman" w:cs="Times New Roman"/>
          </w:rPr>
          <w:fldChar w:fldCharType="separate"/>
        </w:r>
        <w:r w:rsidR="00BB7622">
          <w:rPr>
            <w:rFonts w:ascii="Times New Roman" w:hAnsi="Times New Roman" w:cs="Times New Roman"/>
            <w:noProof/>
          </w:rPr>
          <w:t>21</w:t>
        </w:r>
        <w:r w:rsidRPr="0065717C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6FE"/>
    <w:multiLevelType w:val="multilevel"/>
    <w:tmpl w:val="CBB6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1AF44C1"/>
    <w:multiLevelType w:val="hybridMultilevel"/>
    <w:tmpl w:val="D0D064FC"/>
    <w:lvl w:ilvl="0" w:tplc="495CC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005BE"/>
    <w:multiLevelType w:val="hybridMultilevel"/>
    <w:tmpl w:val="D0D064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6B79"/>
    <w:multiLevelType w:val="hybridMultilevel"/>
    <w:tmpl w:val="B982421A"/>
    <w:lvl w:ilvl="0" w:tplc="CC161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D1A7B"/>
    <w:multiLevelType w:val="hybridMultilevel"/>
    <w:tmpl w:val="4B3835C8"/>
    <w:lvl w:ilvl="0" w:tplc="CC16167C">
      <w:start w:val="1"/>
      <w:numFmt w:val="bullet"/>
      <w:lvlText w:val=""/>
      <w:lvlJc w:val="left"/>
      <w:pPr>
        <w:ind w:left="12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5" w15:restartNumberingAfterBreak="0">
    <w:nsid w:val="11871D5A"/>
    <w:multiLevelType w:val="hybridMultilevel"/>
    <w:tmpl w:val="D1FC66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E0E33"/>
    <w:multiLevelType w:val="hybridMultilevel"/>
    <w:tmpl w:val="67D82D2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E0DF2"/>
    <w:multiLevelType w:val="hybridMultilevel"/>
    <w:tmpl w:val="67D82D2C"/>
    <w:lvl w:ilvl="0" w:tplc="2C16BB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42D7C"/>
    <w:multiLevelType w:val="hybridMultilevel"/>
    <w:tmpl w:val="01AC6896"/>
    <w:lvl w:ilvl="0" w:tplc="CBC282A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9" w15:restartNumberingAfterBreak="0">
    <w:nsid w:val="223915A3"/>
    <w:multiLevelType w:val="hybridMultilevel"/>
    <w:tmpl w:val="807E0398"/>
    <w:lvl w:ilvl="0" w:tplc="CC1616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24D2EF3"/>
    <w:multiLevelType w:val="hybridMultilevel"/>
    <w:tmpl w:val="64D479E4"/>
    <w:lvl w:ilvl="0" w:tplc="D9AC2616">
      <w:start w:val="1350"/>
      <w:numFmt w:val="bullet"/>
      <w:lvlText w:val="–"/>
      <w:lvlJc w:val="left"/>
      <w:pPr>
        <w:ind w:left="1495" w:hanging="360"/>
      </w:pPr>
      <w:rPr>
        <w:rFonts w:ascii="Times New Roman" w:eastAsia="Arial,Bold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FB319A"/>
    <w:multiLevelType w:val="hybridMultilevel"/>
    <w:tmpl w:val="227070A2"/>
    <w:lvl w:ilvl="0" w:tplc="5F5A65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35760"/>
    <w:multiLevelType w:val="hybridMultilevel"/>
    <w:tmpl w:val="AFA025BC"/>
    <w:lvl w:ilvl="0" w:tplc="74EE3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A3C66"/>
    <w:multiLevelType w:val="hybridMultilevel"/>
    <w:tmpl w:val="D0ECA0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96489"/>
    <w:multiLevelType w:val="hybridMultilevel"/>
    <w:tmpl w:val="AFA025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83F12"/>
    <w:multiLevelType w:val="hybridMultilevel"/>
    <w:tmpl w:val="BFAA6506"/>
    <w:lvl w:ilvl="0" w:tplc="CC16167C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 w15:restartNumberingAfterBreak="0">
    <w:nsid w:val="3AC02544"/>
    <w:multiLevelType w:val="hybridMultilevel"/>
    <w:tmpl w:val="E2347C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D064DD"/>
    <w:multiLevelType w:val="hybridMultilevel"/>
    <w:tmpl w:val="9E7A5144"/>
    <w:lvl w:ilvl="0" w:tplc="3036F4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0275D8F"/>
    <w:multiLevelType w:val="hybridMultilevel"/>
    <w:tmpl w:val="0D3E5130"/>
    <w:lvl w:ilvl="0" w:tplc="3036F4C8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0792BC8"/>
    <w:multiLevelType w:val="hybridMultilevel"/>
    <w:tmpl w:val="869458BE"/>
    <w:lvl w:ilvl="0" w:tplc="0692558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4987034B"/>
    <w:multiLevelType w:val="hybridMultilevel"/>
    <w:tmpl w:val="08F8884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76188"/>
    <w:multiLevelType w:val="hybridMultilevel"/>
    <w:tmpl w:val="8332AD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691319"/>
    <w:multiLevelType w:val="hybridMultilevel"/>
    <w:tmpl w:val="D0ECA072"/>
    <w:lvl w:ilvl="0" w:tplc="C430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B76DC"/>
    <w:multiLevelType w:val="hybridMultilevel"/>
    <w:tmpl w:val="227070A2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8023F"/>
    <w:multiLevelType w:val="hybridMultilevel"/>
    <w:tmpl w:val="D1FC66C2"/>
    <w:lvl w:ilvl="0" w:tplc="B5A62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C374E"/>
    <w:multiLevelType w:val="hybridMultilevel"/>
    <w:tmpl w:val="BDBC7072"/>
    <w:lvl w:ilvl="0" w:tplc="CBC282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3724659"/>
    <w:multiLevelType w:val="hybridMultilevel"/>
    <w:tmpl w:val="FAB824A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6AD4BCF"/>
    <w:multiLevelType w:val="multilevel"/>
    <w:tmpl w:val="23CE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69DE34F8"/>
    <w:multiLevelType w:val="hybridMultilevel"/>
    <w:tmpl w:val="AD6A6D2E"/>
    <w:lvl w:ilvl="0" w:tplc="CBC282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9478F4"/>
    <w:multiLevelType w:val="hybridMultilevel"/>
    <w:tmpl w:val="08F88840"/>
    <w:lvl w:ilvl="0" w:tplc="BF4E86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4C2641"/>
    <w:multiLevelType w:val="hybridMultilevel"/>
    <w:tmpl w:val="8332AD10"/>
    <w:lvl w:ilvl="0" w:tplc="7068C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E357D"/>
    <w:multiLevelType w:val="hybridMultilevel"/>
    <w:tmpl w:val="83C00436"/>
    <w:lvl w:ilvl="0" w:tplc="CBC28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BC282A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AE04336"/>
    <w:multiLevelType w:val="multilevel"/>
    <w:tmpl w:val="0A28F79E"/>
    <w:styleLink w:val="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A0DEE"/>
    <w:multiLevelType w:val="multilevel"/>
    <w:tmpl w:val="6488417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48971833">
    <w:abstractNumId w:val="19"/>
  </w:num>
  <w:num w:numId="2" w16cid:durableId="964893122">
    <w:abstractNumId w:val="18"/>
  </w:num>
  <w:num w:numId="3" w16cid:durableId="1995914014">
    <w:abstractNumId w:val="17"/>
  </w:num>
  <w:num w:numId="4" w16cid:durableId="894849405">
    <w:abstractNumId w:val="32"/>
  </w:num>
  <w:num w:numId="5" w16cid:durableId="1312640590">
    <w:abstractNumId w:val="9"/>
  </w:num>
  <w:num w:numId="6" w16cid:durableId="446504703">
    <w:abstractNumId w:val="15"/>
  </w:num>
  <w:num w:numId="7" w16cid:durableId="1723403872">
    <w:abstractNumId w:val="16"/>
  </w:num>
  <w:num w:numId="8" w16cid:durableId="228465213">
    <w:abstractNumId w:val="25"/>
  </w:num>
  <w:num w:numId="9" w16cid:durableId="1965383549">
    <w:abstractNumId w:val="31"/>
  </w:num>
  <w:num w:numId="10" w16cid:durableId="1412582272">
    <w:abstractNumId w:val="26"/>
  </w:num>
  <w:num w:numId="11" w16cid:durableId="167603308">
    <w:abstractNumId w:val="10"/>
  </w:num>
  <w:num w:numId="12" w16cid:durableId="2049140104">
    <w:abstractNumId w:val="8"/>
  </w:num>
  <w:num w:numId="13" w16cid:durableId="340544301">
    <w:abstractNumId w:val="28"/>
  </w:num>
  <w:num w:numId="14" w16cid:durableId="1650281477">
    <w:abstractNumId w:val="12"/>
  </w:num>
  <w:num w:numId="15" w16cid:durableId="2107456667">
    <w:abstractNumId w:val="24"/>
  </w:num>
  <w:num w:numId="16" w16cid:durableId="902563554">
    <w:abstractNumId w:val="11"/>
  </w:num>
  <w:num w:numId="17" w16cid:durableId="1982223553">
    <w:abstractNumId w:val="29"/>
  </w:num>
  <w:num w:numId="18" w16cid:durableId="1903327976">
    <w:abstractNumId w:val="30"/>
  </w:num>
  <w:num w:numId="19" w16cid:durableId="1859998856">
    <w:abstractNumId w:val="1"/>
  </w:num>
  <w:num w:numId="20" w16cid:durableId="1521549427">
    <w:abstractNumId w:val="22"/>
  </w:num>
  <w:num w:numId="21" w16cid:durableId="1275408456">
    <w:abstractNumId w:val="7"/>
  </w:num>
  <w:num w:numId="22" w16cid:durableId="565724822">
    <w:abstractNumId w:val="4"/>
  </w:num>
  <w:num w:numId="23" w16cid:durableId="1412121665">
    <w:abstractNumId w:val="3"/>
  </w:num>
  <w:num w:numId="24" w16cid:durableId="171646876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9625345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603194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25579788">
    <w:abstractNumId w:val="5"/>
  </w:num>
  <w:num w:numId="28" w16cid:durableId="482623577">
    <w:abstractNumId w:val="21"/>
  </w:num>
  <w:num w:numId="29" w16cid:durableId="1692336834">
    <w:abstractNumId w:val="14"/>
  </w:num>
  <w:num w:numId="30" w16cid:durableId="1437484345">
    <w:abstractNumId w:val="23"/>
  </w:num>
  <w:num w:numId="31" w16cid:durableId="1216240700">
    <w:abstractNumId w:val="20"/>
  </w:num>
  <w:num w:numId="32" w16cid:durableId="1236237596">
    <w:abstractNumId w:val="13"/>
  </w:num>
  <w:num w:numId="33" w16cid:durableId="1293484311">
    <w:abstractNumId w:val="6"/>
  </w:num>
  <w:num w:numId="34" w16cid:durableId="109402063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73729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532"/>
    <w:rsid w:val="00000F9A"/>
    <w:rsid w:val="000030D0"/>
    <w:rsid w:val="00004012"/>
    <w:rsid w:val="00007FAE"/>
    <w:rsid w:val="00012782"/>
    <w:rsid w:val="0001278C"/>
    <w:rsid w:val="000135F9"/>
    <w:rsid w:val="000138B9"/>
    <w:rsid w:val="00014190"/>
    <w:rsid w:val="00014837"/>
    <w:rsid w:val="00015945"/>
    <w:rsid w:val="00015E13"/>
    <w:rsid w:val="000208DC"/>
    <w:rsid w:val="00022135"/>
    <w:rsid w:val="000222F1"/>
    <w:rsid w:val="00024B93"/>
    <w:rsid w:val="00024DFD"/>
    <w:rsid w:val="0003100A"/>
    <w:rsid w:val="0003266C"/>
    <w:rsid w:val="00033B4A"/>
    <w:rsid w:val="0003731F"/>
    <w:rsid w:val="0004057D"/>
    <w:rsid w:val="00041624"/>
    <w:rsid w:val="00041FEC"/>
    <w:rsid w:val="000425BD"/>
    <w:rsid w:val="0004300B"/>
    <w:rsid w:val="00043CE5"/>
    <w:rsid w:val="00043F5E"/>
    <w:rsid w:val="00046029"/>
    <w:rsid w:val="00047307"/>
    <w:rsid w:val="000525B3"/>
    <w:rsid w:val="000527E9"/>
    <w:rsid w:val="000539A9"/>
    <w:rsid w:val="0005499F"/>
    <w:rsid w:val="00057D62"/>
    <w:rsid w:val="0006004A"/>
    <w:rsid w:val="00060564"/>
    <w:rsid w:val="00067461"/>
    <w:rsid w:val="00067EB8"/>
    <w:rsid w:val="00071DA2"/>
    <w:rsid w:val="00072030"/>
    <w:rsid w:val="00074243"/>
    <w:rsid w:val="0007605A"/>
    <w:rsid w:val="00076F0F"/>
    <w:rsid w:val="0007703B"/>
    <w:rsid w:val="0008026B"/>
    <w:rsid w:val="000819FB"/>
    <w:rsid w:val="00081D64"/>
    <w:rsid w:val="00081F30"/>
    <w:rsid w:val="00082603"/>
    <w:rsid w:val="00082962"/>
    <w:rsid w:val="00083FC6"/>
    <w:rsid w:val="000844BC"/>
    <w:rsid w:val="0008659C"/>
    <w:rsid w:val="000879E5"/>
    <w:rsid w:val="00087D5D"/>
    <w:rsid w:val="0009081F"/>
    <w:rsid w:val="00091CDB"/>
    <w:rsid w:val="00092A49"/>
    <w:rsid w:val="0009469A"/>
    <w:rsid w:val="00095388"/>
    <w:rsid w:val="00095597"/>
    <w:rsid w:val="00096DF3"/>
    <w:rsid w:val="00097240"/>
    <w:rsid w:val="000A02A4"/>
    <w:rsid w:val="000A5B63"/>
    <w:rsid w:val="000A5CDE"/>
    <w:rsid w:val="000B116A"/>
    <w:rsid w:val="000B3784"/>
    <w:rsid w:val="000B4AA3"/>
    <w:rsid w:val="000B5862"/>
    <w:rsid w:val="000B6116"/>
    <w:rsid w:val="000C5BF3"/>
    <w:rsid w:val="000C6E9F"/>
    <w:rsid w:val="000C7FCB"/>
    <w:rsid w:val="000D02F2"/>
    <w:rsid w:val="000D367A"/>
    <w:rsid w:val="000D5E63"/>
    <w:rsid w:val="000E0F51"/>
    <w:rsid w:val="000E2ECD"/>
    <w:rsid w:val="000E35E2"/>
    <w:rsid w:val="000E4E4A"/>
    <w:rsid w:val="000F2E92"/>
    <w:rsid w:val="000F3F26"/>
    <w:rsid w:val="000F719B"/>
    <w:rsid w:val="000F7345"/>
    <w:rsid w:val="00100188"/>
    <w:rsid w:val="00101F08"/>
    <w:rsid w:val="00102AF0"/>
    <w:rsid w:val="00104784"/>
    <w:rsid w:val="0010548A"/>
    <w:rsid w:val="0011516D"/>
    <w:rsid w:val="001151FC"/>
    <w:rsid w:val="0011689B"/>
    <w:rsid w:val="0011784B"/>
    <w:rsid w:val="001204C4"/>
    <w:rsid w:val="00123A37"/>
    <w:rsid w:val="0012558D"/>
    <w:rsid w:val="0012635A"/>
    <w:rsid w:val="00126E92"/>
    <w:rsid w:val="0012723F"/>
    <w:rsid w:val="001275BF"/>
    <w:rsid w:val="00130218"/>
    <w:rsid w:val="0013066B"/>
    <w:rsid w:val="00130EB1"/>
    <w:rsid w:val="00130F26"/>
    <w:rsid w:val="0013121D"/>
    <w:rsid w:val="0013139A"/>
    <w:rsid w:val="00133A5C"/>
    <w:rsid w:val="00135AC0"/>
    <w:rsid w:val="00136E5E"/>
    <w:rsid w:val="00140F5F"/>
    <w:rsid w:val="001417EC"/>
    <w:rsid w:val="00141A11"/>
    <w:rsid w:val="001423C6"/>
    <w:rsid w:val="00142BC5"/>
    <w:rsid w:val="001446F4"/>
    <w:rsid w:val="00145FCA"/>
    <w:rsid w:val="001460F7"/>
    <w:rsid w:val="00146B36"/>
    <w:rsid w:val="001476E0"/>
    <w:rsid w:val="001478F3"/>
    <w:rsid w:val="00150A74"/>
    <w:rsid w:val="00152486"/>
    <w:rsid w:val="001525BC"/>
    <w:rsid w:val="001529E1"/>
    <w:rsid w:val="001540F8"/>
    <w:rsid w:val="001541E1"/>
    <w:rsid w:val="001543B2"/>
    <w:rsid w:val="00155FF3"/>
    <w:rsid w:val="001561A5"/>
    <w:rsid w:val="00160164"/>
    <w:rsid w:val="00160693"/>
    <w:rsid w:val="00160DB4"/>
    <w:rsid w:val="001620F3"/>
    <w:rsid w:val="00162A8D"/>
    <w:rsid w:val="0016343F"/>
    <w:rsid w:val="00166067"/>
    <w:rsid w:val="0016666C"/>
    <w:rsid w:val="001667FC"/>
    <w:rsid w:val="0016689E"/>
    <w:rsid w:val="001669BD"/>
    <w:rsid w:val="001702C4"/>
    <w:rsid w:val="00170B89"/>
    <w:rsid w:val="001712D8"/>
    <w:rsid w:val="00171F08"/>
    <w:rsid w:val="00172B23"/>
    <w:rsid w:val="001741CB"/>
    <w:rsid w:val="00174A71"/>
    <w:rsid w:val="00176CC1"/>
    <w:rsid w:val="00180530"/>
    <w:rsid w:val="00181B49"/>
    <w:rsid w:val="00184E7A"/>
    <w:rsid w:val="00185650"/>
    <w:rsid w:val="0018576E"/>
    <w:rsid w:val="00185F83"/>
    <w:rsid w:val="001865D5"/>
    <w:rsid w:val="001931F7"/>
    <w:rsid w:val="00195304"/>
    <w:rsid w:val="001968F1"/>
    <w:rsid w:val="00196BD9"/>
    <w:rsid w:val="00197D10"/>
    <w:rsid w:val="00197F40"/>
    <w:rsid w:val="001A0FC4"/>
    <w:rsid w:val="001A1835"/>
    <w:rsid w:val="001A2D16"/>
    <w:rsid w:val="001A30E8"/>
    <w:rsid w:val="001A4753"/>
    <w:rsid w:val="001A53F8"/>
    <w:rsid w:val="001A5425"/>
    <w:rsid w:val="001B1704"/>
    <w:rsid w:val="001B33B2"/>
    <w:rsid w:val="001B5E15"/>
    <w:rsid w:val="001B64EB"/>
    <w:rsid w:val="001B66F3"/>
    <w:rsid w:val="001B6F0D"/>
    <w:rsid w:val="001B732C"/>
    <w:rsid w:val="001B7AFF"/>
    <w:rsid w:val="001C0273"/>
    <w:rsid w:val="001C3BC2"/>
    <w:rsid w:val="001C46D2"/>
    <w:rsid w:val="001C5AA2"/>
    <w:rsid w:val="001C6B63"/>
    <w:rsid w:val="001C6D4A"/>
    <w:rsid w:val="001D00E2"/>
    <w:rsid w:val="001D0482"/>
    <w:rsid w:val="001D09A3"/>
    <w:rsid w:val="001D234D"/>
    <w:rsid w:val="001D335E"/>
    <w:rsid w:val="001D4053"/>
    <w:rsid w:val="001D42CD"/>
    <w:rsid w:val="001D53CD"/>
    <w:rsid w:val="001D6B08"/>
    <w:rsid w:val="001D722C"/>
    <w:rsid w:val="001E05C3"/>
    <w:rsid w:val="001E0E3C"/>
    <w:rsid w:val="001E21FD"/>
    <w:rsid w:val="001E2473"/>
    <w:rsid w:val="001E3264"/>
    <w:rsid w:val="001E436A"/>
    <w:rsid w:val="001E4F2D"/>
    <w:rsid w:val="001E71C8"/>
    <w:rsid w:val="001F4683"/>
    <w:rsid w:val="001F5351"/>
    <w:rsid w:val="001F64AE"/>
    <w:rsid w:val="001F6BC5"/>
    <w:rsid w:val="001F6C83"/>
    <w:rsid w:val="00202504"/>
    <w:rsid w:val="00205666"/>
    <w:rsid w:val="002068B4"/>
    <w:rsid w:val="002117D8"/>
    <w:rsid w:val="002126A1"/>
    <w:rsid w:val="00212BAF"/>
    <w:rsid w:val="002139EF"/>
    <w:rsid w:val="002144FE"/>
    <w:rsid w:val="00214B5E"/>
    <w:rsid w:val="00214D22"/>
    <w:rsid w:val="002152AC"/>
    <w:rsid w:val="00220419"/>
    <w:rsid w:val="00224950"/>
    <w:rsid w:val="0022645A"/>
    <w:rsid w:val="00227D5C"/>
    <w:rsid w:val="00230843"/>
    <w:rsid w:val="00233967"/>
    <w:rsid w:val="002378FA"/>
    <w:rsid w:val="00237EB7"/>
    <w:rsid w:val="002407EA"/>
    <w:rsid w:val="00242307"/>
    <w:rsid w:val="0024353C"/>
    <w:rsid w:val="0024493A"/>
    <w:rsid w:val="002449FD"/>
    <w:rsid w:val="00251E77"/>
    <w:rsid w:val="00251EE5"/>
    <w:rsid w:val="002527E2"/>
    <w:rsid w:val="00252AD7"/>
    <w:rsid w:val="00254783"/>
    <w:rsid w:val="00254B2D"/>
    <w:rsid w:val="00255414"/>
    <w:rsid w:val="0025625F"/>
    <w:rsid w:val="0025671B"/>
    <w:rsid w:val="00257A6D"/>
    <w:rsid w:val="002617E4"/>
    <w:rsid w:val="002625D7"/>
    <w:rsid w:val="00263E0D"/>
    <w:rsid w:val="0026501B"/>
    <w:rsid w:val="002667DB"/>
    <w:rsid w:val="002677C6"/>
    <w:rsid w:val="002716B5"/>
    <w:rsid w:val="002720EF"/>
    <w:rsid w:val="00274BA5"/>
    <w:rsid w:val="00275193"/>
    <w:rsid w:val="0028055E"/>
    <w:rsid w:val="00281AD1"/>
    <w:rsid w:val="00283C39"/>
    <w:rsid w:val="00283ED2"/>
    <w:rsid w:val="002849D5"/>
    <w:rsid w:val="002869CC"/>
    <w:rsid w:val="0028764C"/>
    <w:rsid w:val="00290694"/>
    <w:rsid w:val="00291762"/>
    <w:rsid w:val="002920CC"/>
    <w:rsid w:val="0029246B"/>
    <w:rsid w:val="00293B4B"/>
    <w:rsid w:val="002A037E"/>
    <w:rsid w:val="002A0651"/>
    <w:rsid w:val="002A34D5"/>
    <w:rsid w:val="002A39C1"/>
    <w:rsid w:val="002A3DE5"/>
    <w:rsid w:val="002A5571"/>
    <w:rsid w:val="002B2643"/>
    <w:rsid w:val="002B26A0"/>
    <w:rsid w:val="002B279F"/>
    <w:rsid w:val="002B2820"/>
    <w:rsid w:val="002B2F73"/>
    <w:rsid w:val="002B7422"/>
    <w:rsid w:val="002C0A30"/>
    <w:rsid w:val="002C0E20"/>
    <w:rsid w:val="002C1CA1"/>
    <w:rsid w:val="002C2495"/>
    <w:rsid w:val="002C296D"/>
    <w:rsid w:val="002C3F39"/>
    <w:rsid w:val="002C4ED6"/>
    <w:rsid w:val="002C5493"/>
    <w:rsid w:val="002C5596"/>
    <w:rsid w:val="002C55F3"/>
    <w:rsid w:val="002C5D8D"/>
    <w:rsid w:val="002C7472"/>
    <w:rsid w:val="002D0AD0"/>
    <w:rsid w:val="002D1E25"/>
    <w:rsid w:val="002D3447"/>
    <w:rsid w:val="002D3DFA"/>
    <w:rsid w:val="002D3EA9"/>
    <w:rsid w:val="002D495A"/>
    <w:rsid w:val="002D6C7A"/>
    <w:rsid w:val="002E34DD"/>
    <w:rsid w:val="002E3DB3"/>
    <w:rsid w:val="002F374A"/>
    <w:rsid w:val="002F51A5"/>
    <w:rsid w:val="002F5E1F"/>
    <w:rsid w:val="002F6D7F"/>
    <w:rsid w:val="0030003D"/>
    <w:rsid w:val="0030016D"/>
    <w:rsid w:val="003021AB"/>
    <w:rsid w:val="00305290"/>
    <w:rsid w:val="0031094E"/>
    <w:rsid w:val="00310999"/>
    <w:rsid w:val="00312FC0"/>
    <w:rsid w:val="00313B35"/>
    <w:rsid w:val="00313B4E"/>
    <w:rsid w:val="003140F0"/>
    <w:rsid w:val="00314CBF"/>
    <w:rsid w:val="003153D6"/>
    <w:rsid w:val="00316572"/>
    <w:rsid w:val="00316A17"/>
    <w:rsid w:val="00317521"/>
    <w:rsid w:val="003218AB"/>
    <w:rsid w:val="00321A71"/>
    <w:rsid w:val="00322E8A"/>
    <w:rsid w:val="00323BDF"/>
    <w:rsid w:val="003249DB"/>
    <w:rsid w:val="00325750"/>
    <w:rsid w:val="00326634"/>
    <w:rsid w:val="003318A7"/>
    <w:rsid w:val="00331F57"/>
    <w:rsid w:val="00332260"/>
    <w:rsid w:val="003349AF"/>
    <w:rsid w:val="00334FCF"/>
    <w:rsid w:val="0033509B"/>
    <w:rsid w:val="003353A8"/>
    <w:rsid w:val="00337DC5"/>
    <w:rsid w:val="00337EAD"/>
    <w:rsid w:val="003401A4"/>
    <w:rsid w:val="003413BF"/>
    <w:rsid w:val="00341889"/>
    <w:rsid w:val="00342271"/>
    <w:rsid w:val="003452E4"/>
    <w:rsid w:val="0034534B"/>
    <w:rsid w:val="00346064"/>
    <w:rsid w:val="0034622C"/>
    <w:rsid w:val="00346E21"/>
    <w:rsid w:val="00351FC3"/>
    <w:rsid w:val="003532BC"/>
    <w:rsid w:val="00357136"/>
    <w:rsid w:val="0036098C"/>
    <w:rsid w:val="00361744"/>
    <w:rsid w:val="0036536D"/>
    <w:rsid w:val="0036793F"/>
    <w:rsid w:val="003707A9"/>
    <w:rsid w:val="003716DC"/>
    <w:rsid w:val="0037302E"/>
    <w:rsid w:val="00373A37"/>
    <w:rsid w:val="00373D27"/>
    <w:rsid w:val="00373DD7"/>
    <w:rsid w:val="0037474F"/>
    <w:rsid w:val="00374752"/>
    <w:rsid w:val="00382781"/>
    <w:rsid w:val="00387DB4"/>
    <w:rsid w:val="00390402"/>
    <w:rsid w:val="00390ECF"/>
    <w:rsid w:val="003911CD"/>
    <w:rsid w:val="00391258"/>
    <w:rsid w:val="0039207B"/>
    <w:rsid w:val="00393171"/>
    <w:rsid w:val="00394B67"/>
    <w:rsid w:val="00394BCB"/>
    <w:rsid w:val="003955E0"/>
    <w:rsid w:val="0039727A"/>
    <w:rsid w:val="00397C79"/>
    <w:rsid w:val="003A3B50"/>
    <w:rsid w:val="003A44AE"/>
    <w:rsid w:val="003A7322"/>
    <w:rsid w:val="003B0BA3"/>
    <w:rsid w:val="003B193F"/>
    <w:rsid w:val="003B1DB6"/>
    <w:rsid w:val="003B2439"/>
    <w:rsid w:val="003B2CA3"/>
    <w:rsid w:val="003B33A7"/>
    <w:rsid w:val="003B3BA1"/>
    <w:rsid w:val="003B5082"/>
    <w:rsid w:val="003B586D"/>
    <w:rsid w:val="003B7D6C"/>
    <w:rsid w:val="003B7ECE"/>
    <w:rsid w:val="003C0E51"/>
    <w:rsid w:val="003C117D"/>
    <w:rsid w:val="003C3714"/>
    <w:rsid w:val="003C42AF"/>
    <w:rsid w:val="003C4356"/>
    <w:rsid w:val="003C778C"/>
    <w:rsid w:val="003D0AA5"/>
    <w:rsid w:val="003D0DDF"/>
    <w:rsid w:val="003D1A67"/>
    <w:rsid w:val="003D2F23"/>
    <w:rsid w:val="003D2FF8"/>
    <w:rsid w:val="003D3081"/>
    <w:rsid w:val="003D4785"/>
    <w:rsid w:val="003D4F1B"/>
    <w:rsid w:val="003D5096"/>
    <w:rsid w:val="003D68F1"/>
    <w:rsid w:val="003E0070"/>
    <w:rsid w:val="003E0EE1"/>
    <w:rsid w:val="003E10A0"/>
    <w:rsid w:val="003E30BA"/>
    <w:rsid w:val="003E3AAB"/>
    <w:rsid w:val="003E544C"/>
    <w:rsid w:val="003E568C"/>
    <w:rsid w:val="003E69F5"/>
    <w:rsid w:val="003E6BA8"/>
    <w:rsid w:val="003E7CA9"/>
    <w:rsid w:val="003E7D48"/>
    <w:rsid w:val="003F1250"/>
    <w:rsid w:val="003F6861"/>
    <w:rsid w:val="003F6E47"/>
    <w:rsid w:val="004027C8"/>
    <w:rsid w:val="00403A58"/>
    <w:rsid w:val="00403CBB"/>
    <w:rsid w:val="0040522E"/>
    <w:rsid w:val="00411C05"/>
    <w:rsid w:val="00412D90"/>
    <w:rsid w:val="00413AD2"/>
    <w:rsid w:val="00415508"/>
    <w:rsid w:val="00415C36"/>
    <w:rsid w:val="00416639"/>
    <w:rsid w:val="0042281B"/>
    <w:rsid w:val="004235B8"/>
    <w:rsid w:val="004249D3"/>
    <w:rsid w:val="00436A4F"/>
    <w:rsid w:val="0044214A"/>
    <w:rsid w:val="00443B62"/>
    <w:rsid w:val="0044603E"/>
    <w:rsid w:val="004462C2"/>
    <w:rsid w:val="00446994"/>
    <w:rsid w:val="00446E35"/>
    <w:rsid w:val="00451432"/>
    <w:rsid w:val="004522C4"/>
    <w:rsid w:val="004526C8"/>
    <w:rsid w:val="00452A6B"/>
    <w:rsid w:val="0045362F"/>
    <w:rsid w:val="00457F24"/>
    <w:rsid w:val="00462D68"/>
    <w:rsid w:val="00463E9A"/>
    <w:rsid w:val="0046574A"/>
    <w:rsid w:val="0046685D"/>
    <w:rsid w:val="0046735C"/>
    <w:rsid w:val="00467431"/>
    <w:rsid w:val="004678F2"/>
    <w:rsid w:val="0047016A"/>
    <w:rsid w:val="00471319"/>
    <w:rsid w:val="00471330"/>
    <w:rsid w:val="004753A5"/>
    <w:rsid w:val="0047655C"/>
    <w:rsid w:val="0048054E"/>
    <w:rsid w:val="004821B7"/>
    <w:rsid w:val="004821E8"/>
    <w:rsid w:val="00486D6D"/>
    <w:rsid w:val="0049055D"/>
    <w:rsid w:val="004906CE"/>
    <w:rsid w:val="00491DFA"/>
    <w:rsid w:val="00492C86"/>
    <w:rsid w:val="00493803"/>
    <w:rsid w:val="00493DEF"/>
    <w:rsid w:val="00493E2B"/>
    <w:rsid w:val="00495024"/>
    <w:rsid w:val="0049511D"/>
    <w:rsid w:val="00496384"/>
    <w:rsid w:val="004969A3"/>
    <w:rsid w:val="004A152B"/>
    <w:rsid w:val="004A25A8"/>
    <w:rsid w:val="004A34AC"/>
    <w:rsid w:val="004A3974"/>
    <w:rsid w:val="004B091F"/>
    <w:rsid w:val="004B0A95"/>
    <w:rsid w:val="004B1915"/>
    <w:rsid w:val="004B200F"/>
    <w:rsid w:val="004B42CE"/>
    <w:rsid w:val="004B55DC"/>
    <w:rsid w:val="004B584A"/>
    <w:rsid w:val="004B6854"/>
    <w:rsid w:val="004B6E6A"/>
    <w:rsid w:val="004C0B21"/>
    <w:rsid w:val="004C2814"/>
    <w:rsid w:val="004C2976"/>
    <w:rsid w:val="004C5EB5"/>
    <w:rsid w:val="004C62AE"/>
    <w:rsid w:val="004C7EA3"/>
    <w:rsid w:val="004D24DA"/>
    <w:rsid w:val="004D4F02"/>
    <w:rsid w:val="004D5DB2"/>
    <w:rsid w:val="004E0864"/>
    <w:rsid w:val="004E204A"/>
    <w:rsid w:val="004E3147"/>
    <w:rsid w:val="004E550F"/>
    <w:rsid w:val="004F053E"/>
    <w:rsid w:val="004F283D"/>
    <w:rsid w:val="004F298E"/>
    <w:rsid w:val="004F350B"/>
    <w:rsid w:val="004F75CD"/>
    <w:rsid w:val="00501D55"/>
    <w:rsid w:val="005044FB"/>
    <w:rsid w:val="00514614"/>
    <w:rsid w:val="005154CB"/>
    <w:rsid w:val="0051568F"/>
    <w:rsid w:val="00522023"/>
    <w:rsid w:val="005244FE"/>
    <w:rsid w:val="00526705"/>
    <w:rsid w:val="00526D1E"/>
    <w:rsid w:val="00527844"/>
    <w:rsid w:val="00527BA2"/>
    <w:rsid w:val="00531C3A"/>
    <w:rsid w:val="00532E1D"/>
    <w:rsid w:val="00533C09"/>
    <w:rsid w:val="005377CB"/>
    <w:rsid w:val="005414F9"/>
    <w:rsid w:val="00543780"/>
    <w:rsid w:val="005466C7"/>
    <w:rsid w:val="005470D6"/>
    <w:rsid w:val="005470E3"/>
    <w:rsid w:val="00551194"/>
    <w:rsid w:val="00551C52"/>
    <w:rsid w:val="00551C9D"/>
    <w:rsid w:val="00551FDD"/>
    <w:rsid w:val="0055313B"/>
    <w:rsid w:val="0055445F"/>
    <w:rsid w:val="0055450F"/>
    <w:rsid w:val="005554D9"/>
    <w:rsid w:val="00557D00"/>
    <w:rsid w:val="0056254D"/>
    <w:rsid w:val="005645F1"/>
    <w:rsid w:val="00564607"/>
    <w:rsid w:val="00565D92"/>
    <w:rsid w:val="0056678F"/>
    <w:rsid w:val="00566A4A"/>
    <w:rsid w:val="00571956"/>
    <w:rsid w:val="00571D3A"/>
    <w:rsid w:val="00572770"/>
    <w:rsid w:val="005738C5"/>
    <w:rsid w:val="00574745"/>
    <w:rsid w:val="0057494F"/>
    <w:rsid w:val="00574C5A"/>
    <w:rsid w:val="0057581F"/>
    <w:rsid w:val="00576D77"/>
    <w:rsid w:val="00576DEE"/>
    <w:rsid w:val="00582565"/>
    <w:rsid w:val="00583FC8"/>
    <w:rsid w:val="00584227"/>
    <w:rsid w:val="00585123"/>
    <w:rsid w:val="00585348"/>
    <w:rsid w:val="00585A0B"/>
    <w:rsid w:val="00592F79"/>
    <w:rsid w:val="00593686"/>
    <w:rsid w:val="00596312"/>
    <w:rsid w:val="005A02DB"/>
    <w:rsid w:val="005A06BF"/>
    <w:rsid w:val="005A2180"/>
    <w:rsid w:val="005A31BC"/>
    <w:rsid w:val="005B24F5"/>
    <w:rsid w:val="005B34B4"/>
    <w:rsid w:val="005B3A58"/>
    <w:rsid w:val="005B4165"/>
    <w:rsid w:val="005B5DFB"/>
    <w:rsid w:val="005B664D"/>
    <w:rsid w:val="005B7CA8"/>
    <w:rsid w:val="005C0C10"/>
    <w:rsid w:val="005C0ED1"/>
    <w:rsid w:val="005C1050"/>
    <w:rsid w:val="005C127B"/>
    <w:rsid w:val="005C1354"/>
    <w:rsid w:val="005C258C"/>
    <w:rsid w:val="005C4175"/>
    <w:rsid w:val="005C51F5"/>
    <w:rsid w:val="005C5CBF"/>
    <w:rsid w:val="005C7681"/>
    <w:rsid w:val="005D015F"/>
    <w:rsid w:val="005D2365"/>
    <w:rsid w:val="005D23EE"/>
    <w:rsid w:val="005D5045"/>
    <w:rsid w:val="005E0915"/>
    <w:rsid w:val="005E1BF2"/>
    <w:rsid w:val="005E2A08"/>
    <w:rsid w:val="005E377A"/>
    <w:rsid w:val="005F126B"/>
    <w:rsid w:val="005F2170"/>
    <w:rsid w:val="005F458D"/>
    <w:rsid w:val="005F5F41"/>
    <w:rsid w:val="005F7DE1"/>
    <w:rsid w:val="005F7FD4"/>
    <w:rsid w:val="0060124C"/>
    <w:rsid w:val="006043EF"/>
    <w:rsid w:val="00604932"/>
    <w:rsid w:val="00604B30"/>
    <w:rsid w:val="00605153"/>
    <w:rsid w:val="006123C5"/>
    <w:rsid w:val="006134E8"/>
    <w:rsid w:val="00615CEC"/>
    <w:rsid w:val="006230CB"/>
    <w:rsid w:val="0062351D"/>
    <w:rsid w:val="006235DD"/>
    <w:rsid w:val="00623B66"/>
    <w:rsid w:val="00625CD5"/>
    <w:rsid w:val="006335F7"/>
    <w:rsid w:val="00633850"/>
    <w:rsid w:val="00635443"/>
    <w:rsid w:val="00637273"/>
    <w:rsid w:val="00637463"/>
    <w:rsid w:val="00637AFC"/>
    <w:rsid w:val="00641AA5"/>
    <w:rsid w:val="00644CF4"/>
    <w:rsid w:val="006451E6"/>
    <w:rsid w:val="006475F6"/>
    <w:rsid w:val="00647DE6"/>
    <w:rsid w:val="00647FEB"/>
    <w:rsid w:val="0065284C"/>
    <w:rsid w:val="0065458C"/>
    <w:rsid w:val="006559D5"/>
    <w:rsid w:val="0065717C"/>
    <w:rsid w:val="006579F8"/>
    <w:rsid w:val="0066144E"/>
    <w:rsid w:val="006621F2"/>
    <w:rsid w:val="0066374B"/>
    <w:rsid w:val="0066550C"/>
    <w:rsid w:val="00665CD3"/>
    <w:rsid w:val="00670908"/>
    <w:rsid w:val="006720A8"/>
    <w:rsid w:val="0067227C"/>
    <w:rsid w:val="00673264"/>
    <w:rsid w:val="00673634"/>
    <w:rsid w:val="00675869"/>
    <w:rsid w:val="006803D5"/>
    <w:rsid w:val="00683EB6"/>
    <w:rsid w:val="0068455F"/>
    <w:rsid w:val="006879D5"/>
    <w:rsid w:val="00687C0A"/>
    <w:rsid w:val="00690141"/>
    <w:rsid w:val="0069282A"/>
    <w:rsid w:val="006942AF"/>
    <w:rsid w:val="0069767C"/>
    <w:rsid w:val="006978A3"/>
    <w:rsid w:val="006A0468"/>
    <w:rsid w:val="006A1B91"/>
    <w:rsid w:val="006A2477"/>
    <w:rsid w:val="006A2AFD"/>
    <w:rsid w:val="006A2E95"/>
    <w:rsid w:val="006A3105"/>
    <w:rsid w:val="006A7540"/>
    <w:rsid w:val="006B12F7"/>
    <w:rsid w:val="006B2DAA"/>
    <w:rsid w:val="006B5044"/>
    <w:rsid w:val="006B51E3"/>
    <w:rsid w:val="006B6178"/>
    <w:rsid w:val="006C03F1"/>
    <w:rsid w:val="006C1060"/>
    <w:rsid w:val="006C1EA1"/>
    <w:rsid w:val="006C2356"/>
    <w:rsid w:val="006C49D6"/>
    <w:rsid w:val="006C49D8"/>
    <w:rsid w:val="006C617F"/>
    <w:rsid w:val="006C7B12"/>
    <w:rsid w:val="006D2020"/>
    <w:rsid w:val="006D3F6C"/>
    <w:rsid w:val="006D7485"/>
    <w:rsid w:val="006E1991"/>
    <w:rsid w:val="006E3A2C"/>
    <w:rsid w:val="006E5236"/>
    <w:rsid w:val="006E78CA"/>
    <w:rsid w:val="006F0A5D"/>
    <w:rsid w:val="006F0AB8"/>
    <w:rsid w:val="006F26EB"/>
    <w:rsid w:val="006F588D"/>
    <w:rsid w:val="007018D0"/>
    <w:rsid w:val="007024CF"/>
    <w:rsid w:val="00704786"/>
    <w:rsid w:val="00707E39"/>
    <w:rsid w:val="00710BEB"/>
    <w:rsid w:val="00713023"/>
    <w:rsid w:val="007161A2"/>
    <w:rsid w:val="00717380"/>
    <w:rsid w:val="00720979"/>
    <w:rsid w:val="00724032"/>
    <w:rsid w:val="00725961"/>
    <w:rsid w:val="007259E3"/>
    <w:rsid w:val="00725CAE"/>
    <w:rsid w:val="007263A1"/>
    <w:rsid w:val="00730EE6"/>
    <w:rsid w:val="00732B85"/>
    <w:rsid w:val="00733489"/>
    <w:rsid w:val="00734038"/>
    <w:rsid w:val="00740617"/>
    <w:rsid w:val="00740D3A"/>
    <w:rsid w:val="00740F1B"/>
    <w:rsid w:val="0074179F"/>
    <w:rsid w:val="00742ACA"/>
    <w:rsid w:val="007468F0"/>
    <w:rsid w:val="007473FA"/>
    <w:rsid w:val="00753630"/>
    <w:rsid w:val="00754C50"/>
    <w:rsid w:val="00756020"/>
    <w:rsid w:val="00762AB0"/>
    <w:rsid w:val="00764624"/>
    <w:rsid w:val="00767D93"/>
    <w:rsid w:val="007726DD"/>
    <w:rsid w:val="00776739"/>
    <w:rsid w:val="00776CA2"/>
    <w:rsid w:val="007778E8"/>
    <w:rsid w:val="00783483"/>
    <w:rsid w:val="0078499B"/>
    <w:rsid w:val="00786ADC"/>
    <w:rsid w:val="00791943"/>
    <w:rsid w:val="00792D2D"/>
    <w:rsid w:val="00792D3C"/>
    <w:rsid w:val="00793C52"/>
    <w:rsid w:val="0079459B"/>
    <w:rsid w:val="00796138"/>
    <w:rsid w:val="007A17D7"/>
    <w:rsid w:val="007A532E"/>
    <w:rsid w:val="007A5556"/>
    <w:rsid w:val="007A6CD3"/>
    <w:rsid w:val="007A7002"/>
    <w:rsid w:val="007A7265"/>
    <w:rsid w:val="007B000A"/>
    <w:rsid w:val="007B01F2"/>
    <w:rsid w:val="007B05E0"/>
    <w:rsid w:val="007B2276"/>
    <w:rsid w:val="007B2A30"/>
    <w:rsid w:val="007B3D2C"/>
    <w:rsid w:val="007B4476"/>
    <w:rsid w:val="007B4D28"/>
    <w:rsid w:val="007B5B74"/>
    <w:rsid w:val="007B6212"/>
    <w:rsid w:val="007B6263"/>
    <w:rsid w:val="007C0327"/>
    <w:rsid w:val="007C07C9"/>
    <w:rsid w:val="007C25B3"/>
    <w:rsid w:val="007C4F02"/>
    <w:rsid w:val="007C70E8"/>
    <w:rsid w:val="007C7E61"/>
    <w:rsid w:val="007D004A"/>
    <w:rsid w:val="007D45B0"/>
    <w:rsid w:val="007D4E84"/>
    <w:rsid w:val="007D57CC"/>
    <w:rsid w:val="007D706B"/>
    <w:rsid w:val="007D7428"/>
    <w:rsid w:val="007E06C3"/>
    <w:rsid w:val="007E23D7"/>
    <w:rsid w:val="007E2955"/>
    <w:rsid w:val="007E5715"/>
    <w:rsid w:val="007E5B74"/>
    <w:rsid w:val="007F03B3"/>
    <w:rsid w:val="007F1F27"/>
    <w:rsid w:val="007F2B61"/>
    <w:rsid w:val="007F5F03"/>
    <w:rsid w:val="008019A2"/>
    <w:rsid w:val="00803C36"/>
    <w:rsid w:val="0080459A"/>
    <w:rsid w:val="00804A6F"/>
    <w:rsid w:val="00805B57"/>
    <w:rsid w:val="00806562"/>
    <w:rsid w:val="00806EA4"/>
    <w:rsid w:val="00811284"/>
    <w:rsid w:val="00811E9D"/>
    <w:rsid w:val="00812A3D"/>
    <w:rsid w:val="00813609"/>
    <w:rsid w:val="008137B6"/>
    <w:rsid w:val="00814377"/>
    <w:rsid w:val="00815686"/>
    <w:rsid w:val="0081598E"/>
    <w:rsid w:val="0081676C"/>
    <w:rsid w:val="00820FF3"/>
    <w:rsid w:val="00830689"/>
    <w:rsid w:val="00830732"/>
    <w:rsid w:val="008321DB"/>
    <w:rsid w:val="00834B9F"/>
    <w:rsid w:val="00836404"/>
    <w:rsid w:val="00836854"/>
    <w:rsid w:val="008379AF"/>
    <w:rsid w:val="00840D68"/>
    <w:rsid w:val="00840F9D"/>
    <w:rsid w:val="00841412"/>
    <w:rsid w:val="008441AF"/>
    <w:rsid w:val="00844950"/>
    <w:rsid w:val="00847FBD"/>
    <w:rsid w:val="0085195E"/>
    <w:rsid w:val="0085280F"/>
    <w:rsid w:val="00863014"/>
    <w:rsid w:val="00864DC3"/>
    <w:rsid w:val="008652EA"/>
    <w:rsid w:val="00865C0D"/>
    <w:rsid w:val="00867B13"/>
    <w:rsid w:val="00870B7C"/>
    <w:rsid w:val="008715AD"/>
    <w:rsid w:val="00872BC2"/>
    <w:rsid w:val="00872EF6"/>
    <w:rsid w:val="008748CF"/>
    <w:rsid w:val="008759F3"/>
    <w:rsid w:val="00875C86"/>
    <w:rsid w:val="008778FC"/>
    <w:rsid w:val="0088559F"/>
    <w:rsid w:val="00885E54"/>
    <w:rsid w:val="008904B2"/>
    <w:rsid w:val="008908C5"/>
    <w:rsid w:val="008914B6"/>
    <w:rsid w:val="00892482"/>
    <w:rsid w:val="008926E1"/>
    <w:rsid w:val="00894E80"/>
    <w:rsid w:val="00895543"/>
    <w:rsid w:val="0089716A"/>
    <w:rsid w:val="008971AC"/>
    <w:rsid w:val="008975FD"/>
    <w:rsid w:val="0089793C"/>
    <w:rsid w:val="008A3086"/>
    <w:rsid w:val="008A5E88"/>
    <w:rsid w:val="008A6B2F"/>
    <w:rsid w:val="008A70E9"/>
    <w:rsid w:val="008A787D"/>
    <w:rsid w:val="008B57ED"/>
    <w:rsid w:val="008B5BAB"/>
    <w:rsid w:val="008B7751"/>
    <w:rsid w:val="008C016A"/>
    <w:rsid w:val="008C0FFB"/>
    <w:rsid w:val="008C15A0"/>
    <w:rsid w:val="008C257B"/>
    <w:rsid w:val="008C3918"/>
    <w:rsid w:val="008C3FBC"/>
    <w:rsid w:val="008C6A2B"/>
    <w:rsid w:val="008C747F"/>
    <w:rsid w:val="008C7C73"/>
    <w:rsid w:val="008D1224"/>
    <w:rsid w:val="008D36F2"/>
    <w:rsid w:val="008D4773"/>
    <w:rsid w:val="008D6327"/>
    <w:rsid w:val="008D6D77"/>
    <w:rsid w:val="008D73AD"/>
    <w:rsid w:val="008D7ED5"/>
    <w:rsid w:val="008E097B"/>
    <w:rsid w:val="008E5A6F"/>
    <w:rsid w:val="008E7554"/>
    <w:rsid w:val="008F059C"/>
    <w:rsid w:val="008F16A0"/>
    <w:rsid w:val="008F22E0"/>
    <w:rsid w:val="008F23E3"/>
    <w:rsid w:val="008F3069"/>
    <w:rsid w:val="008F3587"/>
    <w:rsid w:val="008F5EE4"/>
    <w:rsid w:val="008F6278"/>
    <w:rsid w:val="008F7C45"/>
    <w:rsid w:val="009000B6"/>
    <w:rsid w:val="00900F45"/>
    <w:rsid w:val="009010DE"/>
    <w:rsid w:val="00901F82"/>
    <w:rsid w:val="00902F71"/>
    <w:rsid w:val="009050B3"/>
    <w:rsid w:val="009064C3"/>
    <w:rsid w:val="00910D49"/>
    <w:rsid w:val="00912420"/>
    <w:rsid w:val="009131DF"/>
    <w:rsid w:val="00913431"/>
    <w:rsid w:val="009139C1"/>
    <w:rsid w:val="00913B81"/>
    <w:rsid w:val="00914E18"/>
    <w:rsid w:val="00917A70"/>
    <w:rsid w:val="00917BBE"/>
    <w:rsid w:val="00917EE6"/>
    <w:rsid w:val="009200A3"/>
    <w:rsid w:val="009213BD"/>
    <w:rsid w:val="0092481F"/>
    <w:rsid w:val="00924B98"/>
    <w:rsid w:val="009259B1"/>
    <w:rsid w:val="009271D4"/>
    <w:rsid w:val="00927EB6"/>
    <w:rsid w:val="009301A3"/>
    <w:rsid w:val="00932483"/>
    <w:rsid w:val="00932741"/>
    <w:rsid w:val="00933279"/>
    <w:rsid w:val="0094006A"/>
    <w:rsid w:val="00940BDD"/>
    <w:rsid w:val="00941082"/>
    <w:rsid w:val="0094543B"/>
    <w:rsid w:val="00947D04"/>
    <w:rsid w:val="0095003F"/>
    <w:rsid w:val="00950946"/>
    <w:rsid w:val="0095126B"/>
    <w:rsid w:val="00951325"/>
    <w:rsid w:val="00951739"/>
    <w:rsid w:val="0095484C"/>
    <w:rsid w:val="00954B19"/>
    <w:rsid w:val="00955D6B"/>
    <w:rsid w:val="009562EA"/>
    <w:rsid w:val="00957C98"/>
    <w:rsid w:val="00960DD3"/>
    <w:rsid w:val="00961525"/>
    <w:rsid w:val="00964075"/>
    <w:rsid w:val="00964CE3"/>
    <w:rsid w:val="00965B29"/>
    <w:rsid w:val="00966879"/>
    <w:rsid w:val="00966924"/>
    <w:rsid w:val="00967ED9"/>
    <w:rsid w:val="0097340A"/>
    <w:rsid w:val="0097430D"/>
    <w:rsid w:val="00974CCF"/>
    <w:rsid w:val="00975380"/>
    <w:rsid w:val="00975CFF"/>
    <w:rsid w:val="00980B50"/>
    <w:rsid w:val="00980FEF"/>
    <w:rsid w:val="0098361E"/>
    <w:rsid w:val="00983623"/>
    <w:rsid w:val="009918BD"/>
    <w:rsid w:val="0099415F"/>
    <w:rsid w:val="009978A6"/>
    <w:rsid w:val="009A0DC2"/>
    <w:rsid w:val="009A254B"/>
    <w:rsid w:val="009A38B8"/>
    <w:rsid w:val="009A3A78"/>
    <w:rsid w:val="009A638B"/>
    <w:rsid w:val="009B3517"/>
    <w:rsid w:val="009C034C"/>
    <w:rsid w:val="009C179F"/>
    <w:rsid w:val="009C21CE"/>
    <w:rsid w:val="009C2759"/>
    <w:rsid w:val="009C3ED5"/>
    <w:rsid w:val="009C5A60"/>
    <w:rsid w:val="009D4764"/>
    <w:rsid w:val="009D5D18"/>
    <w:rsid w:val="009D6684"/>
    <w:rsid w:val="009D737F"/>
    <w:rsid w:val="009D73EB"/>
    <w:rsid w:val="009D7C50"/>
    <w:rsid w:val="009E37C1"/>
    <w:rsid w:val="009E3BF3"/>
    <w:rsid w:val="009E7F98"/>
    <w:rsid w:val="009F241A"/>
    <w:rsid w:val="009F2E1C"/>
    <w:rsid w:val="009F2F57"/>
    <w:rsid w:val="009F39EB"/>
    <w:rsid w:val="009F5DAB"/>
    <w:rsid w:val="009F6E9F"/>
    <w:rsid w:val="00A01A1D"/>
    <w:rsid w:val="00A0470E"/>
    <w:rsid w:val="00A0674D"/>
    <w:rsid w:val="00A06A07"/>
    <w:rsid w:val="00A10CBC"/>
    <w:rsid w:val="00A120FE"/>
    <w:rsid w:val="00A12422"/>
    <w:rsid w:val="00A14529"/>
    <w:rsid w:val="00A16280"/>
    <w:rsid w:val="00A2068B"/>
    <w:rsid w:val="00A23DBB"/>
    <w:rsid w:val="00A24D63"/>
    <w:rsid w:val="00A25172"/>
    <w:rsid w:val="00A2517F"/>
    <w:rsid w:val="00A27924"/>
    <w:rsid w:val="00A27DFF"/>
    <w:rsid w:val="00A3237E"/>
    <w:rsid w:val="00A331A5"/>
    <w:rsid w:val="00A3327C"/>
    <w:rsid w:val="00A35128"/>
    <w:rsid w:val="00A35DF8"/>
    <w:rsid w:val="00A40E05"/>
    <w:rsid w:val="00A4179F"/>
    <w:rsid w:val="00A43D30"/>
    <w:rsid w:val="00A448DC"/>
    <w:rsid w:val="00A44A98"/>
    <w:rsid w:val="00A50A2E"/>
    <w:rsid w:val="00A52053"/>
    <w:rsid w:val="00A54005"/>
    <w:rsid w:val="00A543FE"/>
    <w:rsid w:val="00A54534"/>
    <w:rsid w:val="00A55D81"/>
    <w:rsid w:val="00A6214F"/>
    <w:rsid w:val="00A62327"/>
    <w:rsid w:val="00A6730E"/>
    <w:rsid w:val="00A70D60"/>
    <w:rsid w:val="00A71CA1"/>
    <w:rsid w:val="00A7366B"/>
    <w:rsid w:val="00A73C4D"/>
    <w:rsid w:val="00A74A68"/>
    <w:rsid w:val="00A754B2"/>
    <w:rsid w:val="00A76616"/>
    <w:rsid w:val="00A80212"/>
    <w:rsid w:val="00A81BD5"/>
    <w:rsid w:val="00A823ED"/>
    <w:rsid w:val="00A8387D"/>
    <w:rsid w:val="00A8597E"/>
    <w:rsid w:val="00A878D0"/>
    <w:rsid w:val="00A90D79"/>
    <w:rsid w:val="00A9215B"/>
    <w:rsid w:val="00A94AB7"/>
    <w:rsid w:val="00A9569D"/>
    <w:rsid w:val="00A97E71"/>
    <w:rsid w:val="00AA195E"/>
    <w:rsid w:val="00AA204A"/>
    <w:rsid w:val="00AA2608"/>
    <w:rsid w:val="00AA380A"/>
    <w:rsid w:val="00AA4487"/>
    <w:rsid w:val="00AA7173"/>
    <w:rsid w:val="00AA730C"/>
    <w:rsid w:val="00AB2945"/>
    <w:rsid w:val="00AB3350"/>
    <w:rsid w:val="00AB4FEB"/>
    <w:rsid w:val="00AB52E0"/>
    <w:rsid w:val="00AB6E5F"/>
    <w:rsid w:val="00AB71FA"/>
    <w:rsid w:val="00AC066B"/>
    <w:rsid w:val="00AC1A9E"/>
    <w:rsid w:val="00AC389D"/>
    <w:rsid w:val="00AC5E55"/>
    <w:rsid w:val="00AC7485"/>
    <w:rsid w:val="00AC7895"/>
    <w:rsid w:val="00AD008E"/>
    <w:rsid w:val="00AD0E1D"/>
    <w:rsid w:val="00AD13AB"/>
    <w:rsid w:val="00AD1C89"/>
    <w:rsid w:val="00AD1CC0"/>
    <w:rsid w:val="00AD2401"/>
    <w:rsid w:val="00AD3026"/>
    <w:rsid w:val="00AD44DA"/>
    <w:rsid w:val="00AE4AAF"/>
    <w:rsid w:val="00AE7CEC"/>
    <w:rsid w:val="00AF0614"/>
    <w:rsid w:val="00AF183E"/>
    <w:rsid w:val="00AF1B8D"/>
    <w:rsid w:val="00AF3786"/>
    <w:rsid w:val="00AF3A82"/>
    <w:rsid w:val="00AF4637"/>
    <w:rsid w:val="00AF4B0C"/>
    <w:rsid w:val="00AF534A"/>
    <w:rsid w:val="00AF591C"/>
    <w:rsid w:val="00AF6046"/>
    <w:rsid w:val="00AF62EB"/>
    <w:rsid w:val="00AF734B"/>
    <w:rsid w:val="00AF74FA"/>
    <w:rsid w:val="00B00134"/>
    <w:rsid w:val="00B00747"/>
    <w:rsid w:val="00B00DE9"/>
    <w:rsid w:val="00B0301C"/>
    <w:rsid w:val="00B037F4"/>
    <w:rsid w:val="00B041D5"/>
    <w:rsid w:val="00B0495F"/>
    <w:rsid w:val="00B0539F"/>
    <w:rsid w:val="00B129E3"/>
    <w:rsid w:val="00B14401"/>
    <w:rsid w:val="00B15EAD"/>
    <w:rsid w:val="00B16C4E"/>
    <w:rsid w:val="00B1790A"/>
    <w:rsid w:val="00B2126D"/>
    <w:rsid w:val="00B22F74"/>
    <w:rsid w:val="00B231E0"/>
    <w:rsid w:val="00B237B8"/>
    <w:rsid w:val="00B25051"/>
    <w:rsid w:val="00B265E2"/>
    <w:rsid w:val="00B27B8E"/>
    <w:rsid w:val="00B33687"/>
    <w:rsid w:val="00B344A9"/>
    <w:rsid w:val="00B4118E"/>
    <w:rsid w:val="00B414BC"/>
    <w:rsid w:val="00B424BB"/>
    <w:rsid w:val="00B42EE1"/>
    <w:rsid w:val="00B42F48"/>
    <w:rsid w:val="00B4686F"/>
    <w:rsid w:val="00B471CD"/>
    <w:rsid w:val="00B47554"/>
    <w:rsid w:val="00B551F0"/>
    <w:rsid w:val="00B5684F"/>
    <w:rsid w:val="00B568F9"/>
    <w:rsid w:val="00B57BDA"/>
    <w:rsid w:val="00B6033E"/>
    <w:rsid w:val="00B61A9F"/>
    <w:rsid w:val="00B62E9C"/>
    <w:rsid w:val="00B63A80"/>
    <w:rsid w:val="00B65F7E"/>
    <w:rsid w:val="00B66BA9"/>
    <w:rsid w:val="00B717ED"/>
    <w:rsid w:val="00B71B60"/>
    <w:rsid w:val="00B726B1"/>
    <w:rsid w:val="00B75131"/>
    <w:rsid w:val="00B75F41"/>
    <w:rsid w:val="00B76613"/>
    <w:rsid w:val="00B82A72"/>
    <w:rsid w:val="00B848A7"/>
    <w:rsid w:val="00B8660A"/>
    <w:rsid w:val="00B86AE9"/>
    <w:rsid w:val="00B86B8B"/>
    <w:rsid w:val="00B918F4"/>
    <w:rsid w:val="00B91E89"/>
    <w:rsid w:val="00B927EE"/>
    <w:rsid w:val="00B93E07"/>
    <w:rsid w:val="00BA32A3"/>
    <w:rsid w:val="00BA4A49"/>
    <w:rsid w:val="00BA4EC4"/>
    <w:rsid w:val="00BA5100"/>
    <w:rsid w:val="00BA5CEB"/>
    <w:rsid w:val="00BA73A0"/>
    <w:rsid w:val="00BB2516"/>
    <w:rsid w:val="00BB2992"/>
    <w:rsid w:val="00BB537A"/>
    <w:rsid w:val="00BB6683"/>
    <w:rsid w:val="00BB7622"/>
    <w:rsid w:val="00BC099B"/>
    <w:rsid w:val="00BC4711"/>
    <w:rsid w:val="00BC4EBA"/>
    <w:rsid w:val="00BC560E"/>
    <w:rsid w:val="00BC6CC6"/>
    <w:rsid w:val="00BC6EB7"/>
    <w:rsid w:val="00BC70F5"/>
    <w:rsid w:val="00BC7C1F"/>
    <w:rsid w:val="00BD1684"/>
    <w:rsid w:val="00BD2296"/>
    <w:rsid w:val="00BE08DC"/>
    <w:rsid w:val="00BE0B46"/>
    <w:rsid w:val="00BE1A47"/>
    <w:rsid w:val="00BE2526"/>
    <w:rsid w:val="00BE366B"/>
    <w:rsid w:val="00BE528A"/>
    <w:rsid w:val="00BE62F2"/>
    <w:rsid w:val="00BE7FDA"/>
    <w:rsid w:val="00BF06FE"/>
    <w:rsid w:val="00BF452A"/>
    <w:rsid w:val="00BF5257"/>
    <w:rsid w:val="00BF545B"/>
    <w:rsid w:val="00C02741"/>
    <w:rsid w:val="00C1434C"/>
    <w:rsid w:val="00C16247"/>
    <w:rsid w:val="00C1658F"/>
    <w:rsid w:val="00C165FE"/>
    <w:rsid w:val="00C16C62"/>
    <w:rsid w:val="00C20F5C"/>
    <w:rsid w:val="00C212C8"/>
    <w:rsid w:val="00C21415"/>
    <w:rsid w:val="00C25537"/>
    <w:rsid w:val="00C268EA"/>
    <w:rsid w:val="00C34751"/>
    <w:rsid w:val="00C367A8"/>
    <w:rsid w:val="00C37321"/>
    <w:rsid w:val="00C4161D"/>
    <w:rsid w:val="00C41A67"/>
    <w:rsid w:val="00C42909"/>
    <w:rsid w:val="00C443FB"/>
    <w:rsid w:val="00C446E3"/>
    <w:rsid w:val="00C44736"/>
    <w:rsid w:val="00C46B33"/>
    <w:rsid w:val="00C479B1"/>
    <w:rsid w:val="00C511EF"/>
    <w:rsid w:val="00C52526"/>
    <w:rsid w:val="00C54D64"/>
    <w:rsid w:val="00C55A2C"/>
    <w:rsid w:val="00C5602C"/>
    <w:rsid w:val="00C61FE1"/>
    <w:rsid w:val="00C6234E"/>
    <w:rsid w:val="00C63161"/>
    <w:rsid w:val="00C632A9"/>
    <w:rsid w:val="00C63BC4"/>
    <w:rsid w:val="00C648EF"/>
    <w:rsid w:val="00C65EB0"/>
    <w:rsid w:val="00C66AC3"/>
    <w:rsid w:val="00C7001C"/>
    <w:rsid w:val="00C70A2F"/>
    <w:rsid w:val="00C70EF5"/>
    <w:rsid w:val="00C71BEE"/>
    <w:rsid w:val="00C73A75"/>
    <w:rsid w:val="00C764C6"/>
    <w:rsid w:val="00C80BE4"/>
    <w:rsid w:val="00C81E8A"/>
    <w:rsid w:val="00C8252D"/>
    <w:rsid w:val="00C82620"/>
    <w:rsid w:val="00C83F0F"/>
    <w:rsid w:val="00C84242"/>
    <w:rsid w:val="00C9070F"/>
    <w:rsid w:val="00C91BAD"/>
    <w:rsid w:val="00C92DDB"/>
    <w:rsid w:val="00C94E55"/>
    <w:rsid w:val="00C951CC"/>
    <w:rsid w:val="00C95E19"/>
    <w:rsid w:val="00C965B1"/>
    <w:rsid w:val="00CA071F"/>
    <w:rsid w:val="00CA1787"/>
    <w:rsid w:val="00CA38A3"/>
    <w:rsid w:val="00CA5DE0"/>
    <w:rsid w:val="00CA68CD"/>
    <w:rsid w:val="00CA70EA"/>
    <w:rsid w:val="00CB092D"/>
    <w:rsid w:val="00CB1616"/>
    <w:rsid w:val="00CB2DDD"/>
    <w:rsid w:val="00CB3A06"/>
    <w:rsid w:val="00CB636F"/>
    <w:rsid w:val="00CC088D"/>
    <w:rsid w:val="00CC1983"/>
    <w:rsid w:val="00CD3CAC"/>
    <w:rsid w:val="00CD4572"/>
    <w:rsid w:val="00CD60AF"/>
    <w:rsid w:val="00CD62E4"/>
    <w:rsid w:val="00CD748E"/>
    <w:rsid w:val="00CE68B5"/>
    <w:rsid w:val="00CE6DD8"/>
    <w:rsid w:val="00CE6E47"/>
    <w:rsid w:val="00CF3031"/>
    <w:rsid w:val="00CF30B2"/>
    <w:rsid w:val="00CF3529"/>
    <w:rsid w:val="00CF38A6"/>
    <w:rsid w:val="00CF3D62"/>
    <w:rsid w:val="00CF414E"/>
    <w:rsid w:val="00CF4992"/>
    <w:rsid w:val="00CF6FCB"/>
    <w:rsid w:val="00D01386"/>
    <w:rsid w:val="00D03066"/>
    <w:rsid w:val="00D0500C"/>
    <w:rsid w:val="00D05DDE"/>
    <w:rsid w:val="00D05F31"/>
    <w:rsid w:val="00D1359D"/>
    <w:rsid w:val="00D13BB2"/>
    <w:rsid w:val="00D14EC4"/>
    <w:rsid w:val="00D1673E"/>
    <w:rsid w:val="00D204DD"/>
    <w:rsid w:val="00D2157A"/>
    <w:rsid w:val="00D21DD0"/>
    <w:rsid w:val="00D21EB2"/>
    <w:rsid w:val="00D23C33"/>
    <w:rsid w:val="00D24735"/>
    <w:rsid w:val="00D31570"/>
    <w:rsid w:val="00D35FA7"/>
    <w:rsid w:val="00D36759"/>
    <w:rsid w:val="00D42FAC"/>
    <w:rsid w:val="00D43839"/>
    <w:rsid w:val="00D43FD2"/>
    <w:rsid w:val="00D45097"/>
    <w:rsid w:val="00D46F94"/>
    <w:rsid w:val="00D47E10"/>
    <w:rsid w:val="00D51E8A"/>
    <w:rsid w:val="00D540C8"/>
    <w:rsid w:val="00D60169"/>
    <w:rsid w:val="00D60916"/>
    <w:rsid w:val="00D612E5"/>
    <w:rsid w:val="00D62F78"/>
    <w:rsid w:val="00D636E6"/>
    <w:rsid w:val="00D65F25"/>
    <w:rsid w:val="00D6755F"/>
    <w:rsid w:val="00D678DA"/>
    <w:rsid w:val="00D7016A"/>
    <w:rsid w:val="00D72E7C"/>
    <w:rsid w:val="00D756B4"/>
    <w:rsid w:val="00D769E7"/>
    <w:rsid w:val="00D76CBC"/>
    <w:rsid w:val="00D80C92"/>
    <w:rsid w:val="00D81E95"/>
    <w:rsid w:val="00D834AB"/>
    <w:rsid w:val="00D837B3"/>
    <w:rsid w:val="00D96F81"/>
    <w:rsid w:val="00D9709F"/>
    <w:rsid w:val="00D97B84"/>
    <w:rsid w:val="00DA15D7"/>
    <w:rsid w:val="00DA5DE3"/>
    <w:rsid w:val="00DA605B"/>
    <w:rsid w:val="00DA74A4"/>
    <w:rsid w:val="00DA7691"/>
    <w:rsid w:val="00DA7C12"/>
    <w:rsid w:val="00DB060A"/>
    <w:rsid w:val="00DB2E04"/>
    <w:rsid w:val="00DB408E"/>
    <w:rsid w:val="00DB6AA2"/>
    <w:rsid w:val="00DB7EDA"/>
    <w:rsid w:val="00DC353E"/>
    <w:rsid w:val="00DC3826"/>
    <w:rsid w:val="00DC5999"/>
    <w:rsid w:val="00DC76C1"/>
    <w:rsid w:val="00DD1CE9"/>
    <w:rsid w:val="00DD2D54"/>
    <w:rsid w:val="00DD381C"/>
    <w:rsid w:val="00DD42E4"/>
    <w:rsid w:val="00DD4C1A"/>
    <w:rsid w:val="00DD5A18"/>
    <w:rsid w:val="00DE161D"/>
    <w:rsid w:val="00DE1F9A"/>
    <w:rsid w:val="00DE2054"/>
    <w:rsid w:val="00DE6895"/>
    <w:rsid w:val="00DE78B2"/>
    <w:rsid w:val="00DF18CA"/>
    <w:rsid w:val="00DF3962"/>
    <w:rsid w:val="00DF44B5"/>
    <w:rsid w:val="00DF5F17"/>
    <w:rsid w:val="00DF6FFB"/>
    <w:rsid w:val="00DF716A"/>
    <w:rsid w:val="00DF783D"/>
    <w:rsid w:val="00E0052F"/>
    <w:rsid w:val="00E02AAB"/>
    <w:rsid w:val="00E045F4"/>
    <w:rsid w:val="00E04B86"/>
    <w:rsid w:val="00E04FF1"/>
    <w:rsid w:val="00E04FFF"/>
    <w:rsid w:val="00E050E0"/>
    <w:rsid w:val="00E05BE2"/>
    <w:rsid w:val="00E06E40"/>
    <w:rsid w:val="00E07E8C"/>
    <w:rsid w:val="00E11244"/>
    <w:rsid w:val="00E11795"/>
    <w:rsid w:val="00E13472"/>
    <w:rsid w:val="00E13C26"/>
    <w:rsid w:val="00E15D04"/>
    <w:rsid w:val="00E15D5E"/>
    <w:rsid w:val="00E174C0"/>
    <w:rsid w:val="00E17755"/>
    <w:rsid w:val="00E20188"/>
    <w:rsid w:val="00E203E6"/>
    <w:rsid w:val="00E23602"/>
    <w:rsid w:val="00E302A8"/>
    <w:rsid w:val="00E33429"/>
    <w:rsid w:val="00E346B0"/>
    <w:rsid w:val="00E37532"/>
    <w:rsid w:val="00E37611"/>
    <w:rsid w:val="00E4296D"/>
    <w:rsid w:val="00E4301D"/>
    <w:rsid w:val="00E44F6C"/>
    <w:rsid w:val="00E45A63"/>
    <w:rsid w:val="00E4651C"/>
    <w:rsid w:val="00E46835"/>
    <w:rsid w:val="00E47D40"/>
    <w:rsid w:val="00E532C2"/>
    <w:rsid w:val="00E54824"/>
    <w:rsid w:val="00E601CB"/>
    <w:rsid w:val="00E62C3C"/>
    <w:rsid w:val="00E63BDE"/>
    <w:rsid w:val="00E63DA9"/>
    <w:rsid w:val="00E64343"/>
    <w:rsid w:val="00E64859"/>
    <w:rsid w:val="00E64FAF"/>
    <w:rsid w:val="00E70020"/>
    <w:rsid w:val="00E70B63"/>
    <w:rsid w:val="00E72F83"/>
    <w:rsid w:val="00E730F9"/>
    <w:rsid w:val="00E75EE4"/>
    <w:rsid w:val="00E762A2"/>
    <w:rsid w:val="00E7672B"/>
    <w:rsid w:val="00E77ADD"/>
    <w:rsid w:val="00E77DE9"/>
    <w:rsid w:val="00E82995"/>
    <w:rsid w:val="00E83AD1"/>
    <w:rsid w:val="00E842C9"/>
    <w:rsid w:val="00E84C5F"/>
    <w:rsid w:val="00E86769"/>
    <w:rsid w:val="00E873A9"/>
    <w:rsid w:val="00E91F61"/>
    <w:rsid w:val="00E92938"/>
    <w:rsid w:val="00E9654E"/>
    <w:rsid w:val="00E96D64"/>
    <w:rsid w:val="00E9787E"/>
    <w:rsid w:val="00E97A68"/>
    <w:rsid w:val="00EA0D6A"/>
    <w:rsid w:val="00EA2A4C"/>
    <w:rsid w:val="00EA487C"/>
    <w:rsid w:val="00EA4FDB"/>
    <w:rsid w:val="00EA54A5"/>
    <w:rsid w:val="00EA719C"/>
    <w:rsid w:val="00EB047A"/>
    <w:rsid w:val="00EB0509"/>
    <w:rsid w:val="00EB1598"/>
    <w:rsid w:val="00EB1AB6"/>
    <w:rsid w:val="00EB1FC5"/>
    <w:rsid w:val="00EB423F"/>
    <w:rsid w:val="00EB660D"/>
    <w:rsid w:val="00EC2004"/>
    <w:rsid w:val="00EC40DA"/>
    <w:rsid w:val="00EC4D8B"/>
    <w:rsid w:val="00EC5472"/>
    <w:rsid w:val="00EC6DFB"/>
    <w:rsid w:val="00EC7CDE"/>
    <w:rsid w:val="00ED08D5"/>
    <w:rsid w:val="00ED0B77"/>
    <w:rsid w:val="00ED0EE0"/>
    <w:rsid w:val="00ED190B"/>
    <w:rsid w:val="00ED270B"/>
    <w:rsid w:val="00ED3C09"/>
    <w:rsid w:val="00ED3CC6"/>
    <w:rsid w:val="00ED446A"/>
    <w:rsid w:val="00ED49A4"/>
    <w:rsid w:val="00ED78BE"/>
    <w:rsid w:val="00ED7C76"/>
    <w:rsid w:val="00EE2D6E"/>
    <w:rsid w:val="00EE3D58"/>
    <w:rsid w:val="00EE5528"/>
    <w:rsid w:val="00EE55B7"/>
    <w:rsid w:val="00EF0C06"/>
    <w:rsid w:val="00EF146C"/>
    <w:rsid w:val="00EF1E59"/>
    <w:rsid w:val="00EF203A"/>
    <w:rsid w:val="00EF23D1"/>
    <w:rsid w:val="00EF2A85"/>
    <w:rsid w:val="00EF4107"/>
    <w:rsid w:val="00EF5920"/>
    <w:rsid w:val="00EF6B02"/>
    <w:rsid w:val="00EF7805"/>
    <w:rsid w:val="00F00044"/>
    <w:rsid w:val="00F00442"/>
    <w:rsid w:val="00F0090B"/>
    <w:rsid w:val="00F01014"/>
    <w:rsid w:val="00F012C6"/>
    <w:rsid w:val="00F019BE"/>
    <w:rsid w:val="00F01C9F"/>
    <w:rsid w:val="00F01CB5"/>
    <w:rsid w:val="00F06084"/>
    <w:rsid w:val="00F060B3"/>
    <w:rsid w:val="00F070CE"/>
    <w:rsid w:val="00F07584"/>
    <w:rsid w:val="00F0765E"/>
    <w:rsid w:val="00F07E85"/>
    <w:rsid w:val="00F10EFC"/>
    <w:rsid w:val="00F12494"/>
    <w:rsid w:val="00F12905"/>
    <w:rsid w:val="00F12F23"/>
    <w:rsid w:val="00F13492"/>
    <w:rsid w:val="00F1452D"/>
    <w:rsid w:val="00F208EB"/>
    <w:rsid w:val="00F2131C"/>
    <w:rsid w:val="00F22668"/>
    <w:rsid w:val="00F22B3B"/>
    <w:rsid w:val="00F25441"/>
    <w:rsid w:val="00F35512"/>
    <w:rsid w:val="00F361DA"/>
    <w:rsid w:val="00F3715E"/>
    <w:rsid w:val="00F3752E"/>
    <w:rsid w:val="00F46BE7"/>
    <w:rsid w:val="00F46FB5"/>
    <w:rsid w:val="00F477B0"/>
    <w:rsid w:val="00F50B2F"/>
    <w:rsid w:val="00F50DDF"/>
    <w:rsid w:val="00F51ED6"/>
    <w:rsid w:val="00F53A86"/>
    <w:rsid w:val="00F55586"/>
    <w:rsid w:val="00F556A6"/>
    <w:rsid w:val="00F5581F"/>
    <w:rsid w:val="00F61FC0"/>
    <w:rsid w:val="00F65C80"/>
    <w:rsid w:val="00F65DAB"/>
    <w:rsid w:val="00F662FC"/>
    <w:rsid w:val="00F67B6D"/>
    <w:rsid w:val="00F7257D"/>
    <w:rsid w:val="00F72DF2"/>
    <w:rsid w:val="00F75900"/>
    <w:rsid w:val="00F77080"/>
    <w:rsid w:val="00F7794D"/>
    <w:rsid w:val="00F77FDB"/>
    <w:rsid w:val="00F806B3"/>
    <w:rsid w:val="00F837D6"/>
    <w:rsid w:val="00F83D4E"/>
    <w:rsid w:val="00F86F47"/>
    <w:rsid w:val="00F91D54"/>
    <w:rsid w:val="00F9212F"/>
    <w:rsid w:val="00F92C7F"/>
    <w:rsid w:val="00F92CD1"/>
    <w:rsid w:val="00F9508D"/>
    <w:rsid w:val="00F96AD1"/>
    <w:rsid w:val="00F97184"/>
    <w:rsid w:val="00FA091B"/>
    <w:rsid w:val="00FA2C94"/>
    <w:rsid w:val="00FA32CB"/>
    <w:rsid w:val="00FA39DE"/>
    <w:rsid w:val="00FA55FF"/>
    <w:rsid w:val="00FA6ED2"/>
    <w:rsid w:val="00FB028B"/>
    <w:rsid w:val="00FB04F5"/>
    <w:rsid w:val="00FB2AFA"/>
    <w:rsid w:val="00FB378F"/>
    <w:rsid w:val="00FB42E6"/>
    <w:rsid w:val="00FB47D9"/>
    <w:rsid w:val="00FB48DE"/>
    <w:rsid w:val="00FB7150"/>
    <w:rsid w:val="00FB72B6"/>
    <w:rsid w:val="00FB7A20"/>
    <w:rsid w:val="00FC0D9D"/>
    <w:rsid w:val="00FC222C"/>
    <w:rsid w:val="00FC2ED2"/>
    <w:rsid w:val="00FC3295"/>
    <w:rsid w:val="00FC392B"/>
    <w:rsid w:val="00FC3E48"/>
    <w:rsid w:val="00FC3EF9"/>
    <w:rsid w:val="00FC5160"/>
    <w:rsid w:val="00FC568B"/>
    <w:rsid w:val="00FC5C92"/>
    <w:rsid w:val="00FD1A54"/>
    <w:rsid w:val="00FD1D05"/>
    <w:rsid w:val="00FD2C84"/>
    <w:rsid w:val="00FD2FC2"/>
    <w:rsid w:val="00FD3EBE"/>
    <w:rsid w:val="00FD42EC"/>
    <w:rsid w:val="00FD74F1"/>
    <w:rsid w:val="00FE153A"/>
    <w:rsid w:val="00FE1BBF"/>
    <w:rsid w:val="00FE1F99"/>
    <w:rsid w:val="00FE253A"/>
    <w:rsid w:val="00FE421A"/>
    <w:rsid w:val="00FE423C"/>
    <w:rsid w:val="00FE47FE"/>
    <w:rsid w:val="00FE4ADB"/>
    <w:rsid w:val="00FE72F6"/>
    <w:rsid w:val="00FE7CE8"/>
    <w:rsid w:val="00FF25C2"/>
    <w:rsid w:val="00FF2DFC"/>
    <w:rsid w:val="00FF308A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389A7371"/>
  <w15:docId w15:val="{CD43D660-B6E1-4D2E-A7A8-E41ED9C4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Grid Accent 3"/>
    <w:basedOn w:val="a1"/>
    <w:uiPriority w:val="62"/>
    <w:unhideWhenUsed/>
    <w:rsid w:val="00E3753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4">
    <w:name w:val="footnote text"/>
    <w:basedOn w:val="a"/>
    <w:link w:val="a5"/>
    <w:uiPriority w:val="99"/>
    <w:semiHidden/>
    <w:rsid w:val="007A700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7A700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7A7002"/>
    <w:rPr>
      <w:rFonts w:cs="Times New Roman"/>
      <w:vertAlign w:val="superscript"/>
    </w:rPr>
  </w:style>
  <w:style w:type="table" w:customStyle="1" w:styleId="7">
    <w:name w:val="Сітка таблиці7"/>
    <w:basedOn w:val="a1"/>
    <w:next w:val="a3"/>
    <w:uiPriority w:val="59"/>
    <w:rsid w:val="001D722C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aliases w:val="List Paragraph,body 2,List Paragraph11,Mummuga loetelu,Loendi lõik,2,List Paragraph à moi,Dot pt,No Spacing1,List Paragraph Char Char Char,Indicator Text,Numbered Para 1,Welt L Char,Welt L,Bullet List,FooterText,numbered,列出段落,列出段落1,Bullet 1"/>
    <w:basedOn w:val="a"/>
    <w:link w:val="a8"/>
    <w:uiPriority w:val="34"/>
    <w:qFormat/>
    <w:rsid w:val="001D722C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59"/>
    <w:rsid w:val="000B586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Стиль1"/>
    <w:uiPriority w:val="99"/>
    <w:rsid w:val="002B2820"/>
    <w:pPr>
      <w:numPr>
        <w:numId w:val="4"/>
      </w:numPr>
    </w:pPr>
  </w:style>
  <w:style w:type="paragraph" w:styleId="a9">
    <w:name w:val="Balloon Text"/>
    <w:basedOn w:val="a"/>
    <w:link w:val="aa"/>
    <w:uiPriority w:val="99"/>
    <w:semiHidden/>
    <w:unhideWhenUsed/>
    <w:rsid w:val="00B15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5EAD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5717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5717C"/>
  </w:style>
  <w:style w:type="paragraph" w:styleId="ad">
    <w:name w:val="footer"/>
    <w:basedOn w:val="a"/>
    <w:link w:val="ae"/>
    <w:uiPriority w:val="99"/>
    <w:unhideWhenUsed/>
    <w:rsid w:val="0065717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5717C"/>
  </w:style>
  <w:style w:type="character" w:styleId="af">
    <w:name w:val="annotation reference"/>
    <w:basedOn w:val="a0"/>
    <w:uiPriority w:val="99"/>
    <w:semiHidden/>
    <w:unhideWhenUsed/>
    <w:rsid w:val="007263A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263A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263A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263A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263A1"/>
    <w:rPr>
      <w:b/>
      <w:bCs/>
      <w:sz w:val="20"/>
      <w:szCs w:val="20"/>
    </w:rPr>
  </w:style>
  <w:style w:type="table" w:customStyle="1" w:styleId="17">
    <w:name w:val="Сетка таблицы17"/>
    <w:basedOn w:val="a1"/>
    <w:next w:val="a3"/>
    <w:uiPriority w:val="59"/>
    <w:rsid w:val="0015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List Paragraph Знак,body 2 Знак,List Paragraph11 Знак,Mummuga loetelu Знак,Loendi lõik Знак,2 Знак,List Paragraph à moi Знак,Dot pt Знак,No Spacing1 Знак,List Paragraph Char Char Char Знак,Indicator Text Знак,Numbered Para 1 Знак"/>
    <w:link w:val="a7"/>
    <w:uiPriority w:val="34"/>
    <w:qFormat/>
    <w:locked/>
    <w:rsid w:val="00172B23"/>
  </w:style>
  <w:style w:type="paragraph" w:customStyle="1" w:styleId="TableParagraph">
    <w:name w:val="Table Paragraph"/>
    <w:basedOn w:val="a"/>
    <w:uiPriority w:val="99"/>
    <w:qFormat/>
    <w:rsid w:val="00172B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1">
    <w:name w:val="Абзац списка1"/>
    <w:aliases w:val="1. Абзац списка,List Paragraph1"/>
    <w:basedOn w:val="a"/>
    <w:uiPriority w:val="99"/>
    <w:rsid w:val="00172B23"/>
    <w:pPr>
      <w:spacing w:after="160" w:line="259" w:lineRule="auto"/>
      <w:ind w:left="720"/>
    </w:pPr>
    <w:rPr>
      <w:rFonts w:ascii="Calibri" w:eastAsia="Times New Roman" w:hAnsi="Calibri" w:cs="Calibri"/>
      <w:color w:val="000000"/>
      <w:lang w:val="uk-UA" w:eastAsia="uk-UA"/>
    </w:rPr>
  </w:style>
  <w:style w:type="paragraph" w:customStyle="1" w:styleId="xfmc1">
    <w:name w:val="xfmc1"/>
    <w:basedOn w:val="a"/>
    <w:uiPriority w:val="99"/>
    <w:rsid w:val="00A9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efault">
    <w:name w:val="Default"/>
    <w:uiPriority w:val="99"/>
    <w:rsid w:val="009D73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4">
    <w:name w:val="No Spacing"/>
    <w:link w:val="af5"/>
    <w:uiPriority w:val="1"/>
    <w:qFormat/>
    <w:rsid w:val="000D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Без интервала Знак"/>
    <w:link w:val="af4"/>
    <w:uiPriority w:val="1"/>
    <w:locked/>
    <w:rsid w:val="000D02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ther">
    <w:name w:val="Other_"/>
    <w:basedOn w:val="a0"/>
    <w:link w:val="Other0"/>
    <w:rsid w:val="00197D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Other0">
    <w:name w:val="Other"/>
    <w:basedOn w:val="a"/>
    <w:link w:val="Other"/>
    <w:rsid w:val="00197D10"/>
    <w:pPr>
      <w:widowControl w:val="0"/>
      <w:shd w:val="clear" w:color="auto" w:fill="FFFFFF"/>
      <w:spacing w:after="0" w:line="259" w:lineRule="auto"/>
      <w:ind w:firstLine="400"/>
    </w:pPr>
    <w:rPr>
      <w:rFonts w:ascii="Times New Roman" w:eastAsia="Times New Roman" w:hAnsi="Times New Roman" w:cs="Times New Roman"/>
    </w:rPr>
  </w:style>
  <w:style w:type="paragraph" w:styleId="af6">
    <w:name w:val="Body Text"/>
    <w:basedOn w:val="a"/>
    <w:link w:val="af7"/>
    <w:uiPriority w:val="99"/>
    <w:unhideWhenUsed/>
    <w:rsid w:val="00197D10"/>
    <w:pPr>
      <w:spacing w:after="120" w:line="240" w:lineRule="auto"/>
    </w:pPr>
    <w:rPr>
      <w:lang w:val="uk-UA"/>
    </w:rPr>
  </w:style>
  <w:style w:type="character" w:customStyle="1" w:styleId="af7">
    <w:name w:val="Основной текст Знак"/>
    <w:basedOn w:val="a0"/>
    <w:link w:val="af6"/>
    <w:uiPriority w:val="99"/>
    <w:rsid w:val="00197D10"/>
    <w:rPr>
      <w:lang w:val="uk-UA"/>
    </w:rPr>
  </w:style>
  <w:style w:type="table" w:customStyle="1" w:styleId="5">
    <w:name w:val="Сетка таблицы5"/>
    <w:basedOn w:val="a1"/>
    <w:next w:val="a3"/>
    <w:uiPriority w:val="59"/>
    <w:rsid w:val="00043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uiPriority w:val="99"/>
    <w:semiHidden/>
    <w:unhideWhenUsed/>
    <w:rsid w:val="00F5581F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F5581F"/>
  </w:style>
  <w:style w:type="table" w:customStyle="1" w:styleId="-521">
    <w:name w:val="Таблиця-сітка 5 (темна) – акцент 21"/>
    <w:basedOn w:val="a1"/>
    <w:uiPriority w:val="50"/>
    <w:rsid w:val="004678F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character" w:customStyle="1" w:styleId="rvts23">
    <w:name w:val="rvts23"/>
    <w:basedOn w:val="a0"/>
    <w:rsid w:val="00A52053"/>
  </w:style>
  <w:style w:type="paragraph" w:customStyle="1" w:styleId="docdata">
    <w:name w:val="docdata"/>
    <w:aliases w:val="docy,v5,4239,baiaagaaboqcaaadxq4aaaxtdgaaaaaaaaaaaaaaaaaaaaaaaaaaaaaaaaaaaaaaaaaaaaaaaaaaaaaaaaaaaaaaaaaaaaaaaaaaaaaaaaaaaaaaaaaaaaaaaaaaaaaaaaaaaaaaaaaaaaaaaaaaaaaaaaaaaaaaaaaaaaaaaaaaaaaaaaaaaaaaaaaaaaaaaaaaaaaaaaaaaaaaaaaaaaaaaaaaaaaaaaaaaaaa"/>
    <w:basedOn w:val="a"/>
    <w:rsid w:val="00A5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0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2A06F-EC71-4DC6-B586-80B7750A8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37</Pages>
  <Words>27763</Words>
  <Characters>158250</Characters>
  <Application>Microsoft Office Word</Application>
  <DocSecurity>0</DocSecurity>
  <Lines>1318</Lines>
  <Paragraphs>371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Л.С. Тяпкіна</dc:creator>
  <cp:keywords/>
  <dc:description/>
  <cp:lastModifiedBy>admin</cp:lastModifiedBy>
  <cp:revision>165</cp:revision>
  <cp:lastPrinted>2021-07-01T09:17:00Z</cp:lastPrinted>
  <dcterms:created xsi:type="dcterms:W3CDTF">2021-06-30T09:35:00Z</dcterms:created>
  <dcterms:modified xsi:type="dcterms:W3CDTF">2022-11-20T16:54:00Z</dcterms:modified>
</cp:coreProperties>
</file>