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C0859" w14:paraId="6D5AF55F" w14:textId="77777777" w:rsidTr="002C0859">
        <w:tc>
          <w:tcPr>
            <w:tcW w:w="7280" w:type="dxa"/>
          </w:tcPr>
          <w:p w14:paraId="02BDFF03" w14:textId="188B306A" w:rsidR="002C0859" w:rsidRPr="008B080F" w:rsidRDefault="002C0859" w:rsidP="002C0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80F">
              <w:rPr>
                <w:rFonts w:ascii="Times New Roman" w:hAnsi="Times New Roman" w:cs="Times New Roman"/>
                <w:b/>
                <w:bCs/>
                <w:lang w:val="uk-UA"/>
              </w:rPr>
              <w:t>Р</w:t>
            </w:r>
            <w:r w:rsidRPr="008B080F">
              <w:rPr>
                <w:rFonts w:ascii="Times New Roman" w:hAnsi="Times New Roman" w:cs="Times New Roman"/>
                <w:b/>
                <w:bCs/>
              </w:rPr>
              <w:t>ішення Київської міської ради від 14.05.2022 № 4577/4618 Про відновлення роботи автоматизованої системи обліку оплати проїзду в міському пасажирському</w:t>
            </w:r>
          </w:p>
          <w:p w14:paraId="5A74E128" w14:textId="4DECD09C" w:rsidR="002C0859" w:rsidRPr="008B080F" w:rsidRDefault="002C0859" w:rsidP="002C0859">
            <w:pPr>
              <w:jc w:val="center"/>
              <w:rPr>
                <w:rFonts w:ascii="Times New Roman" w:hAnsi="Times New Roman" w:cs="Times New Roman"/>
              </w:rPr>
            </w:pPr>
            <w:r w:rsidRPr="008B080F">
              <w:rPr>
                <w:rFonts w:ascii="Times New Roman" w:hAnsi="Times New Roman" w:cs="Times New Roman"/>
                <w:b/>
                <w:bCs/>
              </w:rPr>
              <w:t>транспорті міста Києва незалежно від форм власності</w:t>
            </w:r>
          </w:p>
        </w:tc>
        <w:tc>
          <w:tcPr>
            <w:tcW w:w="7280" w:type="dxa"/>
          </w:tcPr>
          <w:p w14:paraId="318D4DA5" w14:textId="2ECD0F47" w:rsidR="002C0859" w:rsidRPr="008B080F" w:rsidRDefault="002C0859" w:rsidP="002C08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B080F">
              <w:rPr>
                <w:rFonts w:ascii="Times New Roman" w:hAnsi="Times New Roman" w:cs="Times New Roman"/>
                <w:b/>
                <w:bCs/>
                <w:lang w:val="uk-UA"/>
              </w:rPr>
              <w:t>Проект рішення Про внесення змін у п. 5 рішення Київської міської ради від 14.05.2022 № 4577/4618 Про відновлення роботи автоматизованої системи обліку оплати проїзду в міському пасажирському</w:t>
            </w:r>
          </w:p>
          <w:p w14:paraId="50EE9F1D" w14:textId="14E8843E" w:rsidR="002C0859" w:rsidRPr="008B080F" w:rsidRDefault="002C0859" w:rsidP="002C08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080F">
              <w:rPr>
                <w:rFonts w:ascii="Times New Roman" w:hAnsi="Times New Roman" w:cs="Times New Roman"/>
                <w:b/>
                <w:bCs/>
                <w:lang w:val="uk-UA"/>
              </w:rPr>
              <w:t>транспорті міста Києва незалежно від форм власності</w:t>
            </w:r>
          </w:p>
        </w:tc>
      </w:tr>
      <w:tr w:rsidR="002C0859" w14:paraId="46CCC637" w14:textId="77777777" w:rsidTr="002C0859">
        <w:tc>
          <w:tcPr>
            <w:tcW w:w="7280" w:type="dxa"/>
          </w:tcPr>
          <w:p w14:paraId="5584358C" w14:textId="643ED8FA" w:rsidR="002C0859" w:rsidRPr="008B080F" w:rsidRDefault="002C0859">
            <w:pPr>
              <w:rPr>
                <w:rFonts w:ascii="Times New Roman" w:hAnsi="Times New Roman" w:cs="Times New Roman"/>
                <w:lang w:val="uk-UA"/>
              </w:rPr>
            </w:pPr>
            <w:r w:rsidRPr="008B080F">
              <w:rPr>
                <w:rFonts w:ascii="Times New Roman" w:hAnsi="Times New Roman" w:cs="Times New Roman"/>
                <w:lang w:val="uk-UA"/>
              </w:rPr>
              <w:t>п. 5 Виключити пункти 1.3.1 та 1.3.2 з рішення Київської міської ради від 30.03.2022 року № 4551/4592 «Про деякі питання комплексної підтримки суб’єктів господарювання м. Києва під час дії воєнного стану, введеного Указом Президента України від 24.02.2022 року № 64/2022 «Про введення воєнного стану в Україні», затвердженого ЗУ «Про затвердження Указу Президента України «Про введення воєнного стану в Україні» від 24.02.2022 № 2102-ІХ»</w:t>
            </w:r>
          </w:p>
        </w:tc>
        <w:tc>
          <w:tcPr>
            <w:tcW w:w="7280" w:type="dxa"/>
          </w:tcPr>
          <w:p w14:paraId="6C4994FE" w14:textId="54420889" w:rsidR="002C0859" w:rsidRPr="008B080F" w:rsidRDefault="002C0859">
            <w:pPr>
              <w:rPr>
                <w:rFonts w:ascii="Times New Roman" w:hAnsi="Times New Roman" w:cs="Times New Roman"/>
                <w:lang w:val="uk-UA"/>
              </w:rPr>
            </w:pPr>
            <w:r w:rsidRPr="008B080F">
              <w:rPr>
                <w:rFonts w:ascii="Times New Roman" w:hAnsi="Times New Roman" w:cs="Times New Roman"/>
                <w:lang w:val="uk-UA"/>
              </w:rPr>
              <w:t>п.5 Викласти пункти 1.3.1 та 1.3.2 з рішення Київради від 30.03.2022 року № 4551/4592 «Про деякі питання комплексної підтримки суб’єктів господарювання м. Києва під час дії воєнного стану, введеного Указом Президента України від 24.02.2022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 від 24.02.2022 року № 2102-ІХ» у наступній редакції:</w:t>
            </w:r>
          </w:p>
          <w:p w14:paraId="497C1700" w14:textId="77777777" w:rsidR="002C0859" w:rsidRPr="008B080F" w:rsidRDefault="002C0859">
            <w:pPr>
              <w:rPr>
                <w:rFonts w:ascii="Times New Roman" w:hAnsi="Times New Roman" w:cs="Times New Roman"/>
              </w:rPr>
            </w:pPr>
            <w:r w:rsidRPr="008B080F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8B080F">
              <w:rPr>
                <w:rFonts w:ascii="Times New Roman" w:hAnsi="Times New Roman" w:cs="Times New Roman"/>
              </w:rPr>
              <w:t xml:space="preserve">пункт 1.3.1. Власники та користувачі транспортних засобів другої та третьої зони паркування звільняються від оплати за послуги з користування відведеними майданчиками для платного паркування транспортних засобів, які надаються комунальним підприємством «Київтранспарксервіс» згідно з переліком, затвердженим наказом Департаменту транспортної інфраструктури виконавчого органу Київради (КМДА); </w:t>
            </w:r>
          </w:p>
          <w:p w14:paraId="4C071566" w14:textId="524B4D30" w:rsidR="002C0859" w:rsidRPr="008B080F" w:rsidRDefault="002C0859">
            <w:pPr>
              <w:rPr>
                <w:rFonts w:ascii="Times New Roman" w:hAnsi="Times New Roman" w:cs="Times New Roman"/>
              </w:rPr>
            </w:pPr>
            <w:r w:rsidRPr="008B080F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8B080F">
              <w:rPr>
                <w:rFonts w:ascii="Times New Roman" w:hAnsi="Times New Roman" w:cs="Times New Roman"/>
              </w:rPr>
              <w:t>пункт 1.3.2. Власники та користувачі транспортних засобів звільняються від оплати за послуги з користування спеціально обладнаними майданчиками для платного паркування транспортних засобів другої та третьої зони паркування, які надаються комунальним підприємством «Київтранспарксервіс» згідно з переліком, затвердженим рішенням Київради, а також звільняються від оплати суб’єкти господарювання, які здійснюють діяльність із забезпечення паркування транспортних засобів на майданчиках для паркування у відповідності укладених договорів з комунальним підприємством «Київтранспарксервіс».</w:t>
            </w:r>
          </w:p>
        </w:tc>
      </w:tr>
    </w:tbl>
    <w:p w14:paraId="63ECCCA0" w14:textId="77777777" w:rsidR="007B7EEF" w:rsidRDefault="007B7EEF">
      <w:bookmarkStart w:id="0" w:name="_GoBack"/>
      <w:bookmarkEnd w:id="0"/>
    </w:p>
    <w:sectPr w:rsidR="007B7EEF" w:rsidSect="002C085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C0719" w14:textId="77777777" w:rsidR="002B59B8" w:rsidRDefault="002B59B8" w:rsidP="008B080F">
      <w:pPr>
        <w:spacing w:after="0" w:line="240" w:lineRule="auto"/>
      </w:pPr>
      <w:r>
        <w:separator/>
      </w:r>
    </w:p>
  </w:endnote>
  <w:endnote w:type="continuationSeparator" w:id="0">
    <w:p w14:paraId="0784015E" w14:textId="77777777" w:rsidR="002B59B8" w:rsidRDefault="002B59B8" w:rsidP="008B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6050C" w14:textId="77777777" w:rsidR="002B59B8" w:rsidRDefault="002B59B8" w:rsidP="008B080F">
      <w:pPr>
        <w:spacing w:after="0" w:line="240" w:lineRule="auto"/>
      </w:pPr>
      <w:r>
        <w:separator/>
      </w:r>
    </w:p>
  </w:footnote>
  <w:footnote w:type="continuationSeparator" w:id="0">
    <w:p w14:paraId="5AD0848A" w14:textId="77777777" w:rsidR="002B59B8" w:rsidRDefault="002B59B8" w:rsidP="008B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3C6C" w14:textId="1B8FAF63" w:rsidR="008B080F" w:rsidRPr="008B080F" w:rsidRDefault="008B080F" w:rsidP="008B080F">
    <w:pPr>
      <w:pStyle w:val="a4"/>
      <w:jc w:val="center"/>
      <w:rPr>
        <w:rFonts w:ascii="Times New Roman" w:hAnsi="Times New Roman" w:cs="Times New Roman"/>
        <w:b/>
        <w:lang w:val="uk-UA"/>
      </w:rPr>
    </w:pPr>
    <w:r w:rsidRPr="008B080F">
      <w:rPr>
        <w:rFonts w:ascii="Times New Roman" w:hAnsi="Times New Roman" w:cs="Times New Roman"/>
        <w:b/>
      </w:rPr>
      <w:t>ПОРІВНЯЛЬНА ТАБЛИЦЯ</w:t>
    </w:r>
  </w:p>
  <w:p w14:paraId="2D5F130C" w14:textId="724816F8" w:rsidR="008B080F" w:rsidRPr="008B080F" w:rsidRDefault="008B080F" w:rsidP="008B080F">
    <w:pPr>
      <w:pStyle w:val="a4"/>
      <w:jc w:val="center"/>
      <w:rPr>
        <w:rFonts w:ascii="Times New Roman" w:hAnsi="Times New Roman" w:cs="Times New Roman"/>
        <w:b/>
        <w:lang w:val="uk-UA"/>
      </w:rPr>
    </w:pPr>
    <w:r w:rsidRPr="008B080F">
      <w:rPr>
        <w:rFonts w:ascii="Times New Roman" w:hAnsi="Times New Roman" w:cs="Times New Roman"/>
        <w:b/>
        <w:lang w:val="uk-UA"/>
      </w:rPr>
      <w:t xml:space="preserve">до проєкту рішення </w:t>
    </w:r>
    <w:r w:rsidRPr="008B080F">
      <w:rPr>
        <w:rFonts w:ascii="Times New Roman" w:hAnsi="Times New Roman" w:cs="Times New Roman"/>
        <w:b/>
        <w:lang w:val="uk-UA"/>
      </w:rPr>
      <w:t>«Про внесення змін у п. 5 рішення Київської міської ради від 14.05.2022 № 4577/4618 Про відновлення роботи автоматизованої системи обліку оплати проїзду в міському пасажирському</w:t>
    </w:r>
  </w:p>
  <w:p w14:paraId="25ED3890" w14:textId="336A840F" w:rsidR="008B080F" w:rsidRPr="008B080F" w:rsidRDefault="008B080F" w:rsidP="008B080F">
    <w:pPr>
      <w:pStyle w:val="a4"/>
      <w:jc w:val="center"/>
      <w:rPr>
        <w:rFonts w:ascii="Times New Roman" w:hAnsi="Times New Roman" w:cs="Times New Roman"/>
        <w:b/>
        <w:lang w:val="uk-UA"/>
      </w:rPr>
    </w:pPr>
    <w:r w:rsidRPr="008B080F">
      <w:rPr>
        <w:rFonts w:ascii="Times New Roman" w:hAnsi="Times New Roman" w:cs="Times New Roman"/>
        <w:b/>
        <w:lang w:val="uk-UA"/>
      </w:rPr>
      <w:t>транспорті міста Києва незалежно від форм власності»</w:t>
    </w:r>
  </w:p>
  <w:p w14:paraId="2D752761" w14:textId="77777777" w:rsidR="008B080F" w:rsidRDefault="008B08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59"/>
    <w:rsid w:val="002B59B8"/>
    <w:rsid w:val="002C0859"/>
    <w:rsid w:val="007B7EEF"/>
    <w:rsid w:val="008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80F"/>
  </w:style>
  <w:style w:type="paragraph" w:styleId="a6">
    <w:name w:val="footer"/>
    <w:basedOn w:val="a"/>
    <w:link w:val="a7"/>
    <w:uiPriority w:val="99"/>
    <w:unhideWhenUsed/>
    <w:rsid w:val="008B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80F"/>
  </w:style>
  <w:style w:type="paragraph" w:styleId="a8">
    <w:name w:val="Balloon Text"/>
    <w:basedOn w:val="a"/>
    <w:link w:val="a9"/>
    <w:uiPriority w:val="99"/>
    <w:semiHidden/>
    <w:unhideWhenUsed/>
    <w:rsid w:val="008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80F"/>
  </w:style>
  <w:style w:type="paragraph" w:styleId="a6">
    <w:name w:val="footer"/>
    <w:basedOn w:val="a"/>
    <w:link w:val="a7"/>
    <w:uiPriority w:val="99"/>
    <w:unhideWhenUsed/>
    <w:rsid w:val="008B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80F"/>
  </w:style>
  <w:style w:type="paragraph" w:styleId="a8">
    <w:name w:val="Balloon Text"/>
    <w:basedOn w:val="a"/>
    <w:link w:val="a9"/>
    <w:uiPriority w:val="99"/>
    <w:semiHidden/>
    <w:unhideWhenUsed/>
    <w:rsid w:val="008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Черновская</cp:lastModifiedBy>
  <cp:revision>2</cp:revision>
  <dcterms:created xsi:type="dcterms:W3CDTF">2023-02-21T14:15:00Z</dcterms:created>
  <dcterms:modified xsi:type="dcterms:W3CDTF">2023-02-21T14:35:00Z</dcterms:modified>
</cp:coreProperties>
</file>