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3C05" w14:textId="77777777" w:rsidR="004A0C1B" w:rsidRDefault="004A0C1B" w:rsidP="004A0C1B">
      <w:pPr>
        <w:suppressLineNumbers/>
        <w:tabs>
          <w:tab w:val="left" w:pos="900"/>
          <w:tab w:val="left" w:pos="1080"/>
        </w:tabs>
        <w:jc w:val="center"/>
        <w:rPr>
          <w:rFonts w:eastAsia="Times New Roman"/>
          <w:sz w:val="28"/>
          <w:szCs w:val="28"/>
        </w:rPr>
      </w:pPr>
      <w:r w:rsidRPr="00AD107E">
        <w:rPr>
          <w:rFonts w:eastAsia="Times New Roman"/>
          <w:sz w:val="28"/>
          <w:szCs w:val="28"/>
        </w:rPr>
        <w:t xml:space="preserve">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 </w:t>
      </w:r>
      <w:r w:rsidRPr="00AD107E">
        <w:rPr>
          <w:rFonts w:eastAsia="Times New Roman"/>
          <w:sz w:val="28"/>
          <w:szCs w:val="28"/>
        </w:rPr>
        <w:t xml:space="preserve">Додаток </w:t>
      </w:r>
      <w:r>
        <w:rPr>
          <w:rFonts w:eastAsia="Times New Roman"/>
          <w:sz w:val="28"/>
          <w:szCs w:val="28"/>
        </w:rPr>
        <w:t xml:space="preserve"> </w:t>
      </w:r>
      <w:r w:rsidRPr="00AD107E">
        <w:rPr>
          <w:rFonts w:eastAsia="Times New Roman"/>
          <w:sz w:val="28"/>
          <w:szCs w:val="28"/>
        </w:rPr>
        <w:t xml:space="preserve"> до</w:t>
      </w:r>
      <w:r>
        <w:rPr>
          <w:rFonts w:eastAsia="Times New Roman"/>
          <w:sz w:val="28"/>
          <w:szCs w:val="28"/>
        </w:rPr>
        <w:t xml:space="preserve"> рішення                      </w:t>
      </w:r>
    </w:p>
    <w:p w14:paraId="44F28341" w14:textId="77777777" w:rsidR="004A0C1B" w:rsidRPr="00AD107E" w:rsidRDefault="004A0C1B" w:rsidP="004A0C1B">
      <w:pPr>
        <w:suppressLineNumbers/>
        <w:tabs>
          <w:tab w:val="left" w:pos="900"/>
          <w:tab w:val="left" w:pos="1080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Київської міської ради</w:t>
      </w:r>
    </w:p>
    <w:p w14:paraId="26A21C9F" w14:textId="77777777" w:rsidR="004A0C1B" w:rsidRDefault="004A0C1B" w:rsidP="004A0C1B">
      <w:pPr>
        <w:suppressLineNumbers/>
        <w:tabs>
          <w:tab w:val="left" w:pos="900"/>
          <w:tab w:val="left" w:pos="1080"/>
        </w:tabs>
        <w:jc w:val="center"/>
        <w:rPr>
          <w:rFonts w:eastAsia="Times New Roman"/>
          <w:sz w:val="28"/>
          <w:szCs w:val="28"/>
        </w:rPr>
      </w:pPr>
      <w:r w:rsidRPr="00AD107E">
        <w:rPr>
          <w:rFonts w:eastAsia="Times New Roman"/>
          <w:sz w:val="28"/>
          <w:szCs w:val="28"/>
        </w:rPr>
        <w:t xml:space="preserve">                    </w:t>
      </w:r>
      <w:r>
        <w:rPr>
          <w:rFonts w:eastAsia="Times New Roman"/>
          <w:sz w:val="28"/>
          <w:szCs w:val="28"/>
        </w:rPr>
        <w:t xml:space="preserve">                           </w:t>
      </w:r>
      <w:r w:rsidRPr="00AD107E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 xml:space="preserve">                               </w:t>
      </w:r>
      <w:r w:rsidRPr="00AD107E">
        <w:rPr>
          <w:rFonts w:eastAsia="Times New Roman"/>
          <w:sz w:val="28"/>
          <w:szCs w:val="28"/>
        </w:rPr>
        <w:t xml:space="preserve"> від </w:t>
      </w:r>
      <w:r>
        <w:rPr>
          <w:rFonts w:eastAsia="Times New Roman"/>
          <w:sz w:val="28"/>
          <w:szCs w:val="28"/>
        </w:rPr>
        <w:t>_________№_________</w:t>
      </w:r>
    </w:p>
    <w:p w14:paraId="3430C898" w14:textId="77777777" w:rsidR="004A0C1B" w:rsidRDefault="004A0C1B" w:rsidP="004A0C1B">
      <w:pPr>
        <w:suppressLineNumbers/>
        <w:tabs>
          <w:tab w:val="left" w:pos="900"/>
          <w:tab w:val="left" w:pos="1080"/>
        </w:tabs>
        <w:jc w:val="center"/>
        <w:rPr>
          <w:rFonts w:eastAsia="Times New Roman"/>
          <w:sz w:val="28"/>
          <w:szCs w:val="28"/>
        </w:rPr>
      </w:pPr>
    </w:p>
    <w:p w14:paraId="54BA7F9A" w14:textId="77777777" w:rsidR="004A0C1B" w:rsidRDefault="004A0C1B" w:rsidP="00E45552">
      <w:pPr>
        <w:suppressLineNumbers/>
        <w:tabs>
          <w:tab w:val="left" w:pos="900"/>
          <w:tab w:val="left" w:pos="1080"/>
        </w:tabs>
        <w:jc w:val="center"/>
        <w:rPr>
          <w:rFonts w:eastAsia="Times New Roman"/>
          <w:b/>
          <w:sz w:val="28"/>
          <w:szCs w:val="28"/>
        </w:rPr>
      </w:pPr>
    </w:p>
    <w:p w14:paraId="28DE0284" w14:textId="77777777" w:rsidR="004A0C1B" w:rsidRDefault="004A0C1B" w:rsidP="00E45552">
      <w:pPr>
        <w:suppressLineNumbers/>
        <w:tabs>
          <w:tab w:val="left" w:pos="900"/>
          <w:tab w:val="left" w:pos="1080"/>
        </w:tabs>
        <w:jc w:val="center"/>
        <w:rPr>
          <w:rFonts w:eastAsia="Times New Roman"/>
          <w:b/>
          <w:sz w:val="28"/>
          <w:szCs w:val="28"/>
        </w:rPr>
      </w:pPr>
    </w:p>
    <w:p w14:paraId="133BBE60" w14:textId="65CF22D7" w:rsidR="00E45552" w:rsidRPr="00D21F37" w:rsidRDefault="00F83814" w:rsidP="00E45552">
      <w:pPr>
        <w:suppressLineNumbers/>
        <w:tabs>
          <w:tab w:val="left" w:pos="900"/>
          <w:tab w:val="left" w:pos="108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ПОРЯДОК</w:t>
      </w:r>
    </w:p>
    <w:p w14:paraId="0ED8DDAB" w14:textId="25A7F2F2" w:rsidR="00E45552" w:rsidRPr="00D21F37" w:rsidRDefault="006658D0" w:rsidP="00E45552">
      <w:pPr>
        <w:suppressLineNumbers/>
        <w:tabs>
          <w:tab w:val="left" w:pos="900"/>
          <w:tab w:val="left" w:pos="1080"/>
        </w:tabs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надання </w:t>
      </w:r>
      <w:r w:rsidR="008A3534" w:rsidRPr="00D21F37">
        <w:rPr>
          <w:rFonts w:eastAsia="Times New Roman"/>
          <w:bCs/>
          <w:sz w:val="28"/>
          <w:szCs w:val="28"/>
        </w:rPr>
        <w:t xml:space="preserve">щомісячної безповоротної фінансової допомоги </w:t>
      </w:r>
    </w:p>
    <w:p w14:paraId="71F0CB62" w14:textId="2A91492C" w:rsidR="00E45552" w:rsidRPr="00D21F37" w:rsidRDefault="00E45552" w:rsidP="00E45552">
      <w:pPr>
        <w:jc w:val="center"/>
        <w:rPr>
          <w:color w:val="333333"/>
          <w:sz w:val="28"/>
          <w:szCs w:val="28"/>
          <w:shd w:val="clear" w:color="auto" w:fill="FFFFFF"/>
        </w:rPr>
      </w:pPr>
      <w:r w:rsidRPr="00D21F37">
        <w:rPr>
          <w:color w:val="333333"/>
          <w:sz w:val="28"/>
          <w:szCs w:val="28"/>
          <w:shd w:val="clear" w:color="auto" w:fill="FFFFFF"/>
        </w:rPr>
        <w:t>учасникам добровольчих формувань територіальної громади м</w:t>
      </w:r>
      <w:r w:rsidR="006658D0">
        <w:rPr>
          <w:color w:val="333333"/>
          <w:sz w:val="28"/>
          <w:szCs w:val="28"/>
          <w:shd w:val="clear" w:color="auto" w:fill="FFFFFF"/>
        </w:rPr>
        <w:t>іста</w:t>
      </w:r>
      <w:r w:rsidRPr="00D21F37">
        <w:rPr>
          <w:color w:val="333333"/>
          <w:sz w:val="28"/>
          <w:szCs w:val="28"/>
          <w:shd w:val="clear" w:color="auto" w:fill="FFFFFF"/>
        </w:rPr>
        <w:t xml:space="preserve"> Києва, які виконують бойове розпорядження</w:t>
      </w:r>
      <w:r w:rsidR="00635B35" w:rsidRPr="00D21F37">
        <w:rPr>
          <w:color w:val="333333"/>
          <w:sz w:val="28"/>
          <w:szCs w:val="28"/>
          <w:shd w:val="clear" w:color="auto" w:fill="FFFFFF"/>
        </w:rPr>
        <w:t xml:space="preserve"> на</w:t>
      </w:r>
      <w:r w:rsidR="00D22BDF" w:rsidRPr="00D21F37">
        <w:rPr>
          <w:color w:val="333333"/>
          <w:sz w:val="28"/>
          <w:szCs w:val="28"/>
          <w:shd w:val="clear" w:color="auto" w:fill="FFFFFF"/>
        </w:rPr>
        <w:t xml:space="preserve"> 2022</w:t>
      </w:r>
      <w:r w:rsidR="006658D0">
        <w:rPr>
          <w:color w:val="333333"/>
          <w:sz w:val="28"/>
          <w:szCs w:val="28"/>
          <w:shd w:val="clear" w:color="auto" w:fill="FFFFFF"/>
        </w:rPr>
        <w:t xml:space="preserve"> рік</w:t>
      </w:r>
      <w:r w:rsidRPr="00D21F37">
        <w:rPr>
          <w:color w:val="333333"/>
          <w:sz w:val="28"/>
          <w:szCs w:val="28"/>
          <w:shd w:val="clear" w:color="auto" w:fill="FFFFFF"/>
        </w:rPr>
        <w:t>.</w:t>
      </w:r>
    </w:p>
    <w:p w14:paraId="70D95510" w14:textId="5CA13721" w:rsidR="00E45552" w:rsidRPr="00D21F37" w:rsidRDefault="00E45552" w:rsidP="00E45552">
      <w:pPr>
        <w:jc w:val="center"/>
        <w:rPr>
          <w:color w:val="333333"/>
          <w:sz w:val="28"/>
          <w:szCs w:val="28"/>
          <w:shd w:val="clear" w:color="auto" w:fill="FFFFFF"/>
        </w:rPr>
      </w:pPr>
    </w:p>
    <w:p w14:paraId="342B8359" w14:textId="77777777" w:rsidR="00E45552" w:rsidRPr="00D21F37" w:rsidRDefault="00E45552" w:rsidP="00E45552">
      <w:pPr>
        <w:suppressLineNumbers/>
        <w:tabs>
          <w:tab w:val="left" w:pos="900"/>
          <w:tab w:val="left" w:pos="1080"/>
        </w:tabs>
        <w:ind w:firstLine="902"/>
        <w:rPr>
          <w:color w:val="333333"/>
          <w:sz w:val="28"/>
          <w:szCs w:val="28"/>
          <w:shd w:val="clear" w:color="auto" w:fill="FFFFFF"/>
        </w:rPr>
      </w:pPr>
    </w:p>
    <w:p w14:paraId="3BFC2BA1" w14:textId="363A01B7" w:rsidR="008A3534" w:rsidRPr="00D21F37" w:rsidRDefault="008A3534" w:rsidP="006658D0">
      <w:pPr>
        <w:pStyle w:val="a5"/>
        <w:numPr>
          <w:ilvl w:val="0"/>
          <w:numId w:val="4"/>
        </w:numPr>
        <w:suppressLineNumbers/>
        <w:tabs>
          <w:tab w:val="left" w:pos="900"/>
          <w:tab w:val="left" w:pos="1080"/>
        </w:tabs>
        <w:ind w:left="0" w:firstLine="567"/>
        <w:jc w:val="both"/>
        <w:rPr>
          <w:sz w:val="28"/>
          <w:szCs w:val="28"/>
        </w:rPr>
      </w:pPr>
      <w:r w:rsidRPr="00D21F37">
        <w:rPr>
          <w:sz w:val="28"/>
          <w:szCs w:val="28"/>
        </w:rPr>
        <w:t>Цей Порядок визначає механізм надання щ</w:t>
      </w:r>
      <w:r w:rsidRPr="00D21F37">
        <w:rPr>
          <w:rFonts w:eastAsia="Times New Roman"/>
          <w:bCs/>
          <w:sz w:val="28"/>
          <w:szCs w:val="28"/>
        </w:rPr>
        <w:t xml:space="preserve">омісячної безповоротної фінансової допомоги </w:t>
      </w:r>
      <w:r w:rsidR="00635B35" w:rsidRPr="00D21F37">
        <w:rPr>
          <w:rFonts w:eastAsia="Times New Roman"/>
          <w:bCs/>
          <w:sz w:val="28"/>
          <w:szCs w:val="28"/>
        </w:rPr>
        <w:t xml:space="preserve">фізичним особам </w:t>
      </w:r>
      <w:r w:rsidRPr="00D21F37">
        <w:rPr>
          <w:sz w:val="28"/>
          <w:szCs w:val="28"/>
        </w:rPr>
        <w:t>учасникам добровольчих формувань територіальної громади міста Києва, які виконують бойове розпорядження командира бригади Територіальної оборони міста Києв</w:t>
      </w:r>
      <w:r w:rsidR="00635B35" w:rsidRPr="00D21F37">
        <w:rPr>
          <w:sz w:val="28"/>
          <w:szCs w:val="28"/>
        </w:rPr>
        <w:t>а та зареєстровані у місті Києві.</w:t>
      </w:r>
    </w:p>
    <w:p w14:paraId="226B3984" w14:textId="0AF08B93" w:rsidR="008A3534" w:rsidRPr="00D21F37" w:rsidRDefault="006658D0" w:rsidP="006658D0">
      <w:pPr>
        <w:pStyle w:val="rvps2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A3534" w:rsidRPr="00D21F37">
        <w:rPr>
          <w:sz w:val="28"/>
          <w:szCs w:val="28"/>
          <w:lang w:val="uk-UA"/>
        </w:rPr>
        <w:t>Щомісячна безповоротна фінансова допомога надається фізичним особам</w:t>
      </w:r>
      <w:r w:rsidR="004A0C1B">
        <w:rPr>
          <w:sz w:val="28"/>
          <w:szCs w:val="28"/>
          <w:lang w:val="uk-UA"/>
        </w:rPr>
        <w:t>,</w:t>
      </w:r>
      <w:r w:rsidR="008A3534" w:rsidRPr="00D21F37">
        <w:rPr>
          <w:sz w:val="28"/>
          <w:szCs w:val="28"/>
          <w:lang w:val="uk-UA"/>
        </w:rPr>
        <w:t xml:space="preserve"> </w:t>
      </w:r>
      <w:proofErr w:type="spellStart"/>
      <w:r w:rsidR="008A3534" w:rsidRPr="00D21F37">
        <w:rPr>
          <w:sz w:val="28"/>
          <w:szCs w:val="28"/>
        </w:rPr>
        <w:t>які</w:t>
      </w:r>
      <w:proofErr w:type="spellEnd"/>
      <w:r w:rsidR="008A3534" w:rsidRPr="00D21F37">
        <w:rPr>
          <w:sz w:val="28"/>
          <w:szCs w:val="28"/>
        </w:rPr>
        <w:t xml:space="preserve"> </w:t>
      </w:r>
      <w:proofErr w:type="spellStart"/>
      <w:r w:rsidR="008A3534" w:rsidRPr="00D21F37">
        <w:rPr>
          <w:sz w:val="28"/>
          <w:szCs w:val="28"/>
        </w:rPr>
        <w:t>виконують</w:t>
      </w:r>
      <w:proofErr w:type="spellEnd"/>
      <w:r w:rsidR="008A3534" w:rsidRPr="00D21F37">
        <w:rPr>
          <w:sz w:val="28"/>
          <w:szCs w:val="28"/>
        </w:rPr>
        <w:t xml:space="preserve"> </w:t>
      </w:r>
      <w:proofErr w:type="spellStart"/>
      <w:r w:rsidR="008A3534" w:rsidRPr="00D21F37">
        <w:rPr>
          <w:sz w:val="28"/>
          <w:szCs w:val="28"/>
        </w:rPr>
        <w:t>бойове</w:t>
      </w:r>
      <w:proofErr w:type="spellEnd"/>
      <w:r w:rsidR="008A3534" w:rsidRPr="00D21F37">
        <w:rPr>
          <w:sz w:val="28"/>
          <w:szCs w:val="28"/>
        </w:rPr>
        <w:t xml:space="preserve"> </w:t>
      </w:r>
      <w:proofErr w:type="spellStart"/>
      <w:r w:rsidR="008A3534" w:rsidRPr="00D21F37">
        <w:rPr>
          <w:sz w:val="28"/>
          <w:szCs w:val="28"/>
        </w:rPr>
        <w:t>розпорядження</w:t>
      </w:r>
      <w:proofErr w:type="spellEnd"/>
      <w:r w:rsidR="008A3534" w:rsidRPr="00D21F37">
        <w:rPr>
          <w:sz w:val="28"/>
          <w:szCs w:val="28"/>
        </w:rPr>
        <w:t xml:space="preserve"> командира </w:t>
      </w:r>
      <w:proofErr w:type="spellStart"/>
      <w:r w:rsidR="008A3534" w:rsidRPr="00D21F37">
        <w:rPr>
          <w:sz w:val="28"/>
          <w:szCs w:val="28"/>
        </w:rPr>
        <w:t>бригади</w:t>
      </w:r>
      <w:proofErr w:type="spellEnd"/>
      <w:r w:rsidR="008A3534" w:rsidRPr="00D21F37">
        <w:rPr>
          <w:sz w:val="28"/>
          <w:szCs w:val="28"/>
        </w:rPr>
        <w:t xml:space="preserve"> Територіальної оборони </w:t>
      </w:r>
      <w:proofErr w:type="spellStart"/>
      <w:r w:rsidR="008A3534" w:rsidRPr="00D21F37">
        <w:rPr>
          <w:sz w:val="28"/>
          <w:szCs w:val="28"/>
        </w:rPr>
        <w:t>міста</w:t>
      </w:r>
      <w:proofErr w:type="spellEnd"/>
      <w:r w:rsidR="008A3534" w:rsidRPr="00D21F37">
        <w:rPr>
          <w:sz w:val="28"/>
          <w:szCs w:val="28"/>
        </w:rPr>
        <w:t xml:space="preserve"> </w:t>
      </w:r>
      <w:proofErr w:type="spellStart"/>
      <w:r w:rsidR="008A3534" w:rsidRPr="00D21F37">
        <w:rPr>
          <w:sz w:val="28"/>
          <w:szCs w:val="28"/>
        </w:rPr>
        <w:t>Києва</w:t>
      </w:r>
      <w:proofErr w:type="spellEnd"/>
      <w:r>
        <w:rPr>
          <w:sz w:val="28"/>
          <w:szCs w:val="28"/>
          <w:lang w:val="uk-UA"/>
        </w:rPr>
        <w:t>.</w:t>
      </w:r>
    </w:p>
    <w:p w14:paraId="2379AF68" w14:textId="0C8E8A9E" w:rsidR="008A3534" w:rsidRPr="00D21F37" w:rsidRDefault="006658D0" w:rsidP="006658D0">
      <w:pPr>
        <w:pStyle w:val="rvps2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A3534" w:rsidRPr="00D21F37">
        <w:rPr>
          <w:sz w:val="28"/>
          <w:szCs w:val="28"/>
          <w:lang w:val="uk-UA"/>
        </w:rPr>
        <w:t>Для отримання щомісячної бе</w:t>
      </w:r>
      <w:r w:rsidR="00635B35" w:rsidRPr="00D21F37">
        <w:rPr>
          <w:sz w:val="28"/>
          <w:szCs w:val="28"/>
          <w:lang w:val="uk-UA"/>
        </w:rPr>
        <w:t>зповоротної фінансової допомоги, командири бригад Територіальної оборони міста Києва надають Департаменту соціальної політики виконавчого органу Київської міської ради (Київської міської державної адміністрації) списки фізичних осіб із зазначенням П.І.Б., адрес</w:t>
      </w:r>
      <w:r>
        <w:rPr>
          <w:sz w:val="28"/>
          <w:szCs w:val="28"/>
          <w:lang w:val="uk-UA"/>
        </w:rPr>
        <w:t>и</w:t>
      </w:r>
      <w:r w:rsidR="00635B35" w:rsidRPr="00D21F37">
        <w:rPr>
          <w:sz w:val="28"/>
          <w:szCs w:val="28"/>
          <w:lang w:val="uk-UA"/>
        </w:rPr>
        <w:t xml:space="preserve"> реєстрації, ідентифікаційн</w:t>
      </w:r>
      <w:r>
        <w:rPr>
          <w:sz w:val="28"/>
          <w:szCs w:val="28"/>
          <w:lang w:val="uk-UA"/>
        </w:rPr>
        <w:t>ого</w:t>
      </w:r>
      <w:r w:rsidR="00635B35" w:rsidRPr="00D21F37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а</w:t>
      </w:r>
      <w:r w:rsidR="00635B35" w:rsidRPr="00D21F37">
        <w:rPr>
          <w:sz w:val="28"/>
          <w:szCs w:val="28"/>
          <w:lang w:val="uk-UA"/>
        </w:rPr>
        <w:t xml:space="preserve"> платника податків, сері</w:t>
      </w:r>
      <w:r>
        <w:rPr>
          <w:sz w:val="28"/>
          <w:szCs w:val="28"/>
          <w:lang w:val="uk-UA"/>
        </w:rPr>
        <w:t xml:space="preserve">ї та </w:t>
      </w:r>
      <w:r w:rsidR="00635B35" w:rsidRPr="00D21F37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у</w:t>
      </w:r>
      <w:r w:rsidR="00635B35" w:rsidRPr="00D21F37">
        <w:rPr>
          <w:sz w:val="28"/>
          <w:szCs w:val="28"/>
          <w:lang w:val="uk-UA"/>
        </w:rPr>
        <w:t xml:space="preserve"> паспорта, кільк</w:t>
      </w:r>
      <w:r>
        <w:rPr>
          <w:sz w:val="28"/>
          <w:szCs w:val="28"/>
          <w:lang w:val="uk-UA"/>
        </w:rPr>
        <w:t>ості</w:t>
      </w:r>
      <w:r w:rsidR="00635B35" w:rsidRPr="00D21F37">
        <w:rPr>
          <w:sz w:val="28"/>
          <w:szCs w:val="28"/>
          <w:lang w:val="uk-UA"/>
        </w:rPr>
        <w:t xml:space="preserve"> б</w:t>
      </w:r>
      <w:r w:rsidR="00685D4A" w:rsidRPr="00D21F37">
        <w:rPr>
          <w:sz w:val="28"/>
          <w:szCs w:val="28"/>
          <w:lang w:val="uk-UA"/>
        </w:rPr>
        <w:t>ойових завдань, сум</w:t>
      </w:r>
      <w:r>
        <w:rPr>
          <w:sz w:val="28"/>
          <w:szCs w:val="28"/>
          <w:lang w:val="uk-UA"/>
        </w:rPr>
        <w:t>и</w:t>
      </w:r>
      <w:r w:rsidR="00685D4A" w:rsidRPr="00D21F37">
        <w:rPr>
          <w:sz w:val="28"/>
          <w:szCs w:val="28"/>
          <w:lang w:val="uk-UA"/>
        </w:rPr>
        <w:t xml:space="preserve"> до виплати, банківськ</w:t>
      </w:r>
      <w:r>
        <w:rPr>
          <w:sz w:val="28"/>
          <w:szCs w:val="28"/>
          <w:lang w:val="uk-UA"/>
        </w:rPr>
        <w:t>ого</w:t>
      </w:r>
      <w:r w:rsidR="00685D4A" w:rsidRPr="00D21F37">
        <w:rPr>
          <w:sz w:val="28"/>
          <w:szCs w:val="28"/>
          <w:lang w:val="uk-UA"/>
        </w:rPr>
        <w:t xml:space="preserve"> реквізит</w:t>
      </w:r>
      <w:r>
        <w:rPr>
          <w:sz w:val="28"/>
          <w:szCs w:val="28"/>
          <w:lang w:val="uk-UA"/>
        </w:rPr>
        <w:t>у</w:t>
      </w:r>
      <w:r w:rsidR="00685D4A" w:rsidRPr="00D21F37">
        <w:rPr>
          <w:sz w:val="28"/>
          <w:szCs w:val="28"/>
          <w:lang w:val="uk-UA"/>
        </w:rPr>
        <w:t xml:space="preserve"> соціального рахунку</w:t>
      </w:r>
      <w:r w:rsidR="002313EC">
        <w:rPr>
          <w:sz w:val="28"/>
          <w:szCs w:val="28"/>
          <w:lang w:val="uk-UA"/>
        </w:rPr>
        <w:t>, копії бойових розпоряджень.</w:t>
      </w:r>
    </w:p>
    <w:p w14:paraId="77E4C6FB" w14:textId="3AB1CE55" w:rsidR="008A3534" w:rsidRPr="00D21F37" w:rsidRDefault="00F83814" w:rsidP="00F83814">
      <w:pPr>
        <w:pStyle w:val="rvps2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685D4A" w:rsidRPr="00D21F37">
        <w:rPr>
          <w:sz w:val="28"/>
          <w:szCs w:val="28"/>
          <w:lang w:val="uk-UA"/>
        </w:rPr>
        <w:t>Сума безповоротної фінансової допомоги за одне бойове завдання становить 433 грн., але не більше</w:t>
      </w:r>
      <w:r>
        <w:rPr>
          <w:sz w:val="28"/>
          <w:szCs w:val="28"/>
          <w:lang w:val="uk-UA"/>
        </w:rPr>
        <w:t>,</w:t>
      </w:r>
      <w:r w:rsidR="00685D4A" w:rsidRPr="00D21F37">
        <w:rPr>
          <w:sz w:val="28"/>
          <w:szCs w:val="28"/>
          <w:lang w:val="uk-UA"/>
        </w:rPr>
        <w:t xml:space="preserve"> ніж дві мінімальні заробітні плати</w:t>
      </w:r>
      <w:r w:rsidR="00685D4A" w:rsidRPr="00D21F37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685D4A" w:rsidRPr="00D21F37">
        <w:rPr>
          <w:color w:val="333333"/>
          <w:sz w:val="28"/>
          <w:szCs w:val="28"/>
          <w:shd w:val="clear" w:color="auto" w:fill="FFFFFF"/>
        </w:rPr>
        <w:t>визначеної</w:t>
      </w:r>
      <w:proofErr w:type="spellEnd"/>
      <w:r w:rsidR="00685D4A" w:rsidRPr="00D21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5D4A" w:rsidRPr="00D21F37">
        <w:rPr>
          <w:color w:val="333333"/>
          <w:sz w:val="28"/>
          <w:szCs w:val="28"/>
          <w:shd w:val="clear" w:color="auto" w:fill="FFFFFF"/>
        </w:rPr>
        <w:t>законодавством</w:t>
      </w:r>
      <w:proofErr w:type="spellEnd"/>
      <w:r w:rsidR="00685D4A" w:rsidRPr="00D21F3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5D4A" w:rsidRPr="00D21F37">
        <w:rPr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="00685D4A" w:rsidRPr="00D21F37">
        <w:rPr>
          <w:color w:val="333333"/>
          <w:sz w:val="28"/>
          <w:szCs w:val="28"/>
          <w:shd w:val="clear" w:color="auto" w:fill="FFFFFF"/>
        </w:rPr>
        <w:t xml:space="preserve"> </w:t>
      </w:r>
      <w:r w:rsidR="00685D4A" w:rsidRPr="00D21F37">
        <w:rPr>
          <w:color w:val="202124"/>
          <w:sz w:val="28"/>
          <w:szCs w:val="28"/>
          <w:shd w:val="clear" w:color="auto" w:fill="FFFFFF"/>
        </w:rPr>
        <w:t xml:space="preserve">станом на 1 </w:t>
      </w:r>
      <w:proofErr w:type="spellStart"/>
      <w:r w:rsidR="00685D4A" w:rsidRPr="00D21F37">
        <w:rPr>
          <w:color w:val="202124"/>
          <w:sz w:val="28"/>
          <w:szCs w:val="28"/>
          <w:shd w:val="clear" w:color="auto" w:fill="FFFFFF"/>
        </w:rPr>
        <w:t>січня</w:t>
      </w:r>
      <w:proofErr w:type="spellEnd"/>
      <w:r w:rsidR="00685D4A" w:rsidRPr="00D21F37">
        <w:rPr>
          <w:color w:val="202124"/>
          <w:sz w:val="28"/>
          <w:szCs w:val="28"/>
          <w:shd w:val="clear" w:color="auto" w:fill="FFFFFF"/>
        </w:rPr>
        <w:t xml:space="preserve"> </w:t>
      </w:r>
      <w:r w:rsidR="00D22BDF" w:rsidRPr="00D21F37">
        <w:rPr>
          <w:color w:val="202124"/>
          <w:sz w:val="28"/>
          <w:szCs w:val="28"/>
          <w:shd w:val="clear" w:color="auto" w:fill="FFFFFF"/>
          <w:lang w:val="uk-UA"/>
        </w:rPr>
        <w:t>2022 року</w:t>
      </w:r>
      <w:r w:rsidR="00685D4A" w:rsidRPr="00D21F37">
        <w:rPr>
          <w:sz w:val="28"/>
          <w:szCs w:val="28"/>
          <w:lang w:val="uk-UA"/>
        </w:rPr>
        <w:t>.</w:t>
      </w:r>
    </w:p>
    <w:p w14:paraId="01D6ED29" w14:textId="2D1C21A9" w:rsidR="00D22BDF" w:rsidRPr="00D21F37" w:rsidRDefault="00F83814" w:rsidP="00F83814">
      <w:pPr>
        <w:pStyle w:val="rvps2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D22BDF" w:rsidRPr="00D21F37">
        <w:rPr>
          <w:sz w:val="28"/>
          <w:szCs w:val="28"/>
          <w:lang w:val="uk-UA"/>
        </w:rPr>
        <w:t xml:space="preserve">Департамент соціальної політики </w:t>
      </w:r>
      <w:r w:rsidR="00F37C8C" w:rsidRPr="00D21F37">
        <w:rPr>
          <w:sz w:val="28"/>
          <w:szCs w:val="28"/>
          <w:lang w:val="uk-UA"/>
        </w:rPr>
        <w:t xml:space="preserve">виконавчого органу Київської міської ради (Київської міської державної адміністрації) </w:t>
      </w:r>
      <w:r w:rsidR="00D22BDF" w:rsidRPr="00D21F37">
        <w:rPr>
          <w:sz w:val="28"/>
          <w:szCs w:val="28"/>
          <w:lang w:val="uk-UA"/>
        </w:rPr>
        <w:t xml:space="preserve">на підставі </w:t>
      </w:r>
      <w:r w:rsidR="00F37C8C" w:rsidRPr="00D21F37">
        <w:rPr>
          <w:sz w:val="28"/>
          <w:szCs w:val="28"/>
          <w:lang w:val="uk-UA"/>
        </w:rPr>
        <w:t xml:space="preserve">наданих списків готує </w:t>
      </w:r>
      <w:r w:rsidR="002313EC">
        <w:rPr>
          <w:sz w:val="28"/>
          <w:szCs w:val="28"/>
          <w:lang w:val="uk-UA"/>
        </w:rPr>
        <w:t xml:space="preserve">наказ </w:t>
      </w:r>
      <w:r w:rsidR="00F37C8C" w:rsidRPr="00D21F37">
        <w:rPr>
          <w:sz w:val="28"/>
          <w:szCs w:val="28"/>
          <w:lang w:val="uk-UA"/>
        </w:rPr>
        <w:t xml:space="preserve">«Про надання </w:t>
      </w:r>
      <w:r w:rsidR="00F37C8C" w:rsidRPr="00D21F37">
        <w:rPr>
          <w:bCs/>
          <w:sz w:val="28"/>
          <w:szCs w:val="28"/>
          <w:lang w:val="uk-UA"/>
        </w:rPr>
        <w:t xml:space="preserve">безповоротної фінансової допомоги фізичним особам </w:t>
      </w:r>
      <w:r w:rsidR="00F37C8C" w:rsidRPr="00D21F37">
        <w:rPr>
          <w:sz w:val="28"/>
          <w:szCs w:val="28"/>
          <w:lang w:val="uk-UA"/>
        </w:rPr>
        <w:t>учасникам добровольчих формувань територіальної громади міста Києва, які виконують бойове розпорядження командира бригади Територіальної оборони міста Києва».</w:t>
      </w:r>
    </w:p>
    <w:p w14:paraId="54558042" w14:textId="65E0D2E4" w:rsidR="00D21F37" w:rsidRPr="00D21F37" w:rsidRDefault="00F83814" w:rsidP="00F83814">
      <w:pPr>
        <w:pStyle w:val="rvps2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 </w:t>
      </w:r>
      <w:r w:rsidR="00D21F37" w:rsidRPr="00D21F37">
        <w:rPr>
          <w:sz w:val="28"/>
          <w:szCs w:val="28"/>
          <w:lang w:val="uk-UA"/>
        </w:rPr>
        <w:t xml:space="preserve">Командири </w:t>
      </w:r>
      <w:r w:rsidR="00D21F37" w:rsidRPr="00D21F37">
        <w:rPr>
          <w:sz w:val="28"/>
          <w:szCs w:val="28"/>
        </w:rPr>
        <w:t xml:space="preserve">бригад Територіальної оборони </w:t>
      </w:r>
      <w:proofErr w:type="spellStart"/>
      <w:r w:rsidR="00D21F37" w:rsidRPr="00D21F37">
        <w:rPr>
          <w:sz w:val="28"/>
          <w:szCs w:val="28"/>
        </w:rPr>
        <w:t>міста</w:t>
      </w:r>
      <w:proofErr w:type="spellEnd"/>
      <w:r w:rsidR="00D21F37" w:rsidRPr="00D21F37">
        <w:rPr>
          <w:sz w:val="28"/>
          <w:szCs w:val="28"/>
        </w:rPr>
        <w:t xml:space="preserve"> </w:t>
      </w:r>
      <w:proofErr w:type="spellStart"/>
      <w:r w:rsidR="00D21F37" w:rsidRPr="00D21F37">
        <w:rPr>
          <w:sz w:val="28"/>
          <w:szCs w:val="28"/>
        </w:rPr>
        <w:t>Києва</w:t>
      </w:r>
      <w:proofErr w:type="spellEnd"/>
      <w:r w:rsidR="00D21F37" w:rsidRPr="00D21F37">
        <w:rPr>
          <w:sz w:val="28"/>
          <w:szCs w:val="28"/>
          <w:lang w:val="uk-UA"/>
        </w:rPr>
        <w:t xml:space="preserve"> несуть персональну відповідальність за </w:t>
      </w:r>
      <w:r w:rsidR="002313EC">
        <w:rPr>
          <w:sz w:val="28"/>
          <w:szCs w:val="28"/>
          <w:lang w:val="uk-UA"/>
        </w:rPr>
        <w:t xml:space="preserve">достовірність та повноту </w:t>
      </w:r>
      <w:r w:rsidR="00D21F37" w:rsidRPr="00D21F37">
        <w:rPr>
          <w:sz w:val="28"/>
          <w:szCs w:val="28"/>
          <w:lang w:val="uk-UA"/>
        </w:rPr>
        <w:t>надан</w:t>
      </w:r>
      <w:r w:rsidR="002313EC">
        <w:rPr>
          <w:sz w:val="28"/>
          <w:szCs w:val="28"/>
          <w:lang w:val="uk-UA"/>
        </w:rPr>
        <w:t>ої</w:t>
      </w:r>
      <w:r w:rsidR="00D21F37" w:rsidRPr="00D21F37">
        <w:rPr>
          <w:sz w:val="28"/>
          <w:szCs w:val="28"/>
          <w:lang w:val="uk-UA"/>
        </w:rPr>
        <w:t xml:space="preserve"> інформаці</w:t>
      </w:r>
      <w:r w:rsidR="00FE6C5C">
        <w:rPr>
          <w:sz w:val="28"/>
          <w:szCs w:val="28"/>
          <w:lang w:val="uk-UA"/>
        </w:rPr>
        <w:t>ї</w:t>
      </w:r>
      <w:r w:rsidR="00D21F37" w:rsidRPr="00D21F37">
        <w:rPr>
          <w:sz w:val="28"/>
          <w:szCs w:val="28"/>
          <w:lang w:val="uk-UA"/>
        </w:rPr>
        <w:t>.</w:t>
      </w:r>
    </w:p>
    <w:p w14:paraId="239EE8EB" w14:textId="608E6566" w:rsidR="004A0C1B" w:rsidRDefault="00F83814" w:rsidP="00F83814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7. </w:t>
      </w:r>
      <w:r w:rsidR="004A0C1B" w:rsidRPr="00F83814">
        <w:rPr>
          <w:rFonts w:eastAsia="Times New Roman"/>
          <w:bCs/>
          <w:sz w:val="28"/>
          <w:szCs w:val="28"/>
        </w:rPr>
        <w:t>Б</w:t>
      </w:r>
      <w:r w:rsidR="00D21F37" w:rsidRPr="00F83814">
        <w:rPr>
          <w:rFonts w:eastAsia="Times New Roman"/>
          <w:bCs/>
          <w:sz w:val="28"/>
          <w:szCs w:val="28"/>
        </w:rPr>
        <w:t>езповоротна фінансова допомога</w:t>
      </w:r>
      <w:r w:rsidR="00D21F37" w:rsidRPr="00F83814">
        <w:rPr>
          <w:sz w:val="28"/>
          <w:szCs w:val="28"/>
        </w:rPr>
        <w:t xml:space="preserve"> виплачується в установленому порядку в безготівковій формі на соціальний рахунок або утримувачам картки киянина шляхом зарахування коштів на картковий рахунок, відкритий в банківській установі, що є учасником проекту </w:t>
      </w:r>
      <w:r w:rsidR="00D21F37" w:rsidRPr="00F83814">
        <w:rPr>
          <w:bCs/>
          <w:sz w:val="28"/>
          <w:szCs w:val="28"/>
          <w:lang w:eastAsia="en-US"/>
        </w:rPr>
        <w:t xml:space="preserve">багатофункціональної електронної картки </w:t>
      </w:r>
      <w:r w:rsidR="00D21F37" w:rsidRPr="00F83814">
        <w:rPr>
          <w:sz w:val="28"/>
          <w:szCs w:val="28"/>
        </w:rPr>
        <w:t xml:space="preserve">«Муніципальна картка «Картка киянина». </w:t>
      </w:r>
    </w:p>
    <w:p w14:paraId="639388A6" w14:textId="77777777" w:rsidR="0094259C" w:rsidRPr="00F83814" w:rsidRDefault="0094259C" w:rsidP="00F83814">
      <w:pPr>
        <w:ind w:firstLine="567"/>
        <w:jc w:val="both"/>
        <w:rPr>
          <w:sz w:val="28"/>
          <w:szCs w:val="28"/>
        </w:rPr>
      </w:pPr>
    </w:p>
    <w:p w14:paraId="677B0BCD" w14:textId="563C633E" w:rsidR="004A0C1B" w:rsidRPr="00356E98" w:rsidRDefault="00F83814" w:rsidP="00356E98">
      <w:pPr>
        <w:ind w:left="36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8. </w:t>
      </w:r>
      <w:r w:rsidR="004A0C1B" w:rsidRPr="00F83814">
        <w:rPr>
          <w:rFonts w:eastAsia="Times New Roman"/>
          <w:bCs/>
          <w:sz w:val="28"/>
          <w:szCs w:val="28"/>
        </w:rPr>
        <w:t>Безповоротна фінансова допомога</w:t>
      </w:r>
      <w:r w:rsidR="004A0C1B" w:rsidRPr="00F83814">
        <w:rPr>
          <w:color w:val="000000"/>
          <w:sz w:val="28"/>
          <w:szCs w:val="28"/>
          <w:bdr w:val="none" w:sz="0" w:space="0" w:color="auto" w:frame="1"/>
        </w:rPr>
        <w:t xml:space="preserve"> припиняється у разі:</w:t>
      </w:r>
      <w:bookmarkStart w:id="0" w:name="_GoBack"/>
      <w:bookmarkEnd w:id="0"/>
    </w:p>
    <w:p w14:paraId="5D25A857" w14:textId="77777777" w:rsidR="004A0C1B" w:rsidRDefault="004A0C1B" w:rsidP="004A0C1B">
      <w:pPr>
        <w:pStyle w:val="a5"/>
        <w:numPr>
          <w:ilvl w:val="0"/>
          <w:numId w:val="5"/>
        </w:numPr>
        <w:shd w:val="clear" w:color="auto" w:fill="FFFFFF"/>
        <w:textAlignment w:val="baseline"/>
        <w:rPr>
          <w:rFonts w:eastAsia="Times New Roman"/>
          <w:color w:val="000000"/>
          <w:sz w:val="28"/>
          <w:szCs w:val="28"/>
          <w:bdr w:val="none" w:sz="0" w:space="0" w:color="auto" w:frame="1"/>
        </w:rPr>
      </w:pPr>
      <w:r w:rsidRPr="004A0C1B">
        <w:rPr>
          <w:rFonts w:eastAsia="Times New Roman"/>
          <w:color w:val="000000"/>
          <w:sz w:val="28"/>
          <w:szCs w:val="28"/>
          <w:bdr w:val="none" w:sz="0" w:space="0" w:color="auto" w:frame="1"/>
        </w:rPr>
        <w:t>закінчення дії військового стану;</w:t>
      </w:r>
    </w:p>
    <w:p w14:paraId="69FDAAA2" w14:textId="00050F39" w:rsidR="004A0C1B" w:rsidRPr="004A0C1B" w:rsidRDefault="004A0C1B" w:rsidP="004A0C1B">
      <w:pPr>
        <w:pStyle w:val="a5"/>
        <w:numPr>
          <w:ilvl w:val="0"/>
          <w:numId w:val="5"/>
        </w:numPr>
        <w:shd w:val="clear" w:color="auto" w:fill="FFFFFF"/>
        <w:textAlignment w:val="baseline"/>
        <w:rPr>
          <w:rFonts w:eastAsia="Times New Roman"/>
          <w:color w:val="000000"/>
          <w:sz w:val="28"/>
          <w:szCs w:val="28"/>
          <w:bdr w:val="none" w:sz="0" w:space="0" w:color="auto" w:frame="1"/>
        </w:rPr>
      </w:pPr>
      <w:r w:rsidRPr="004A0C1B">
        <w:rPr>
          <w:rFonts w:eastAsia="Times New Roman"/>
          <w:color w:val="000000"/>
          <w:sz w:val="28"/>
          <w:szCs w:val="28"/>
          <w:bdr w:val="none" w:sz="0" w:space="0" w:color="auto" w:frame="1"/>
        </w:rPr>
        <w:t>закінчення виконання військового розпорядження.</w:t>
      </w:r>
    </w:p>
    <w:p w14:paraId="2A64AD95" w14:textId="77777777" w:rsidR="004A0C1B" w:rsidRDefault="004A0C1B" w:rsidP="004A0C1B">
      <w:pPr>
        <w:jc w:val="both"/>
        <w:rPr>
          <w:sz w:val="28"/>
          <w:szCs w:val="28"/>
        </w:rPr>
      </w:pPr>
    </w:p>
    <w:p w14:paraId="629A3764" w14:textId="77777777" w:rsidR="00F83814" w:rsidRPr="004A0C1B" w:rsidRDefault="00F83814" w:rsidP="004A0C1B">
      <w:pPr>
        <w:jc w:val="both"/>
        <w:rPr>
          <w:sz w:val="28"/>
          <w:szCs w:val="28"/>
        </w:rPr>
      </w:pPr>
    </w:p>
    <w:p w14:paraId="0829C989" w14:textId="77777777" w:rsidR="00D21F37" w:rsidRPr="00D21F37" w:rsidRDefault="00D21F37" w:rsidP="00D21F37">
      <w:pPr>
        <w:pStyle w:val="a5"/>
        <w:jc w:val="both"/>
        <w:rPr>
          <w:sz w:val="28"/>
          <w:szCs w:val="28"/>
        </w:rPr>
      </w:pPr>
    </w:p>
    <w:p w14:paraId="2FCCD19E" w14:textId="5C601D72" w:rsidR="00E45552" w:rsidRPr="00F63ED3" w:rsidRDefault="006658D0" w:rsidP="006658D0">
      <w:pPr>
        <w:suppressLineNumbers/>
        <w:tabs>
          <w:tab w:val="left" w:pos="900"/>
          <w:tab w:val="left" w:pos="1080"/>
        </w:tabs>
        <w:ind w:firstLine="567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Київський міський голова                </w:t>
      </w:r>
      <w:r w:rsidR="002313EC">
        <w:rPr>
          <w:rFonts w:eastAsia="Times New Roman"/>
          <w:bCs/>
          <w:sz w:val="28"/>
          <w:szCs w:val="28"/>
        </w:rPr>
        <w:t xml:space="preserve">  </w:t>
      </w:r>
      <w:r>
        <w:rPr>
          <w:rFonts w:eastAsia="Times New Roman"/>
          <w:bCs/>
          <w:sz w:val="28"/>
          <w:szCs w:val="28"/>
        </w:rPr>
        <w:t xml:space="preserve">                                Віталій Кличко</w:t>
      </w:r>
    </w:p>
    <w:sectPr w:rsidR="00E45552" w:rsidRPr="00F63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500"/>
    <w:multiLevelType w:val="multilevel"/>
    <w:tmpl w:val="DE1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D3224"/>
    <w:multiLevelType w:val="hybridMultilevel"/>
    <w:tmpl w:val="ABEE6C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9811B5C"/>
    <w:multiLevelType w:val="hybridMultilevel"/>
    <w:tmpl w:val="BEA6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E1B2C"/>
    <w:multiLevelType w:val="hybridMultilevel"/>
    <w:tmpl w:val="231440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3C6C52"/>
    <w:multiLevelType w:val="multilevel"/>
    <w:tmpl w:val="CEF2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52"/>
    <w:rsid w:val="002313EC"/>
    <w:rsid w:val="00356E98"/>
    <w:rsid w:val="004A0C1B"/>
    <w:rsid w:val="004F3AFD"/>
    <w:rsid w:val="00635B35"/>
    <w:rsid w:val="006658D0"/>
    <w:rsid w:val="00685D4A"/>
    <w:rsid w:val="0084766B"/>
    <w:rsid w:val="008A3534"/>
    <w:rsid w:val="0094259C"/>
    <w:rsid w:val="00BC250C"/>
    <w:rsid w:val="00CF367D"/>
    <w:rsid w:val="00D21F37"/>
    <w:rsid w:val="00D22BDF"/>
    <w:rsid w:val="00E45552"/>
    <w:rsid w:val="00F37C8C"/>
    <w:rsid w:val="00F63ED3"/>
    <w:rsid w:val="00F83814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C8BA"/>
  <w15:chartTrackingRefBased/>
  <w15:docId w15:val="{920B7218-A7DB-E842-9983-CE41F10B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52"/>
    <w:pPr>
      <w:ind w:firstLine="0"/>
      <w:jc w:val="left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5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55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E45552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F63E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F63ED3"/>
    <w:rPr>
      <w:rFonts w:ascii="Times New Roman" w:eastAsia="Times New Roman" w:hAnsi="Times New Roman" w:cs="Times New Roman"/>
      <w:lang w:eastAsia="ru-RU"/>
    </w:rPr>
  </w:style>
  <w:style w:type="paragraph" w:customStyle="1" w:styleId="rvps2">
    <w:name w:val="rvps2"/>
    <w:basedOn w:val="a"/>
    <w:rsid w:val="008A353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Печуляк</dc:creator>
  <cp:keywords/>
  <dc:description/>
  <cp:lastModifiedBy>Grushecka</cp:lastModifiedBy>
  <cp:revision>6</cp:revision>
  <cp:lastPrinted>2022-07-13T06:17:00Z</cp:lastPrinted>
  <dcterms:created xsi:type="dcterms:W3CDTF">2022-07-13T06:18:00Z</dcterms:created>
  <dcterms:modified xsi:type="dcterms:W3CDTF">2022-07-13T06:46:00Z</dcterms:modified>
</cp:coreProperties>
</file>