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E1" w:rsidRDefault="00953CE1" w:rsidP="00953CE1">
      <w:pPr>
        <w:rPr>
          <w:lang w:val="uk-UA"/>
        </w:rPr>
      </w:pPr>
    </w:p>
    <w:p w:rsidR="00953CE1" w:rsidRDefault="00953CE1" w:rsidP="00953CE1">
      <w:pPr>
        <w:rPr>
          <w:lang w:val="uk-UA"/>
        </w:rPr>
      </w:pPr>
    </w:p>
    <w:p w:rsidR="00953CE1" w:rsidRDefault="00953CE1" w:rsidP="00953CE1">
      <w:pPr>
        <w:rPr>
          <w:lang w:val="uk-UA"/>
        </w:rPr>
      </w:pPr>
    </w:p>
    <w:p w:rsidR="00953CE1" w:rsidRDefault="00953CE1" w:rsidP="00953CE1">
      <w:pPr>
        <w:suppressAutoHyphens/>
        <w:jc w:val="center"/>
        <w:rPr>
          <w:rFonts w:eastAsia="Times New Roman"/>
          <w:b/>
          <w:color w:val="00000A"/>
          <w:sz w:val="28"/>
          <w:szCs w:val="28"/>
        </w:rPr>
      </w:pPr>
      <w:r>
        <w:rPr>
          <w:rFonts w:eastAsia="Times New Roman"/>
          <w:b/>
          <w:color w:val="00000A"/>
          <w:sz w:val="28"/>
          <w:szCs w:val="28"/>
        </w:rPr>
        <w:t>ПОЯСНЮВАЛЬНА ЗАПИСКА</w:t>
      </w:r>
    </w:p>
    <w:p w:rsidR="00953CE1" w:rsidRDefault="00953CE1" w:rsidP="00953CE1">
      <w:pPr>
        <w:suppressAutoHyphens/>
        <w:jc w:val="center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до проєкту рішення Київської міської ради</w:t>
      </w:r>
    </w:p>
    <w:p w:rsidR="00953CE1" w:rsidRDefault="00953CE1" w:rsidP="00953CE1">
      <w:pPr>
        <w:shd w:val="clear" w:color="auto" w:fill="FFFFFF"/>
        <w:jc w:val="center"/>
        <w:outlineLvl w:val="1"/>
        <w:rPr>
          <w:b/>
          <w:sz w:val="28"/>
          <w:szCs w:val="28"/>
          <w:lang w:val="uk-UA" w:eastAsia="uk-UA"/>
        </w:rPr>
      </w:pPr>
      <w:r>
        <w:rPr>
          <w:rFonts w:eastAsia="Times New Roman"/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  <w:lang w:val="uk-UA" w:eastAsia="uk-UA"/>
        </w:rPr>
        <w:t xml:space="preserve">Про питання забезпечення надання щоквартальної  матеріальної допомоги </w:t>
      </w:r>
      <w:r>
        <w:rPr>
          <w:b/>
          <w:color w:val="000000"/>
          <w:sz w:val="28"/>
          <w:szCs w:val="28"/>
          <w:lang w:val="uk-UA"/>
        </w:rPr>
        <w:t>для придбання  медичних виробів (</w:t>
      </w:r>
      <w:r>
        <w:rPr>
          <w:b/>
          <w:sz w:val="28"/>
          <w:szCs w:val="28"/>
          <w:lang w:val="uk-UA"/>
        </w:rPr>
        <w:t xml:space="preserve">підгузків, пелюшок, урологічних прокладок) </w:t>
      </w:r>
      <w:r>
        <w:rPr>
          <w:b/>
          <w:color w:val="000000"/>
          <w:sz w:val="28"/>
          <w:szCs w:val="28"/>
          <w:lang w:val="uk-UA"/>
        </w:rPr>
        <w:t>дітям з інвалідністю, дітям з малозабезпечених та багатодітних сімей, а також Захисникам та Захисницям України, які отримали поранення, контузію, каліцтво, травми або мають  інвалідність внаслідок війни</w:t>
      </w:r>
      <w:r>
        <w:rPr>
          <w:rFonts w:eastAsia="Times New Roman"/>
          <w:b/>
          <w:sz w:val="28"/>
          <w:szCs w:val="28"/>
        </w:rPr>
        <w:t>»</w:t>
      </w:r>
    </w:p>
    <w:p w:rsidR="00953CE1" w:rsidRDefault="00953CE1" w:rsidP="00953CE1">
      <w:pPr>
        <w:suppressAutoHyphens/>
        <w:jc w:val="center"/>
        <w:rPr>
          <w:rFonts w:eastAsia="Times New Roman"/>
          <w:color w:val="00000A"/>
          <w:sz w:val="16"/>
          <w:szCs w:val="16"/>
          <w:lang w:val="uk-UA"/>
        </w:rPr>
      </w:pPr>
    </w:p>
    <w:p w:rsidR="00953CE1" w:rsidRDefault="00953CE1" w:rsidP="00953CE1">
      <w:pPr>
        <w:suppressAutoHyphens/>
        <w:jc w:val="center"/>
        <w:rPr>
          <w:rFonts w:eastAsia="Times New Roman"/>
          <w:color w:val="00000A"/>
          <w:sz w:val="16"/>
          <w:szCs w:val="16"/>
          <w:lang w:val="uk-UA"/>
        </w:rPr>
      </w:pPr>
    </w:p>
    <w:p w:rsidR="00953CE1" w:rsidRDefault="00953CE1" w:rsidP="00953CE1">
      <w:pPr>
        <w:suppressAutoHyphens/>
        <w:jc w:val="center"/>
        <w:rPr>
          <w:rFonts w:eastAsia="Times New Roman"/>
          <w:color w:val="00000A"/>
          <w:sz w:val="16"/>
          <w:szCs w:val="16"/>
          <w:lang w:val="uk-UA"/>
        </w:rPr>
      </w:pP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  <w:lang w:val="uk-UA"/>
        </w:rPr>
      </w:pPr>
      <w:r>
        <w:rPr>
          <w:rFonts w:eastAsia="Times New Roman"/>
          <w:b/>
          <w:color w:val="00000A"/>
          <w:sz w:val="28"/>
          <w:szCs w:val="28"/>
          <w:lang w:val="uk-UA"/>
        </w:rPr>
        <w:t>1. Опис проблем, для вирішення яких підготовлено проєкт рішення Київради, обґрунтування відповідності та достатності передбачених у проєкті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:rsidR="00953CE1" w:rsidRDefault="00953CE1" w:rsidP="00953CE1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Сприяння забезпеченню киян з числа осіб з інвалідністю,  дітей з інвалідністю, дітей з малозабезпечених та багатодітних сімей</w:t>
      </w:r>
      <w:r>
        <w:rPr>
          <w:sz w:val="28"/>
          <w:szCs w:val="28"/>
          <w:lang w:val="uk-UA"/>
        </w:rPr>
        <w:t xml:space="preserve"> підгузками, пелюшками, урологічними прокладками  передбачено</w:t>
      </w:r>
      <w:r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Міською цільовою програмою «Турбота. Назустріч киянам» на 2025-2027 роки, яку затверджено рішенням Київської міської ради від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4 липня 2024 року № 1651/9617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Механізмом забезпечення вищезазначеної категорії осіб медичними виробами (підгузками, пелюшками, урологічними прокладками) є закупівля, що здійснюється відповідно до Закону України «Про публічні закупівлі» Київським міським територіальним центром соціального обслуговування та Територіальними центрами.</w:t>
      </w:r>
    </w:p>
    <w:p w:rsidR="00953CE1" w:rsidRDefault="00953CE1" w:rsidP="00953CE1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Враховуючи, що питання соціального захисту киян є одним із пріоритетних, проєктом рішення пропонується запровадити</w:t>
      </w:r>
      <w:r>
        <w:rPr>
          <w:sz w:val="28"/>
          <w:szCs w:val="28"/>
          <w:shd w:val="clear" w:color="auto" w:fill="FFFFFF"/>
          <w:lang w:val="uk-UA"/>
        </w:rPr>
        <w:t xml:space="preserve"> новий механізм забезпечення </w:t>
      </w:r>
      <w:r>
        <w:rPr>
          <w:color w:val="000000"/>
          <w:sz w:val="28"/>
          <w:szCs w:val="28"/>
          <w:lang w:val="uk-UA"/>
        </w:rPr>
        <w:t>дітей з інвалідністю, дітей з малозабезпечених та багатодітних сімей, а також Захисників та Захисниць України, які отримали поранення, контузію, каліцтво, травми або мають  інвалідність внаслідок війни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медичними виробами (</w:t>
      </w:r>
      <w:r>
        <w:rPr>
          <w:sz w:val="28"/>
          <w:szCs w:val="28"/>
          <w:lang w:val="uk-UA"/>
        </w:rPr>
        <w:t>підгузками, пелюшками, урологічними прокладками)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шляхом надання щоквартальної </w:t>
      </w:r>
      <w:r>
        <w:rPr>
          <w:sz w:val="28"/>
          <w:szCs w:val="28"/>
          <w:lang w:val="uk-UA" w:eastAsia="uk-UA"/>
        </w:rPr>
        <w:t xml:space="preserve">матеріальної допомоги на рівні шести  мінімальних заробітних плат на відповідний рік,  що виплачується до 10 числа першого місяця кварталу. </w:t>
      </w:r>
    </w:p>
    <w:p w:rsidR="00953CE1" w:rsidRDefault="00953CE1" w:rsidP="00953CE1">
      <w:pPr>
        <w:tabs>
          <w:tab w:val="left" w:pos="567"/>
        </w:tabs>
        <w:suppressAutoHyphens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Проєкт рішення дозволить батькам, законним представникам дітей та </w:t>
      </w:r>
      <w:r>
        <w:rPr>
          <w:color w:val="000000"/>
          <w:sz w:val="28"/>
          <w:szCs w:val="28"/>
          <w:lang w:val="uk-UA"/>
        </w:rPr>
        <w:t>Захисникам та Захисницям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України, які отримали поранення, контузію, каліцтво, травми або мають  інвалідність внаслідок війни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eastAsia="Times New Roman"/>
          <w:color w:val="00000A"/>
          <w:sz w:val="28"/>
          <w:szCs w:val="28"/>
          <w:lang w:val="uk-UA"/>
        </w:rPr>
        <w:t xml:space="preserve"> самостійно купувати медичні вироби (</w:t>
      </w:r>
      <w:r>
        <w:rPr>
          <w:sz w:val="28"/>
          <w:szCs w:val="28"/>
          <w:lang w:val="uk-UA"/>
        </w:rPr>
        <w:t>підгузки, пелюшки, урологічні прокладки)</w:t>
      </w:r>
      <w:r>
        <w:rPr>
          <w:rFonts w:eastAsia="Times New Roman"/>
          <w:color w:val="00000A"/>
          <w:sz w:val="28"/>
          <w:szCs w:val="28"/>
          <w:lang w:val="uk-UA"/>
        </w:rPr>
        <w:t xml:space="preserve"> з урахуванням індивідуальних потреб. </w:t>
      </w:r>
    </w:p>
    <w:p w:rsidR="00953CE1" w:rsidRDefault="00953CE1" w:rsidP="00953CE1">
      <w:pPr>
        <w:tabs>
          <w:tab w:val="left" w:pos="567"/>
        </w:tabs>
        <w:suppressAutoHyphens/>
        <w:jc w:val="both"/>
        <w:rPr>
          <w:rFonts w:eastAsia="Times New Roman"/>
          <w:sz w:val="28"/>
          <w:szCs w:val="28"/>
          <w:lang w:val="uk-UA"/>
        </w:rPr>
      </w:pP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  <w:lang w:val="uk-UA"/>
        </w:rPr>
      </w:pPr>
      <w:r>
        <w:rPr>
          <w:rFonts w:eastAsia="Times New Roman"/>
          <w:b/>
          <w:color w:val="00000A"/>
          <w:sz w:val="28"/>
          <w:szCs w:val="28"/>
          <w:lang w:val="uk-UA"/>
        </w:rPr>
        <w:t xml:space="preserve">2. Правове обґрунтування  необхідності  прийняття рішення  Київради </w:t>
      </w:r>
    </w:p>
    <w:p w:rsidR="00953CE1" w:rsidRDefault="00953CE1" w:rsidP="00953CE1">
      <w:pPr>
        <w:suppressAutoHyphens/>
        <w:jc w:val="both"/>
        <w:rPr>
          <w:rFonts w:eastAsia="Times New Roman"/>
          <w:b/>
          <w:color w:val="00000A"/>
          <w:sz w:val="28"/>
          <w:szCs w:val="28"/>
        </w:rPr>
      </w:pPr>
      <w:r>
        <w:rPr>
          <w:rFonts w:eastAsia="Times New Roman"/>
          <w:b/>
          <w:color w:val="00000A"/>
          <w:sz w:val="28"/>
          <w:szCs w:val="28"/>
        </w:rPr>
        <w:t>(із посиланням на конкретні положення нормативно-правових актів, на підставі й на виконання яких підготовлено проєкт рішення Київради)</w:t>
      </w:r>
    </w:p>
    <w:p w:rsidR="00953CE1" w:rsidRDefault="00953CE1" w:rsidP="00953CE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 xml:space="preserve">Проєкт рішення підготовлено у відповідності до </w:t>
      </w:r>
      <w:r>
        <w:rPr>
          <w:rFonts w:eastAsia="Times New Roman"/>
          <w:sz w:val="28"/>
          <w:szCs w:val="28"/>
          <w:lang w:val="uk-UA" w:eastAsia="x-none"/>
        </w:rPr>
        <w:t>З</w:t>
      </w:r>
      <w:r>
        <w:rPr>
          <w:rFonts w:eastAsia="Times New Roman"/>
          <w:sz w:val="28"/>
          <w:szCs w:val="28"/>
          <w:lang w:eastAsia="x-none"/>
        </w:rPr>
        <w:t xml:space="preserve">акону України «Про </w:t>
      </w:r>
      <w:r>
        <w:rPr>
          <w:rFonts w:eastAsia="Times New Roman"/>
          <w:sz w:val="28"/>
          <w:szCs w:val="28"/>
          <w:lang w:eastAsia="x-none"/>
        </w:rPr>
        <w:lastRenderedPageBreak/>
        <w:t xml:space="preserve">основи соціальної захищеності осіб з інвалідністю в Україні», </w:t>
      </w:r>
      <w:r>
        <w:rPr>
          <w:rFonts w:eastAsia="Times New Roman"/>
          <w:sz w:val="28"/>
          <w:szCs w:val="28"/>
          <w:lang w:val="uk-UA" w:eastAsia="x-none"/>
        </w:rPr>
        <w:t>З</w:t>
      </w:r>
      <w:r>
        <w:rPr>
          <w:rFonts w:eastAsia="Times New Roman"/>
          <w:sz w:val="28"/>
          <w:szCs w:val="28"/>
          <w:lang w:eastAsia="x-none"/>
        </w:rPr>
        <w:t xml:space="preserve">акону України «Про місцеве самоврядування в Україні», </w:t>
      </w:r>
      <w:r>
        <w:rPr>
          <w:rFonts w:eastAsia="Times New Roman"/>
          <w:sz w:val="28"/>
          <w:szCs w:val="28"/>
          <w:lang w:val="uk-UA" w:eastAsia="x-none"/>
        </w:rPr>
        <w:t>З</w:t>
      </w:r>
      <w:r>
        <w:rPr>
          <w:rFonts w:eastAsia="Times New Roman"/>
          <w:sz w:val="28"/>
          <w:szCs w:val="28"/>
          <w:lang w:eastAsia="x-none"/>
        </w:rPr>
        <w:t>акону України «Про статус депутатів місцевих рад».</w:t>
      </w:r>
    </w:p>
    <w:p w:rsidR="00953CE1" w:rsidRDefault="00953CE1" w:rsidP="00953CE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eastAsia="x-none"/>
        </w:rPr>
      </w:pP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>
        <w:rPr>
          <w:rFonts w:eastAsia="Times New Roman"/>
          <w:b/>
          <w:color w:val="00000A"/>
          <w:sz w:val="28"/>
          <w:szCs w:val="28"/>
        </w:rPr>
        <w:t>3. 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 Київради</w:t>
      </w:r>
    </w:p>
    <w:p w:rsidR="00953CE1" w:rsidRDefault="00953CE1" w:rsidP="00953CE1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rFonts w:eastAsia="Times New Roman"/>
          <w:color w:val="00000A"/>
          <w:sz w:val="28"/>
          <w:szCs w:val="28"/>
        </w:rPr>
        <w:t xml:space="preserve">Проєкт рішення Київської міської ради підготовлено з метою </w:t>
      </w:r>
      <w:r>
        <w:rPr>
          <w:rFonts w:eastAsia="Times New Roman"/>
          <w:color w:val="00000A"/>
          <w:sz w:val="28"/>
          <w:szCs w:val="28"/>
          <w:lang w:val="uk-UA"/>
        </w:rPr>
        <w:t xml:space="preserve">змінення механізму </w:t>
      </w:r>
      <w:r>
        <w:rPr>
          <w:color w:val="000000"/>
          <w:sz w:val="28"/>
          <w:szCs w:val="28"/>
          <w:lang w:val="uk-UA"/>
        </w:rPr>
        <w:t>забезпечення киян з числа осіб з інвалідністю,  дітей з інвалідністю, дітей з малозабезпечених та багатодітних сімей</w:t>
      </w:r>
      <w:r>
        <w:rPr>
          <w:sz w:val="28"/>
          <w:szCs w:val="28"/>
          <w:lang w:val="uk-UA"/>
        </w:rPr>
        <w:t xml:space="preserve"> медичними виробами (підгузками, пелюшками, урологічними прокладками)</w:t>
      </w:r>
      <w:r>
        <w:rPr>
          <w:rFonts w:eastAsia="Times New Roman"/>
          <w:color w:val="00000A"/>
          <w:sz w:val="28"/>
          <w:szCs w:val="28"/>
          <w:lang w:val="uk-UA"/>
        </w:rPr>
        <w:t xml:space="preserve">, а саме передбачено надання щоквартальної матеріальної допомоги </w:t>
      </w: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  <w:lang w:val="uk-UA"/>
        </w:rPr>
        <w:t>придбання медичних виробів (</w:t>
      </w:r>
      <w:r>
        <w:rPr>
          <w:sz w:val="28"/>
          <w:szCs w:val="28"/>
          <w:lang w:val="uk-UA"/>
        </w:rPr>
        <w:t xml:space="preserve">підгузків, пелюшок, урологічних прокладок) </w:t>
      </w:r>
      <w:r>
        <w:rPr>
          <w:color w:val="000000"/>
          <w:sz w:val="28"/>
          <w:szCs w:val="28"/>
          <w:lang w:val="uk-UA"/>
        </w:rPr>
        <w:t>дітям з інвалідністю, дітям з малозабезпечених та багатодітних сімей, а також Захисникам та Захисницям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України, які отримали поранення, контузію, каліцтво, травми або мають  інвалідність внаслідок війни,</w:t>
      </w:r>
      <w:r>
        <w:rPr>
          <w:sz w:val="28"/>
          <w:szCs w:val="28"/>
          <w:lang w:val="uk-UA" w:eastAsia="uk-UA"/>
        </w:rPr>
        <w:t xml:space="preserve"> на рівні шести  мінімальних заробітних плат на відповідний рік, що виплачується до 10 числа першого місяця кварталу. </w:t>
      </w:r>
    </w:p>
    <w:p w:rsidR="00953CE1" w:rsidRDefault="00953CE1" w:rsidP="00953CE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953CE1" w:rsidRDefault="00953CE1" w:rsidP="00953CE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953CE1" w:rsidRDefault="00953CE1" w:rsidP="00953CE1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>
        <w:rPr>
          <w:rFonts w:eastAsia="Times New Roman"/>
          <w:b/>
          <w:color w:val="00000A"/>
          <w:sz w:val="28"/>
          <w:szCs w:val="28"/>
        </w:rPr>
        <w:t>4. Інформація про те, чи стосується проєкт рішення прав і соціальної захищеності осіб з інвалідністю та який вплив він матиме на життєдіяльність цієї категорії.</w:t>
      </w: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Cs/>
          <w:color w:val="00000A"/>
          <w:sz w:val="28"/>
          <w:szCs w:val="28"/>
        </w:rPr>
      </w:pPr>
      <w:r>
        <w:rPr>
          <w:rFonts w:eastAsia="Times New Roman"/>
          <w:bCs/>
          <w:color w:val="00000A"/>
          <w:sz w:val="28"/>
          <w:szCs w:val="28"/>
        </w:rPr>
        <w:t>Проєкт рішення стосується прав і соціальної захищеності осіб з інвалідністю та матиме вплив на життєдіяльність цієї категорії.</w:t>
      </w: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>
        <w:rPr>
          <w:rFonts w:eastAsia="Times New Roman"/>
          <w:b/>
          <w:color w:val="00000A"/>
          <w:sz w:val="28"/>
          <w:szCs w:val="28"/>
        </w:rPr>
        <w:t>5. Інформація про те, чи містить проєкт рішення службову інформацію у розумінні статті 6 Закону України «Про доступ  публічної інформації».</w:t>
      </w: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Cs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Проєкт рішення не містить </w:t>
      </w:r>
      <w:r>
        <w:rPr>
          <w:rFonts w:eastAsia="Times New Roman"/>
          <w:bCs/>
          <w:color w:val="00000A"/>
          <w:sz w:val="28"/>
          <w:szCs w:val="28"/>
        </w:rPr>
        <w:t>службову інформацію у розумінні статті 6 Закону України «Про доступ  публічної інформації».</w:t>
      </w: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6. Інформація про те, чи містить проєкт рішення інформацію про фізичну особу (персональні дані) у розумінні статей 11 та 21 Закону України «Про доступ до публічної інформації».</w:t>
      </w:r>
    </w:p>
    <w:p w:rsidR="00953CE1" w:rsidRDefault="00953CE1" w:rsidP="00953CE1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Проєкт рішення не містить інформацію про фізичну особу (персональні дані) у розумінні статей 11 та 21 Закону України «Про доступ до публічної інформації».</w:t>
      </w: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bCs/>
          <w:color w:val="00000A"/>
          <w:sz w:val="28"/>
          <w:szCs w:val="28"/>
        </w:rPr>
      </w:pP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>
        <w:rPr>
          <w:rFonts w:eastAsia="Times New Roman"/>
          <w:b/>
          <w:color w:val="00000A"/>
          <w:sz w:val="28"/>
          <w:szCs w:val="28"/>
        </w:rPr>
        <w:t>7. Фінансово-економічне обґрунтування та пропозиції щодо джерел покриття цих витрат.</w:t>
      </w:r>
    </w:p>
    <w:p w:rsidR="00953CE1" w:rsidRDefault="00953CE1" w:rsidP="00953CE1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Реалізація проєкту рішення не потребує додаткового фінансування з бюджету міста Києва.</w:t>
      </w:r>
    </w:p>
    <w:p w:rsidR="00953CE1" w:rsidRDefault="00953CE1" w:rsidP="00953CE1">
      <w:pPr>
        <w:suppressAutoHyphens/>
        <w:jc w:val="both"/>
        <w:rPr>
          <w:rFonts w:eastAsia="Times New Roman"/>
          <w:sz w:val="28"/>
          <w:szCs w:val="28"/>
        </w:rPr>
      </w:pPr>
    </w:p>
    <w:p w:rsidR="00953CE1" w:rsidRDefault="00953CE1" w:rsidP="00953CE1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>
        <w:rPr>
          <w:rFonts w:eastAsia="Times New Roman"/>
          <w:b/>
          <w:color w:val="00000A"/>
          <w:sz w:val="28"/>
          <w:szCs w:val="28"/>
        </w:rPr>
        <w:t>8. Прізвище або назву суб'єкта подання, прізвище, посаду, контактні дані доповідача проєкту рішення Київради на пленарному засіданні та особи, відповідальної за супроводження проєкту рішення Київради</w:t>
      </w:r>
    </w:p>
    <w:p w:rsidR="00953CE1" w:rsidRDefault="00953CE1" w:rsidP="00953CE1">
      <w:pPr>
        <w:suppressAutoHyphens/>
        <w:ind w:right="-142" w:firstLine="709"/>
        <w:jc w:val="both"/>
        <w:rPr>
          <w:rFonts w:eastAsia="Calibri"/>
          <w:iCs/>
          <w:sz w:val="28"/>
          <w:szCs w:val="28"/>
          <w:lang w:val="uk-UA" w:eastAsia="zh-CN"/>
        </w:rPr>
      </w:pPr>
      <w:r>
        <w:rPr>
          <w:rFonts w:eastAsia="Times New Roman"/>
          <w:color w:val="00000A"/>
          <w:sz w:val="28"/>
          <w:szCs w:val="28"/>
        </w:rPr>
        <w:t xml:space="preserve">Суб’єктами подання проєкту рішення Київської міської ради </w:t>
      </w:r>
      <w:r>
        <w:rPr>
          <w:rFonts w:eastAsia="Calibri"/>
          <w:iCs/>
          <w:sz w:val="28"/>
          <w:szCs w:val="28"/>
          <w:lang w:val="uk-UA" w:eastAsia="zh-CN"/>
        </w:rPr>
        <w:t>є:</w:t>
      </w:r>
    </w:p>
    <w:p w:rsidR="00953CE1" w:rsidRDefault="00953CE1" w:rsidP="00953CE1">
      <w:pPr>
        <w:suppressAutoHyphens/>
        <w:ind w:right="-142"/>
        <w:rPr>
          <w:rFonts w:eastAsia="Calibri"/>
          <w:iCs/>
          <w:sz w:val="28"/>
          <w:szCs w:val="28"/>
          <w:lang w:val="uk-UA" w:eastAsia="zh-CN"/>
        </w:rPr>
      </w:pPr>
      <w:r>
        <w:rPr>
          <w:spacing w:val="1"/>
          <w:sz w:val="28"/>
          <w:szCs w:val="28"/>
          <w:lang w:val="uk-UA"/>
        </w:rPr>
        <w:lastRenderedPageBreak/>
        <w:t>депутатка Київської міської ради</w:t>
      </w:r>
      <w:r>
        <w:rPr>
          <w:rFonts w:eastAsia="Calibri"/>
          <w:iCs/>
          <w:sz w:val="28"/>
          <w:szCs w:val="28"/>
          <w:lang w:val="uk-UA" w:eastAsia="zh-CN"/>
        </w:rPr>
        <w:t xml:space="preserve"> Марина Анатоліївна ПОРОШЕНКО,</w:t>
      </w:r>
    </w:p>
    <w:p w:rsidR="00953CE1" w:rsidRDefault="00953CE1" w:rsidP="00953CE1">
      <w:pPr>
        <w:suppressAutoHyphens/>
        <w:ind w:right="-142"/>
        <w:rPr>
          <w:spacing w:val="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депутатка Київської міської ради Олеся Михайлівна ЗУБРИЦЬКА,</w:t>
      </w:r>
    </w:p>
    <w:p w:rsidR="00953CE1" w:rsidRDefault="00953CE1" w:rsidP="00953CE1">
      <w:pPr>
        <w:suppressAutoHyphens/>
        <w:ind w:right="-142"/>
        <w:rPr>
          <w:rFonts w:eastAsia="Times New Roman"/>
          <w:color w:val="00000A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депутатка Київської міської ради Зоряна Степанівна СКАЛЕЦЬКА</w:t>
      </w:r>
      <w:r>
        <w:rPr>
          <w:rFonts w:eastAsia="Times New Roman"/>
          <w:color w:val="00000A"/>
          <w:sz w:val="28"/>
          <w:szCs w:val="28"/>
          <w:lang w:val="uk-UA"/>
        </w:rPr>
        <w:t>.</w:t>
      </w:r>
    </w:p>
    <w:p w:rsidR="00953CE1" w:rsidRDefault="00953CE1" w:rsidP="00953CE1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Відповідальною за супроводження проєкту рішення та доповідачем на всіх стадіях розгляду та пленарному засіданні Київської міської ради є депутатка Київської міської ради </w:t>
      </w:r>
      <w:r>
        <w:rPr>
          <w:rFonts w:eastAsia="Calibri"/>
          <w:iCs/>
          <w:sz w:val="28"/>
          <w:szCs w:val="28"/>
          <w:lang w:val="uk-UA" w:eastAsia="zh-CN"/>
        </w:rPr>
        <w:t>Марина Анатоліївна ПОРОШЕНКО</w:t>
      </w:r>
      <w:r>
        <w:rPr>
          <w:spacing w:val="1"/>
          <w:sz w:val="28"/>
          <w:szCs w:val="28"/>
          <w:lang w:val="uk-UA"/>
        </w:rPr>
        <w:t xml:space="preserve">. </w:t>
      </w:r>
    </w:p>
    <w:p w:rsidR="00953CE1" w:rsidRDefault="00953CE1" w:rsidP="00953CE1">
      <w:pPr>
        <w:suppressAutoHyphens/>
        <w:jc w:val="both"/>
        <w:rPr>
          <w:rFonts w:eastAsia="Times New Roman"/>
          <w:color w:val="00000A"/>
          <w:sz w:val="28"/>
          <w:szCs w:val="28"/>
          <w:lang w:val="uk-UA"/>
        </w:rPr>
      </w:pPr>
    </w:p>
    <w:p w:rsidR="00953CE1" w:rsidRDefault="00953CE1" w:rsidP="00953CE1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</w:p>
    <w:p w:rsidR="00953CE1" w:rsidRDefault="00953CE1" w:rsidP="00953CE1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Депутатка Київської міської ради                             Марина ПОРОШЕНКО</w:t>
      </w:r>
    </w:p>
    <w:p w:rsidR="00953CE1" w:rsidRDefault="00953CE1" w:rsidP="00953CE1">
      <w:pPr>
        <w:jc w:val="both"/>
        <w:rPr>
          <w:sz w:val="28"/>
          <w:szCs w:val="28"/>
          <w:lang w:val="uk-UA"/>
        </w:rPr>
      </w:pPr>
    </w:p>
    <w:p w:rsidR="00953CE1" w:rsidRDefault="00953CE1" w:rsidP="00953CE1">
      <w:pPr>
        <w:jc w:val="both"/>
        <w:rPr>
          <w:sz w:val="28"/>
          <w:szCs w:val="28"/>
          <w:lang w:val="uk-UA"/>
        </w:rPr>
      </w:pPr>
    </w:p>
    <w:p w:rsidR="00953CE1" w:rsidRDefault="00953CE1" w:rsidP="00953C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Депутатка Київської міської ради                             Олеся ЗУБРИЦЬКА</w:t>
      </w:r>
    </w:p>
    <w:p w:rsidR="00953CE1" w:rsidRDefault="00953CE1" w:rsidP="00953CE1">
      <w:pPr>
        <w:jc w:val="both"/>
        <w:rPr>
          <w:sz w:val="28"/>
          <w:szCs w:val="28"/>
          <w:lang w:val="uk-UA"/>
        </w:rPr>
      </w:pPr>
    </w:p>
    <w:p w:rsidR="00953CE1" w:rsidRDefault="00953CE1" w:rsidP="00953CE1">
      <w:pPr>
        <w:jc w:val="both"/>
        <w:rPr>
          <w:sz w:val="28"/>
          <w:szCs w:val="28"/>
          <w:lang w:val="uk-UA"/>
        </w:rPr>
      </w:pPr>
    </w:p>
    <w:p w:rsidR="00953CE1" w:rsidRDefault="00953CE1" w:rsidP="00953CE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Депутатка Київської міської ради                             Зоряна СКАЛЕЦЬКА</w:t>
      </w:r>
    </w:p>
    <w:p w:rsidR="00953CE1" w:rsidRDefault="00953CE1" w:rsidP="00953CE1">
      <w:pPr>
        <w:jc w:val="both"/>
        <w:rPr>
          <w:b/>
          <w:sz w:val="28"/>
          <w:szCs w:val="28"/>
          <w:lang w:val="uk-UA"/>
        </w:rPr>
      </w:pPr>
    </w:p>
    <w:p w:rsidR="003B2972" w:rsidRDefault="003B2972">
      <w:bookmarkStart w:id="0" w:name="_GoBack"/>
      <w:bookmarkEnd w:id="0"/>
    </w:p>
    <w:sectPr w:rsidR="003B29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8E"/>
    <w:rsid w:val="003B2972"/>
    <w:rsid w:val="00953CE1"/>
    <w:rsid w:val="00D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E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E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3555</Words>
  <Characters>2027</Characters>
  <Application>Microsoft Office Word</Application>
  <DocSecurity>0</DocSecurity>
  <Lines>16</Lines>
  <Paragraphs>11</Paragraphs>
  <ScaleCrop>false</ScaleCrop>
  <Company>SPecialiST RePack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2024-11-12T15:16:00Z</dcterms:created>
  <dcterms:modified xsi:type="dcterms:W3CDTF">2024-11-12T15:16:00Z</dcterms:modified>
</cp:coreProperties>
</file>