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39" w:rsidRPr="00377C24" w:rsidRDefault="00377C24" w:rsidP="00D82BDF">
      <w:pPr>
        <w:jc w:val="center"/>
        <w:rPr>
          <w:b/>
          <w:lang w:val="uk-UA"/>
        </w:rPr>
      </w:pPr>
      <w:r w:rsidRPr="00377C24">
        <w:rPr>
          <w:b/>
        </w:rPr>
        <w:t xml:space="preserve">ПОЯСНЮВАЛЬНА </w:t>
      </w:r>
      <w:r w:rsidRPr="00377C24">
        <w:rPr>
          <w:b/>
          <w:lang w:val="uk-UA"/>
        </w:rPr>
        <w:t>ЗАПИСКА</w:t>
      </w:r>
    </w:p>
    <w:p w:rsidR="00D82BDF" w:rsidRPr="00377C24" w:rsidRDefault="00D82BDF" w:rsidP="00D82BDF">
      <w:pPr>
        <w:jc w:val="center"/>
        <w:rPr>
          <w:b/>
          <w:lang w:val="uk-UA"/>
        </w:rPr>
      </w:pPr>
      <w:r w:rsidRPr="00377C24">
        <w:rPr>
          <w:b/>
          <w:lang w:val="uk-UA"/>
        </w:rPr>
        <w:t>до проєкту рішення Київської міської ради</w:t>
      </w:r>
    </w:p>
    <w:p w:rsidR="00D82BDF" w:rsidRPr="00377C24" w:rsidRDefault="00D82BDF" w:rsidP="00D82BDF">
      <w:pPr>
        <w:jc w:val="center"/>
        <w:rPr>
          <w:b/>
          <w:lang w:val="uk-UA"/>
        </w:rPr>
      </w:pPr>
      <w:r w:rsidRPr="00377C24">
        <w:rPr>
          <w:b/>
          <w:lang w:val="uk-UA"/>
        </w:rPr>
        <w:t>«</w:t>
      </w:r>
      <w:r w:rsidR="00625089">
        <w:rPr>
          <w:rFonts w:cs="Times New Roman"/>
          <w:b/>
          <w:szCs w:val="28"/>
          <w:lang w:val="uk-UA"/>
        </w:rPr>
        <w:t>Про внесення змін</w:t>
      </w:r>
      <w:r w:rsidR="004419C7" w:rsidRPr="004419C7">
        <w:rPr>
          <w:rFonts w:cs="Times New Roman"/>
          <w:b/>
          <w:szCs w:val="28"/>
          <w:lang w:val="uk-UA"/>
        </w:rPr>
        <w:t xml:space="preserve">  до Порядку здійснення компенсації за послуги у сфері фізичної культури та спорту, які надаються спортивними клубами міста Києва</w:t>
      </w:r>
      <w:r w:rsidRPr="00377C24">
        <w:rPr>
          <w:b/>
          <w:lang w:val="uk-UA"/>
        </w:rPr>
        <w:t>»</w:t>
      </w:r>
    </w:p>
    <w:p w:rsidR="00D82BDF" w:rsidRDefault="00D82BDF" w:rsidP="00D82BDF">
      <w:pPr>
        <w:jc w:val="center"/>
        <w:rPr>
          <w:lang w:val="uk-UA"/>
        </w:rPr>
      </w:pPr>
    </w:p>
    <w:p w:rsidR="00D82BDF" w:rsidRPr="006E2093" w:rsidRDefault="00D82BDF" w:rsidP="00D82BDF">
      <w:pPr>
        <w:jc w:val="center"/>
        <w:rPr>
          <w:b/>
          <w:szCs w:val="28"/>
          <w:lang w:val="uk-UA"/>
        </w:rPr>
      </w:pPr>
      <w:r w:rsidRPr="006E2093">
        <w:rPr>
          <w:b/>
          <w:szCs w:val="28"/>
          <w:lang w:val="uk-UA"/>
        </w:rPr>
        <w:t>1. Обґрунтування необхідності прийняття рішення</w:t>
      </w:r>
    </w:p>
    <w:p w:rsidR="00D82BDF" w:rsidRPr="00D82BDF" w:rsidRDefault="00D82BDF" w:rsidP="00377C24">
      <w:pPr>
        <w:pStyle w:val="Bodytext20"/>
        <w:shd w:val="clear" w:color="auto" w:fill="auto"/>
        <w:ind w:firstLine="567"/>
        <w:jc w:val="both"/>
        <w:rPr>
          <w:lang w:val="uk-UA"/>
        </w:rPr>
      </w:pPr>
      <w:proofErr w:type="spellStart"/>
      <w:r>
        <w:rPr>
          <w:color w:val="000000"/>
          <w:lang w:val="uk-UA" w:eastAsia="uk-UA" w:bidi="uk-UA"/>
        </w:rPr>
        <w:t>Про</w:t>
      </w:r>
      <w:r w:rsidR="00A81742">
        <w:rPr>
          <w:color w:val="000000"/>
          <w:lang w:val="uk-UA" w:eastAsia="uk-UA" w:bidi="uk-UA"/>
        </w:rPr>
        <w:t>є</w:t>
      </w:r>
      <w:r>
        <w:rPr>
          <w:color w:val="000000"/>
          <w:lang w:val="uk-UA" w:eastAsia="uk-UA" w:bidi="uk-UA"/>
        </w:rPr>
        <w:t>кт</w:t>
      </w:r>
      <w:proofErr w:type="spellEnd"/>
      <w:r>
        <w:rPr>
          <w:color w:val="000000"/>
          <w:lang w:val="uk-UA" w:eastAsia="uk-UA" w:bidi="uk-UA"/>
        </w:rPr>
        <w:t xml:space="preserve"> рішення Київської міської ради </w:t>
      </w:r>
      <w:bookmarkStart w:id="0" w:name="_Hlk167307277"/>
      <w:r>
        <w:rPr>
          <w:color w:val="000000"/>
          <w:lang w:val="uk-UA" w:eastAsia="uk-UA" w:bidi="uk-UA"/>
        </w:rPr>
        <w:t>«</w:t>
      </w:r>
      <w:r w:rsidR="004419C7" w:rsidRPr="004419C7">
        <w:rPr>
          <w:lang w:val="uk-UA"/>
        </w:rPr>
        <w:t>Про внесення змін до Порядку здійснення компенсації за послуги у сфері фізичної культури та спорту, які надаються спортивними клубами міста Києва</w:t>
      </w:r>
      <w:r>
        <w:rPr>
          <w:color w:val="000000"/>
          <w:lang w:val="uk-UA" w:eastAsia="uk-UA" w:bidi="uk-UA"/>
        </w:rPr>
        <w:t>»</w:t>
      </w:r>
      <w:bookmarkEnd w:id="0"/>
      <w:r>
        <w:rPr>
          <w:color w:val="000000"/>
          <w:lang w:val="uk-UA" w:eastAsia="uk-UA" w:bidi="uk-UA"/>
        </w:rPr>
        <w:t xml:space="preserve"> розроблений Департаментом молоді та спорту у зв’язку з необхідністю врегулюванням пи</w:t>
      </w:r>
      <w:r w:rsidR="007C3C2D">
        <w:rPr>
          <w:color w:val="000000"/>
          <w:lang w:val="uk-UA" w:eastAsia="uk-UA" w:bidi="uk-UA"/>
        </w:rPr>
        <w:t xml:space="preserve">тань відбору спортивних клубів та </w:t>
      </w:r>
      <w:r>
        <w:rPr>
          <w:color w:val="000000"/>
          <w:lang w:val="uk-UA" w:eastAsia="uk-UA" w:bidi="uk-UA"/>
        </w:rPr>
        <w:t xml:space="preserve">надання їм </w:t>
      </w:r>
      <w:r w:rsidRPr="00D77AD7">
        <w:rPr>
          <w:lang w:val="uk-UA"/>
        </w:rPr>
        <w:t>компенса</w:t>
      </w:r>
      <w:r>
        <w:rPr>
          <w:lang w:val="uk-UA"/>
        </w:rPr>
        <w:t xml:space="preserve">ції за послуги у сфері фізичної </w:t>
      </w:r>
      <w:r w:rsidRPr="00D77AD7">
        <w:rPr>
          <w:lang w:val="uk-UA"/>
        </w:rPr>
        <w:t>культури та спорту</w:t>
      </w:r>
      <w:r>
        <w:rPr>
          <w:color w:val="000000"/>
          <w:lang w:val="uk-UA" w:eastAsia="uk-UA" w:bidi="uk-UA"/>
        </w:rPr>
        <w:t xml:space="preserve"> з бюджету міста Києва, що у свою чергу забезпечить створення необхідних умов для розвитку спорту в місті Києві, а також сприятиме фізичному та духовному розвитку населення засобами фізичн</w:t>
      </w:r>
      <w:r w:rsidR="0001167A">
        <w:rPr>
          <w:color w:val="000000"/>
          <w:lang w:val="uk-UA" w:eastAsia="uk-UA" w:bidi="uk-UA"/>
        </w:rPr>
        <w:t xml:space="preserve">ої культури і спорту, посиленню </w:t>
      </w:r>
      <w:r>
        <w:rPr>
          <w:color w:val="000000"/>
          <w:lang w:val="uk-UA" w:eastAsia="uk-UA" w:bidi="uk-UA"/>
        </w:rPr>
        <w:t>пропаганди здорового способу життя.</w:t>
      </w:r>
    </w:p>
    <w:p w:rsidR="00D82BDF" w:rsidRPr="00D82BDF" w:rsidRDefault="00D82BDF" w:rsidP="00377C24">
      <w:pPr>
        <w:pStyle w:val="Bodytext20"/>
        <w:shd w:val="clear" w:color="auto" w:fill="auto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>Так</w:t>
      </w:r>
      <w:r w:rsidR="007C3C2D">
        <w:rPr>
          <w:color w:val="000000"/>
          <w:lang w:val="uk-UA" w:eastAsia="uk-UA" w:bidi="uk-UA"/>
        </w:rPr>
        <w:t>им чином</w:t>
      </w:r>
      <w:r>
        <w:rPr>
          <w:color w:val="000000"/>
          <w:lang w:val="uk-UA" w:eastAsia="uk-UA" w:bidi="uk-UA"/>
        </w:rPr>
        <w:t xml:space="preserve">, </w:t>
      </w:r>
      <w:proofErr w:type="spellStart"/>
      <w:r>
        <w:rPr>
          <w:color w:val="000000"/>
          <w:lang w:val="uk-UA" w:eastAsia="uk-UA" w:bidi="uk-UA"/>
        </w:rPr>
        <w:t>про</w:t>
      </w:r>
      <w:r w:rsidR="00A81742">
        <w:rPr>
          <w:color w:val="000000"/>
          <w:lang w:val="uk-UA" w:eastAsia="uk-UA" w:bidi="uk-UA"/>
        </w:rPr>
        <w:t>є</w:t>
      </w:r>
      <w:r>
        <w:rPr>
          <w:color w:val="000000"/>
          <w:lang w:val="uk-UA" w:eastAsia="uk-UA" w:bidi="uk-UA"/>
        </w:rPr>
        <w:t>ктом</w:t>
      </w:r>
      <w:proofErr w:type="spellEnd"/>
      <w:r>
        <w:rPr>
          <w:color w:val="000000"/>
          <w:lang w:val="uk-UA" w:eastAsia="uk-UA" w:bidi="uk-UA"/>
        </w:rPr>
        <w:t xml:space="preserve"> рішення передбачається </w:t>
      </w:r>
      <w:r w:rsidR="004419C7">
        <w:rPr>
          <w:color w:val="000000"/>
          <w:lang w:val="uk-UA" w:eastAsia="uk-UA" w:bidi="uk-UA"/>
        </w:rPr>
        <w:t xml:space="preserve">внесення змін до </w:t>
      </w:r>
      <w:r w:rsidR="004419C7" w:rsidRPr="004419C7">
        <w:rPr>
          <w:lang w:val="uk-UA" w:eastAsia="ru-RU"/>
        </w:rPr>
        <w:t xml:space="preserve">Порядку </w:t>
      </w:r>
      <w:bookmarkStart w:id="1" w:name="_Hlk167307569"/>
      <w:r w:rsidR="004419C7" w:rsidRPr="004419C7">
        <w:rPr>
          <w:lang w:val="uk-UA" w:eastAsia="ru-RU"/>
        </w:rPr>
        <w:t>здійснення компенсації за послуги у сфері фізичної культури та спорту, які надаються спортивними клубами міста Києва</w:t>
      </w:r>
      <w:bookmarkEnd w:id="1"/>
      <w:r w:rsidR="004419C7" w:rsidRPr="004419C7">
        <w:rPr>
          <w:lang w:val="uk-UA" w:eastAsia="ru-RU"/>
        </w:rPr>
        <w:t>, затвердженого рішенням Київської міської ради від 18 січня 2024 року № 7589/7630, виклавши його в новій редакції</w:t>
      </w:r>
      <w:r>
        <w:rPr>
          <w:color w:val="000000"/>
          <w:lang w:val="uk-UA" w:eastAsia="uk-UA" w:bidi="uk-UA"/>
        </w:rPr>
        <w:t>.</w:t>
      </w:r>
    </w:p>
    <w:p w:rsidR="00D82BDF" w:rsidRDefault="00D82BDF" w:rsidP="004026A1">
      <w:pPr>
        <w:pStyle w:val="Bodytext20"/>
        <w:shd w:val="clear" w:color="auto" w:fill="auto"/>
        <w:spacing w:after="272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Прийняття </w:t>
      </w:r>
      <w:r w:rsidR="007C3C2D">
        <w:rPr>
          <w:color w:val="000000"/>
          <w:lang w:val="uk-UA" w:eastAsia="uk-UA" w:bidi="uk-UA"/>
        </w:rPr>
        <w:t xml:space="preserve">даного </w:t>
      </w:r>
      <w:r>
        <w:rPr>
          <w:color w:val="000000"/>
          <w:lang w:val="uk-UA" w:eastAsia="uk-UA" w:bidi="uk-UA"/>
        </w:rPr>
        <w:t xml:space="preserve">рішення дозволить </w:t>
      </w:r>
      <w:r w:rsidR="004026A1">
        <w:rPr>
          <w:color w:val="000000"/>
          <w:lang w:val="uk-UA" w:eastAsia="uk-UA" w:bidi="uk-UA"/>
        </w:rPr>
        <w:t xml:space="preserve">удосконалити Порядок </w:t>
      </w:r>
      <w:r w:rsidR="004026A1" w:rsidRPr="004026A1">
        <w:rPr>
          <w:color w:val="000000"/>
          <w:lang w:val="uk-UA" w:eastAsia="uk-UA" w:bidi="uk-UA"/>
        </w:rPr>
        <w:t>здійснення компенсації за послуги у сфері фізичної культури та спорту, які надаються спортивними клубами міста Києва</w:t>
      </w:r>
      <w:r w:rsidR="004026A1">
        <w:rPr>
          <w:color w:val="000000"/>
          <w:lang w:val="uk-UA" w:eastAsia="uk-UA" w:bidi="uk-UA"/>
        </w:rPr>
        <w:t>.</w:t>
      </w:r>
    </w:p>
    <w:p w:rsidR="0058721D" w:rsidRPr="006E2093" w:rsidRDefault="0058721D" w:rsidP="0058721D">
      <w:pPr>
        <w:jc w:val="center"/>
        <w:rPr>
          <w:rStyle w:val="FontStyle13"/>
          <w:b/>
          <w:szCs w:val="28"/>
          <w:lang w:val="uk-UA"/>
        </w:rPr>
      </w:pPr>
      <w:r w:rsidRPr="006E2093">
        <w:rPr>
          <w:rStyle w:val="FontStyle13"/>
          <w:b/>
          <w:bCs/>
          <w:szCs w:val="28"/>
          <w:lang w:val="uk-UA" w:eastAsia="uk-UA"/>
        </w:rPr>
        <w:t>2</w:t>
      </w:r>
      <w:r w:rsidRPr="006E2093">
        <w:rPr>
          <w:b/>
          <w:szCs w:val="28"/>
          <w:lang w:val="uk-UA"/>
        </w:rPr>
        <w:t>. Мета і шляхи її досягнення</w:t>
      </w:r>
    </w:p>
    <w:p w:rsidR="004026A1" w:rsidRDefault="0058721D" w:rsidP="00377C24">
      <w:pPr>
        <w:pStyle w:val="Bodytext20"/>
        <w:spacing w:line="240" w:lineRule="auto"/>
        <w:ind w:firstLine="567"/>
        <w:jc w:val="both"/>
        <w:rPr>
          <w:lang w:val="uk-UA"/>
        </w:rPr>
      </w:pPr>
      <w:r w:rsidRPr="0058721D">
        <w:rPr>
          <w:lang w:val="uk-UA"/>
        </w:rPr>
        <w:t xml:space="preserve">Метою прийняття проєкту рішення Київської міської ради </w:t>
      </w:r>
      <w:r>
        <w:rPr>
          <w:lang w:val="uk-UA"/>
        </w:rPr>
        <w:br/>
      </w:r>
      <w:r w:rsidR="004026A1" w:rsidRPr="004026A1">
        <w:rPr>
          <w:lang w:val="uk-UA"/>
        </w:rPr>
        <w:t>«Про внесення змін до Порядку здійснення компенсації за послуги у сфері фізичної культури та спорту, які надаються спортивними клубами міста Києва»</w:t>
      </w:r>
      <w:r>
        <w:rPr>
          <w:lang w:val="uk-UA"/>
        </w:rPr>
        <w:t xml:space="preserve"> є </w:t>
      </w:r>
      <w:r w:rsidR="004026A1">
        <w:rPr>
          <w:lang w:val="uk-UA"/>
        </w:rPr>
        <w:t>внесення змін до</w:t>
      </w:r>
      <w:r>
        <w:rPr>
          <w:lang w:val="uk-UA"/>
        </w:rPr>
        <w:t xml:space="preserve"> </w:t>
      </w:r>
      <w:r w:rsidRPr="00D77AD7">
        <w:rPr>
          <w:lang w:val="uk-UA"/>
        </w:rPr>
        <w:t>П</w:t>
      </w:r>
      <w:r>
        <w:rPr>
          <w:lang w:val="uk-UA"/>
        </w:rPr>
        <w:t xml:space="preserve">орядку </w:t>
      </w:r>
      <w:r w:rsidRPr="00D77AD7">
        <w:rPr>
          <w:lang w:val="uk-UA"/>
        </w:rPr>
        <w:t>здійснення компенса</w:t>
      </w:r>
      <w:r>
        <w:rPr>
          <w:lang w:val="uk-UA"/>
        </w:rPr>
        <w:t xml:space="preserve">ції за послуги у сфері фізичної </w:t>
      </w:r>
      <w:r w:rsidRPr="00D77AD7">
        <w:rPr>
          <w:lang w:val="uk-UA"/>
        </w:rPr>
        <w:t>культури та спорту, які надаються спортивними клубами міста Києва</w:t>
      </w:r>
      <w:r>
        <w:rPr>
          <w:lang w:val="uk-UA"/>
        </w:rPr>
        <w:t>,</w:t>
      </w:r>
      <w:r w:rsidR="004026A1">
        <w:rPr>
          <w:lang w:val="uk-UA"/>
        </w:rPr>
        <w:t xml:space="preserve"> виклавши його в новій редакції</w:t>
      </w:r>
      <w:r w:rsidR="007C3C2D">
        <w:rPr>
          <w:lang w:val="uk-UA"/>
        </w:rPr>
        <w:t>.</w:t>
      </w:r>
    </w:p>
    <w:p w:rsidR="007C3C2D" w:rsidRDefault="007C3C2D" w:rsidP="00377C24">
      <w:pPr>
        <w:pStyle w:val="Bodytext20"/>
        <w:spacing w:line="240" w:lineRule="auto"/>
        <w:ind w:firstLine="567"/>
        <w:jc w:val="both"/>
        <w:rPr>
          <w:color w:val="000000"/>
          <w:lang w:val="uk-UA" w:eastAsia="uk-UA" w:bidi="uk-UA"/>
        </w:rPr>
      </w:pPr>
    </w:p>
    <w:p w:rsidR="00AD2368" w:rsidRPr="006E2093" w:rsidRDefault="00AD2368" w:rsidP="00AD236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 w:rsidRPr="006E2093">
        <w:rPr>
          <w:rFonts w:eastAsia="Calibri"/>
          <w:b/>
          <w:kern w:val="2"/>
          <w:szCs w:val="28"/>
          <w:lang w:val="uk-UA"/>
        </w:rPr>
        <w:t>3. Правове обґрунтування необхідності прийняття рішення</w:t>
      </w:r>
    </w:p>
    <w:p w:rsidR="00AD2368" w:rsidRDefault="00AD2368" w:rsidP="00377C24">
      <w:pPr>
        <w:pStyle w:val="Bodytext20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рішення підготовлено в</w:t>
      </w:r>
      <w:r w:rsidRPr="00AD2368">
        <w:rPr>
          <w:lang w:val="uk-UA"/>
        </w:rPr>
        <w:t xml:space="preserve">ідповідно до законів України </w:t>
      </w:r>
      <w:r>
        <w:rPr>
          <w:lang w:val="uk-UA"/>
        </w:rPr>
        <w:br/>
      </w:r>
      <w:r w:rsidRPr="00AD2368">
        <w:rPr>
          <w:lang w:val="uk-UA"/>
        </w:rPr>
        <w:t>«Про міс</w:t>
      </w:r>
      <w:r>
        <w:rPr>
          <w:lang w:val="uk-UA"/>
        </w:rPr>
        <w:t xml:space="preserve">цеве самоврядування в Україні», </w:t>
      </w:r>
      <w:r w:rsidRPr="00AD2368">
        <w:rPr>
          <w:lang w:val="uk-UA"/>
        </w:rPr>
        <w:t xml:space="preserve">«Про фізичну культуру і спорт», Комплексної міської цільової програми «Молодь та спорт столиці» на 2022-2024 роки, затвердженої рішенням Київської міської ради від 16 грудня </w:t>
      </w:r>
      <w:r>
        <w:rPr>
          <w:lang w:val="uk-UA"/>
        </w:rPr>
        <w:br/>
      </w:r>
      <w:r w:rsidRPr="00AD2368">
        <w:rPr>
          <w:lang w:val="uk-UA"/>
        </w:rPr>
        <w:t>2021 року № 4034/4075</w:t>
      </w:r>
      <w:r>
        <w:rPr>
          <w:lang w:val="uk-UA"/>
        </w:rPr>
        <w:t>.</w:t>
      </w:r>
    </w:p>
    <w:p w:rsidR="008B23B8" w:rsidRDefault="008B23B8" w:rsidP="00AD2368">
      <w:pPr>
        <w:pStyle w:val="Bodytext20"/>
        <w:ind w:firstLine="720"/>
        <w:jc w:val="both"/>
        <w:rPr>
          <w:lang w:val="uk-UA"/>
        </w:rPr>
      </w:pPr>
    </w:p>
    <w:p w:rsidR="008B23B8" w:rsidRPr="006E2093" w:rsidRDefault="008B23B8" w:rsidP="008B23B8">
      <w:pPr>
        <w:jc w:val="center"/>
        <w:rPr>
          <w:rFonts w:eastAsia="Calibri"/>
          <w:b/>
          <w:kern w:val="2"/>
          <w:szCs w:val="28"/>
          <w:lang w:val="uk-UA"/>
        </w:rPr>
      </w:pPr>
      <w:r w:rsidRPr="006E2093">
        <w:rPr>
          <w:rFonts w:eastAsia="Calibri"/>
          <w:b/>
          <w:kern w:val="2"/>
          <w:szCs w:val="28"/>
          <w:lang w:val="uk-UA"/>
        </w:rPr>
        <w:t xml:space="preserve">4. Інформація про те, чи стосується </w:t>
      </w:r>
      <w:proofErr w:type="spellStart"/>
      <w:r w:rsidRPr="006E2093">
        <w:rPr>
          <w:rFonts w:eastAsia="Calibri"/>
          <w:b/>
          <w:kern w:val="2"/>
          <w:szCs w:val="28"/>
          <w:lang w:val="uk-UA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  <w:lang w:val="uk-UA"/>
        </w:rPr>
        <w:t xml:space="preserve"> рішення прав і соціальної захищеності осіб з інвалідністю</w:t>
      </w:r>
    </w:p>
    <w:p w:rsidR="008B23B8" w:rsidRDefault="008B23B8" w:rsidP="00377C24">
      <w:pPr>
        <w:pStyle w:val="Bodytext20"/>
        <w:ind w:firstLine="567"/>
        <w:jc w:val="both"/>
        <w:rPr>
          <w:rFonts w:eastAsia="Calibri"/>
          <w:kern w:val="2"/>
          <w:lang w:val="uk-UA"/>
        </w:rPr>
      </w:pPr>
      <w:proofErr w:type="spellStart"/>
      <w:r w:rsidRPr="006E2093">
        <w:rPr>
          <w:rFonts w:eastAsia="Calibri"/>
          <w:kern w:val="2"/>
          <w:lang w:val="uk-UA"/>
        </w:rPr>
        <w:t>Проєкт</w:t>
      </w:r>
      <w:proofErr w:type="spellEnd"/>
      <w:r w:rsidRPr="006E2093">
        <w:rPr>
          <w:rFonts w:eastAsia="Calibri"/>
          <w:kern w:val="2"/>
          <w:lang w:val="uk-UA"/>
        </w:rPr>
        <w:t xml:space="preserve"> рішення </w:t>
      </w:r>
      <w:r>
        <w:rPr>
          <w:rFonts w:eastAsia="Calibri"/>
          <w:kern w:val="2"/>
          <w:lang w:val="uk-UA"/>
        </w:rPr>
        <w:t xml:space="preserve">не </w:t>
      </w:r>
      <w:r w:rsidRPr="006E2093">
        <w:rPr>
          <w:rFonts w:eastAsia="Calibri"/>
          <w:kern w:val="2"/>
          <w:lang w:val="uk-UA"/>
        </w:rPr>
        <w:t>стосується прав і соціальної захищеності осіб з інвалідністю</w:t>
      </w:r>
      <w:r>
        <w:rPr>
          <w:rFonts w:eastAsia="Calibri"/>
          <w:kern w:val="2"/>
          <w:lang w:val="uk-UA"/>
        </w:rPr>
        <w:t>.</w:t>
      </w:r>
    </w:p>
    <w:p w:rsidR="008B23B8" w:rsidRDefault="008B23B8" w:rsidP="00AD2368">
      <w:pPr>
        <w:pStyle w:val="Bodytext20"/>
        <w:ind w:firstLine="720"/>
        <w:jc w:val="both"/>
        <w:rPr>
          <w:rFonts w:eastAsia="Calibri"/>
          <w:kern w:val="2"/>
          <w:lang w:val="uk-UA"/>
        </w:rPr>
      </w:pPr>
    </w:p>
    <w:p w:rsidR="008B23B8" w:rsidRPr="006E2093" w:rsidRDefault="008B23B8" w:rsidP="008B23B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 w:rsidRPr="006E2093">
        <w:rPr>
          <w:rFonts w:eastAsia="Calibri"/>
          <w:b/>
          <w:kern w:val="2"/>
          <w:szCs w:val="28"/>
          <w:lang w:val="uk-UA"/>
        </w:rPr>
        <w:lastRenderedPageBreak/>
        <w:t xml:space="preserve">5. Інформація  про те, чи містить </w:t>
      </w:r>
      <w:proofErr w:type="spellStart"/>
      <w:r w:rsidRPr="006E2093">
        <w:rPr>
          <w:rFonts w:eastAsia="Calibri"/>
          <w:b/>
          <w:kern w:val="2"/>
          <w:szCs w:val="28"/>
          <w:lang w:val="uk-UA"/>
        </w:rPr>
        <w:t>проєкт</w:t>
      </w:r>
      <w:proofErr w:type="spellEnd"/>
      <w:r w:rsidRPr="006E2093">
        <w:rPr>
          <w:rFonts w:eastAsia="Calibri"/>
          <w:b/>
          <w:kern w:val="2"/>
          <w:szCs w:val="28"/>
          <w:lang w:val="uk-UA"/>
        </w:rPr>
        <w:t xml:space="preserve"> рішення інформацію з</w:t>
      </w:r>
    </w:p>
    <w:p w:rsidR="008B23B8" w:rsidRPr="006E2093" w:rsidRDefault="008B23B8" w:rsidP="008B23B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 w:rsidRPr="006E2093">
        <w:rPr>
          <w:rFonts w:eastAsia="Calibri"/>
          <w:b/>
          <w:kern w:val="2"/>
          <w:szCs w:val="28"/>
          <w:lang w:val="uk-UA"/>
        </w:rPr>
        <w:t>обмеженим доступом у розумінні статті 6  Закону України «Про доступ до публічної інформації»</w:t>
      </w:r>
    </w:p>
    <w:p w:rsidR="008B23B8" w:rsidRDefault="008B23B8" w:rsidP="008B23B8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proofErr w:type="spellStart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proofErr w:type="spellEnd"/>
      <w:r w:rsidRPr="006E2093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інформації».</w:t>
      </w:r>
    </w:p>
    <w:p w:rsidR="008B23B8" w:rsidRDefault="008B23B8" w:rsidP="008B23B8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:rsidR="008B23B8" w:rsidRPr="006E2093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6. Фінансово-економічне обґрунтування</w:t>
      </w:r>
    </w:p>
    <w:p w:rsidR="008B23B8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Прийняття даного проєкту рішення </w:t>
      </w:r>
      <w:r w:rsidR="00A81742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не 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потребує додаткового фінансування з бюджету міста Києва.</w:t>
      </w:r>
    </w:p>
    <w:p w:rsidR="008B23B8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:rsidR="008B23B8" w:rsidRPr="006E2093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7. Прогноз результатів</w:t>
      </w:r>
    </w:p>
    <w:p w:rsidR="00F56156" w:rsidRDefault="00F56156" w:rsidP="00377C24">
      <w:pPr>
        <w:pStyle w:val="Bodytext20"/>
        <w:shd w:val="clear" w:color="auto" w:fill="auto"/>
        <w:tabs>
          <w:tab w:val="left" w:pos="2383"/>
          <w:tab w:val="left" w:pos="4086"/>
          <w:tab w:val="left" w:pos="6196"/>
          <w:tab w:val="left" w:pos="7762"/>
        </w:tabs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Прийняття рішення Київської міської ради </w:t>
      </w:r>
      <w:r w:rsidR="00A81742" w:rsidRPr="00A81742">
        <w:rPr>
          <w:color w:val="000000"/>
          <w:lang w:val="uk-UA" w:eastAsia="uk-UA" w:bidi="uk-UA"/>
        </w:rPr>
        <w:t>«Про внесення змін до Порядку здійснення компенсації за послуги у сфері фізичної культури та спорту, які надаються спортивними клубами міста Києва»</w:t>
      </w:r>
      <w:r>
        <w:rPr>
          <w:color w:val="000000"/>
          <w:lang w:val="uk-UA" w:eastAsia="uk-UA" w:bidi="uk-UA"/>
        </w:rPr>
        <w:t xml:space="preserve"> сприятиме </w:t>
      </w:r>
      <w:r w:rsidR="00A81742">
        <w:rPr>
          <w:color w:val="000000"/>
          <w:lang w:val="uk-UA" w:eastAsia="uk-UA" w:bidi="uk-UA"/>
        </w:rPr>
        <w:t>вдосконаленню</w:t>
      </w:r>
      <w:r>
        <w:rPr>
          <w:color w:val="000000"/>
          <w:lang w:val="uk-UA" w:eastAsia="uk-UA" w:bidi="uk-UA"/>
        </w:rPr>
        <w:t xml:space="preserve"> </w:t>
      </w:r>
      <w:r w:rsidR="007C3C2D" w:rsidRPr="008954B2">
        <w:rPr>
          <w:lang w:val="uk-UA"/>
        </w:rPr>
        <w:t>механізм</w:t>
      </w:r>
      <w:r w:rsidR="007C3C2D">
        <w:rPr>
          <w:lang w:val="uk-UA"/>
        </w:rPr>
        <w:t>у</w:t>
      </w:r>
      <w:r w:rsidR="007C3C2D" w:rsidRPr="008954B2">
        <w:rPr>
          <w:lang w:val="uk-UA"/>
        </w:rPr>
        <w:t xml:space="preserve"> здійснення компенсації на послуги у сфері фізичної культури та спорту, які надаються </w:t>
      </w:r>
      <w:r w:rsidR="007C3C2D">
        <w:rPr>
          <w:lang w:val="uk-UA"/>
        </w:rPr>
        <w:t>спортивними клубами міста Києва.</w:t>
      </w:r>
    </w:p>
    <w:p w:rsidR="00C52297" w:rsidRDefault="00C52297" w:rsidP="00F56156">
      <w:pPr>
        <w:pStyle w:val="Bodytext20"/>
        <w:shd w:val="clear" w:color="auto" w:fill="auto"/>
        <w:tabs>
          <w:tab w:val="left" w:pos="2383"/>
          <w:tab w:val="left" w:pos="4086"/>
          <w:tab w:val="left" w:pos="6196"/>
          <w:tab w:val="left" w:pos="7762"/>
        </w:tabs>
        <w:ind w:firstLine="720"/>
        <w:jc w:val="both"/>
        <w:rPr>
          <w:color w:val="000000"/>
          <w:lang w:val="uk-UA" w:eastAsia="uk-UA" w:bidi="uk-UA"/>
        </w:rPr>
      </w:pPr>
    </w:p>
    <w:p w:rsidR="00C52297" w:rsidRPr="006E2093" w:rsidRDefault="00C52297" w:rsidP="00C52297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8. Суб’єкт подання</w:t>
      </w:r>
    </w:p>
    <w:p w:rsidR="00C52297" w:rsidRPr="006E2093" w:rsidRDefault="00C52297" w:rsidP="00377C24">
      <w:pPr>
        <w:shd w:val="clear" w:color="auto" w:fill="FFFFFF"/>
        <w:ind w:firstLine="567"/>
        <w:rPr>
          <w:spacing w:val="1"/>
          <w:szCs w:val="28"/>
          <w:lang w:val="uk-UA"/>
        </w:rPr>
      </w:pPr>
      <w:r>
        <w:rPr>
          <w:spacing w:val="1"/>
          <w:szCs w:val="28"/>
          <w:lang w:val="uk-UA"/>
        </w:rPr>
        <w:t>Суб’єктом</w:t>
      </w:r>
      <w:r w:rsidRPr="006E2093">
        <w:rPr>
          <w:spacing w:val="1"/>
          <w:szCs w:val="28"/>
          <w:lang w:val="uk-UA"/>
        </w:rPr>
        <w:t xml:space="preserve"> подання проєкту рішення є </w:t>
      </w:r>
      <w:r>
        <w:rPr>
          <w:spacing w:val="1"/>
          <w:szCs w:val="28"/>
          <w:lang w:val="uk-UA"/>
        </w:rPr>
        <w:t>Департамент молоді та спорту виконавчого органу Київської міської ради (Київської міської державної адміністрації)</w:t>
      </w:r>
      <w:r w:rsidRPr="006E2093">
        <w:rPr>
          <w:spacing w:val="1"/>
          <w:szCs w:val="28"/>
          <w:lang w:val="uk-UA"/>
        </w:rPr>
        <w:t>.</w:t>
      </w:r>
    </w:p>
    <w:p w:rsidR="008B23B8" w:rsidRPr="00377C24" w:rsidRDefault="00C52297" w:rsidP="00377C24">
      <w:pPr>
        <w:tabs>
          <w:tab w:val="left" w:pos="567"/>
        </w:tabs>
        <w:ind w:firstLine="567"/>
        <w:rPr>
          <w:szCs w:val="28"/>
          <w:lang w:val="uk-UA" w:eastAsia="uk-UA"/>
        </w:rPr>
      </w:pPr>
      <w:r w:rsidRPr="006E2093">
        <w:rPr>
          <w:szCs w:val="28"/>
          <w:lang w:val="uk-UA" w:eastAsia="uk-UA"/>
        </w:rPr>
        <w:t xml:space="preserve">Відповідальним за супроводження проєкту рішення та доповідачем на всіх стадіях розгляду та  на пленарному засіданні Київської міської ради є </w:t>
      </w:r>
      <w:r w:rsidR="00377C24">
        <w:rPr>
          <w:szCs w:val="28"/>
          <w:lang w:val="uk-UA" w:eastAsia="uk-UA"/>
        </w:rPr>
        <w:t xml:space="preserve">директор Департаменту молоді та спорту виконавчого органу Київської міської ради (Київської міської державної адміністрації) Хан Юлія Миколаївна, </w:t>
      </w:r>
      <w:r w:rsidR="00377C24" w:rsidRPr="00244DF1">
        <w:rPr>
          <w:rStyle w:val="FontStyle22"/>
          <w:rFonts w:eastAsia="MS Mincho"/>
          <w:sz w:val="28"/>
          <w:szCs w:val="28"/>
          <w:lang w:val="uk-UA" w:eastAsia="uk-UA"/>
        </w:rPr>
        <w:t xml:space="preserve">контактний телефон </w:t>
      </w:r>
      <w:r w:rsidR="00377C24" w:rsidRPr="00BD30AF">
        <w:rPr>
          <w:szCs w:val="28"/>
          <w:lang w:val="uk-UA"/>
        </w:rPr>
        <w:t>(097)</w:t>
      </w:r>
      <w:r w:rsidR="00377C24">
        <w:rPr>
          <w:szCs w:val="28"/>
          <w:lang w:val="uk-UA"/>
        </w:rPr>
        <w:t xml:space="preserve"> </w:t>
      </w:r>
      <w:r w:rsidR="00377C24" w:rsidRPr="00BD30AF">
        <w:rPr>
          <w:szCs w:val="28"/>
          <w:lang w:val="uk-UA"/>
        </w:rPr>
        <w:t>243-17-58</w:t>
      </w:r>
      <w:r w:rsidR="00377C24" w:rsidRPr="00244DF1">
        <w:rPr>
          <w:rStyle w:val="FontStyle22"/>
          <w:rFonts w:eastAsia="MS Mincho"/>
          <w:sz w:val="28"/>
          <w:szCs w:val="28"/>
          <w:lang w:val="uk-UA" w:eastAsia="uk-UA"/>
        </w:rPr>
        <w:t>.</w:t>
      </w:r>
    </w:p>
    <w:p w:rsidR="008B23B8" w:rsidRPr="006E2093" w:rsidRDefault="008B23B8" w:rsidP="008B23B8">
      <w:pPr>
        <w:widowControl w:val="0"/>
        <w:suppressAutoHyphens/>
        <w:overflowPunct w:val="0"/>
        <w:ind w:firstLine="567"/>
        <w:textAlignment w:val="baseline"/>
        <w:rPr>
          <w:rFonts w:eastAsia="Calibri"/>
          <w:b/>
          <w:kern w:val="2"/>
          <w:szCs w:val="28"/>
          <w:lang w:val="uk-UA"/>
        </w:rPr>
      </w:pPr>
    </w:p>
    <w:p w:rsidR="008B23B8" w:rsidRPr="00AD2368" w:rsidRDefault="00377C24" w:rsidP="00377C24">
      <w:pPr>
        <w:pStyle w:val="Bodytext20"/>
        <w:jc w:val="both"/>
        <w:rPr>
          <w:lang w:val="uk-UA"/>
        </w:rPr>
      </w:pPr>
      <w:r>
        <w:rPr>
          <w:lang w:val="uk-UA"/>
        </w:rPr>
        <w:t>Директор Департаменту молоді та спорту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Юлія ХАН</w:t>
      </w:r>
    </w:p>
    <w:sectPr w:rsidR="008B23B8" w:rsidRPr="00AD2368" w:rsidSect="00AD236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B488F"/>
    <w:rsid w:val="0001167A"/>
    <w:rsid w:val="00150985"/>
    <w:rsid w:val="0037276D"/>
    <w:rsid w:val="00377C24"/>
    <w:rsid w:val="003D21C8"/>
    <w:rsid w:val="004026A1"/>
    <w:rsid w:val="00417A94"/>
    <w:rsid w:val="004419C7"/>
    <w:rsid w:val="00557150"/>
    <w:rsid w:val="0058721D"/>
    <w:rsid w:val="00620E38"/>
    <w:rsid w:val="00625089"/>
    <w:rsid w:val="006B488F"/>
    <w:rsid w:val="007C3C2D"/>
    <w:rsid w:val="00854CE9"/>
    <w:rsid w:val="008951BC"/>
    <w:rsid w:val="008B1B39"/>
    <w:rsid w:val="008B23B8"/>
    <w:rsid w:val="00A31C73"/>
    <w:rsid w:val="00A81742"/>
    <w:rsid w:val="00AD2368"/>
    <w:rsid w:val="00C52297"/>
    <w:rsid w:val="00CD7C77"/>
    <w:rsid w:val="00D82BDF"/>
    <w:rsid w:val="00F5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2BDF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2BDF"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szCs w:val="28"/>
    </w:rPr>
  </w:style>
  <w:style w:type="character" w:customStyle="1" w:styleId="FontStyle13">
    <w:name w:val="Font Style13"/>
    <w:uiPriority w:val="99"/>
    <w:rsid w:val="0058721D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8B23B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8B23B8"/>
    <w:pPr>
      <w:spacing w:after="200" w:line="276" w:lineRule="auto"/>
      <w:jc w:val="left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Заболотній</dc:creator>
  <cp:keywords/>
  <dc:description/>
  <cp:lastModifiedBy>Сергій Заболотній</cp:lastModifiedBy>
  <cp:revision>4</cp:revision>
  <dcterms:created xsi:type="dcterms:W3CDTF">2024-05-22T19:23:00Z</dcterms:created>
  <dcterms:modified xsi:type="dcterms:W3CDTF">2024-07-03T11:24:00Z</dcterms:modified>
</cp:coreProperties>
</file>