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549" w:rsidRPr="00253122" w:rsidRDefault="00C62549" w:rsidP="00253122">
      <w:pPr>
        <w:jc w:val="center"/>
        <w:rPr>
          <w:rFonts w:ascii="Times New Roman" w:eastAsia="Times New Roman" w:hAnsi="Times New Roman" w:cs="Times New Roman"/>
          <w:color w:val="000000"/>
          <w:kern w:val="0"/>
          <w:sz w:val="28"/>
          <w:szCs w:val="28"/>
          <w:lang w:eastAsia="en-GB"/>
          <w14:ligatures w14:val="none"/>
        </w:rPr>
      </w:pPr>
      <w:r w:rsidRPr="00253122">
        <w:rPr>
          <w:rFonts w:ascii="Times New Roman" w:eastAsia="Times New Roman" w:hAnsi="Times New Roman" w:cs="Times New Roman"/>
          <w:b/>
          <w:bCs/>
          <w:color w:val="000000"/>
          <w:kern w:val="0"/>
          <w:sz w:val="28"/>
          <w:szCs w:val="28"/>
          <w:lang w:eastAsia="en-GB"/>
          <w14:ligatures w14:val="none"/>
        </w:rPr>
        <w:t>ПОЯСНЮВАЛЬНА ЗАПИСКА</w:t>
      </w:r>
    </w:p>
    <w:p w:rsidR="00C62549" w:rsidRPr="00253122" w:rsidRDefault="001B0C0E" w:rsidP="00253122">
      <w:pPr>
        <w:jc w:val="cente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t>до проє</w:t>
      </w:r>
      <w:r w:rsidR="00C62549" w:rsidRPr="00253122">
        <w:rPr>
          <w:rFonts w:ascii="Times New Roman" w:eastAsia="Times New Roman" w:hAnsi="Times New Roman" w:cs="Times New Roman"/>
          <w:b/>
          <w:bCs/>
          <w:color w:val="000000"/>
          <w:kern w:val="0"/>
          <w:sz w:val="28"/>
          <w:szCs w:val="28"/>
          <w:lang w:eastAsia="en-GB"/>
          <w14:ligatures w14:val="none"/>
        </w:rPr>
        <w:t>кту рішення Київської міської ради</w:t>
      </w:r>
    </w:p>
    <w:p w:rsidR="00C62549" w:rsidRDefault="00C62549" w:rsidP="00253122">
      <w:pPr>
        <w:jc w:val="center"/>
        <w:rPr>
          <w:rFonts w:ascii="Times New Roman" w:eastAsia="Times New Roman" w:hAnsi="Times New Roman" w:cs="Times New Roman"/>
          <w:b/>
          <w:bCs/>
          <w:color w:val="000000"/>
          <w:kern w:val="0"/>
          <w:sz w:val="28"/>
          <w:szCs w:val="28"/>
          <w:lang w:eastAsia="en-GB"/>
          <w14:ligatures w14:val="none"/>
        </w:rPr>
      </w:pPr>
      <w:r w:rsidRPr="00253122">
        <w:rPr>
          <w:rFonts w:ascii="Times New Roman" w:eastAsia="Times New Roman" w:hAnsi="Times New Roman" w:cs="Times New Roman"/>
          <w:b/>
          <w:bCs/>
          <w:color w:val="000000"/>
          <w:kern w:val="0"/>
          <w:sz w:val="28"/>
          <w:szCs w:val="28"/>
          <w:lang w:eastAsia="en-GB"/>
          <w14:ligatures w14:val="none"/>
        </w:rPr>
        <w:t xml:space="preserve">«Про звіт тимчасової контрольної комісії Київської міської ради </w:t>
      </w:r>
      <w:r w:rsidR="00253122" w:rsidRPr="00253122">
        <w:rPr>
          <w:rFonts w:ascii="Times New Roman" w:hAnsi="Times New Roman" w:cs="Times New Roman"/>
          <w:b/>
          <w:sz w:val="28"/>
          <w:szCs w:val="28"/>
        </w:rPr>
        <w:t>з питань перевірки діяльності ПрАТ «ХК Київміськбуд», а також інформації, оприлюдненої у журналістських розслідуваннях</w:t>
      </w:r>
      <w:r w:rsidR="001B0C0E">
        <w:rPr>
          <w:rFonts w:ascii="Times New Roman" w:hAnsi="Times New Roman" w:cs="Times New Roman"/>
          <w:b/>
          <w:sz w:val="28"/>
          <w:szCs w:val="28"/>
        </w:rPr>
        <w:t>»</w:t>
      </w:r>
      <w:r w:rsidRPr="00253122">
        <w:rPr>
          <w:rFonts w:ascii="Times New Roman" w:eastAsia="Times New Roman" w:hAnsi="Times New Roman" w:cs="Times New Roman"/>
          <w:b/>
          <w:bCs/>
          <w:color w:val="000000"/>
          <w:kern w:val="0"/>
          <w:sz w:val="28"/>
          <w:szCs w:val="28"/>
          <w:lang w:eastAsia="en-GB"/>
          <w14:ligatures w14:val="none"/>
        </w:rPr>
        <w:t> </w:t>
      </w:r>
    </w:p>
    <w:p w:rsidR="00253122" w:rsidRPr="00253122" w:rsidRDefault="00253122" w:rsidP="00253122">
      <w:pPr>
        <w:jc w:val="center"/>
        <w:rPr>
          <w:rFonts w:ascii="Times New Roman" w:eastAsia="Times New Roman" w:hAnsi="Times New Roman" w:cs="Times New Roman"/>
          <w:b/>
          <w:color w:val="000000"/>
          <w:kern w:val="0"/>
          <w:sz w:val="28"/>
          <w:szCs w:val="28"/>
          <w:lang w:eastAsia="en-GB"/>
          <w14:ligatures w14:val="none"/>
        </w:rPr>
      </w:pPr>
    </w:p>
    <w:p w:rsidR="00253122" w:rsidRPr="00253122" w:rsidRDefault="00C62549" w:rsidP="00253122">
      <w:pPr>
        <w:pStyle w:val="a3"/>
        <w:numPr>
          <w:ilvl w:val="0"/>
          <w:numId w:val="2"/>
        </w:numPr>
        <w:jc w:val="both"/>
        <w:rPr>
          <w:rFonts w:ascii="Times New Roman" w:eastAsia="Times New Roman" w:hAnsi="Times New Roman" w:cs="Times New Roman"/>
          <w:color w:val="000000"/>
          <w:kern w:val="0"/>
          <w:sz w:val="28"/>
          <w:szCs w:val="28"/>
          <w:lang w:eastAsia="en-GB"/>
          <w14:ligatures w14:val="none"/>
        </w:rPr>
      </w:pPr>
      <w:r w:rsidRPr="00253122">
        <w:rPr>
          <w:rFonts w:ascii="Times New Roman" w:eastAsia="Times New Roman" w:hAnsi="Times New Roman" w:cs="Times New Roman"/>
          <w:b/>
          <w:bCs/>
          <w:color w:val="000000"/>
          <w:kern w:val="0"/>
          <w:sz w:val="28"/>
          <w:szCs w:val="28"/>
          <w:lang w:eastAsia="en-GB"/>
          <w14:ligatures w14:val="none"/>
        </w:rPr>
        <w:t>Обґрунтування прийняття рішення:</w:t>
      </w:r>
    </w:p>
    <w:p w:rsidR="00253122" w:rsidRDefault="00253122" w:rsidP="00253122">
      <w:pPr>
        <w:pStyle w:val="a3"/>
        <w:jc w:val="both"/>
        <w:rPr>
          <w:rFonts w:ascii="Times New Roman" w:eastAsia="Times New Roman" w:hAnsi="Times New Roman" w:cs="Times New Roman"/>
          <w:color w:val="000000"/>
          <w:kern w:val="0"/>
          <w:sz w:val="28"/>
          <w:szCs w:val="28"/>
          <w:lang w:eastAsia="en-GB"/>
          <w14:ligatures w14:val="none"/>
        </w:rPr>
      </w:pPr>
    </w:p>
    <w:p w:rsidR="00813384" w:rsidRDefault="00253122" w:rsidP="00813384">
      <w:pPr>
        <w:pStyle w:val="a3"/>
        <w:ind w:left="0"/>
        <w:jc w:val="both"/>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ab/>
      </w:r>
      <w:r w:rsidRPr="00253122">
        <w:rPr>
          <w:rFonts w:ascii="Times New Roman" w:eastAsia="Times New Roman" w:hAnsi="Times New Roman" w:cs="Times New Roman"/>
          <w:color w:val="000000"/>
          <w:kern w:val="0"/>
          <w:sz w:val="28"/>
          <w:szCs w:val="28"/>
          <w:lang w:eastAsia="en-GB"/>
          <w14:ligatures w14:val="none"/>
        </w:rPr>
        <w:t>Тимчасову контрольну комісію Київської міської ради з питань перевірки діяльності ПрАТ «ХК «Київміськбуд», а також інформації, оприлюдненої у журналістських розслідуваннях (далі - тимчасова контрольна комісія) створено рішенням Київської міської ради від 25.05.2023 № 6483/6524.</w:t>
      </w:r>
    </w:p>
    <w:p w:rsidR="00813384" w:rsidRPr="00813384" w:rsidRDefault="00813384" w:rsidP="00813384">
      <w:pPr>
        <w:pStyle w:val="a3"/>
        <w:ind w:left="0"/>
        <w:jc w:val="both"/>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ab/>
      </w:r>
      <w:r w:rsidRPr="00813384">
        <w:rPr>
          <w:rFonts w:ascii="Times New Roman" w:eastAsia="Calibri" w:hAnsi="Times New Roman" w:cs="Times New Roman"/>
          <w:bCs/>
          <w:color w:val="000000"/>
          <w:kern w:val="0"/>
          <w:sz w:val="28"/>
          <w:szCs w:val="28"/>
          <w:lang w:eastAsia="ru-RU"/>
          <w14:ligatures w14:val="none"/>
        </w:rPr>
        <w:t xml:space="preserve">Головою тимчасової контрольної комісії обрано депутатку Київської міської ради </w:t>
      </w:r>
      <w:r>
        <w:rPr>
          <w:rFonts w:ascii="Times New Roman" w:eastAsia="Calibri" w:hAnsi="Times New Roman" w:cs="Times New Roman"/>
          <w:bCs/>
          <w:color w:val="000000"/>
          <w:kern w:val="0"/>
          <w:sz w:val="28"/>
          <w:szCs w:val="28"/>
          <w:lang w:eastAsia="ru-RU"/>
          <w14:ligatures w14:val="none"/>
        </w:rPr>
        <w:t>Мирославу СМІРНОВУ</w:t>
      </w:r>
      <w:r w:rsidRPr="00813384">
        <w:rPr>
          <w:rFonts w:ascii="Times New Roman" w:eastAsia="Calibri" w:hAnsi="Times New Roman" w:cs="Times New Roman"/>
          <w:bCs/>
          <w:color w:val="000000"/>
          <w:kern w:val="0"/>
          <w:sz w:val="28"/>
          <w:szCs w:val="28"/>
          <w:lang w:eastAsia="ru-RU"/>
          <w14:ligatures w14:val="none"/>
        </w:rPr>
        <w:t>.</w:t>
      </w:r>
    </w:p>
    <w:p w:rsidR="00813384" w:rsidRPr="00813384" w:rsidRDefault="00813384" w:rsidP="00813384">
      <w:pPr>
        <w:autoSpaceDE w:val="0"/>
        <w:ind w:firstLine="567"/>
        <w:jc w:val="both"/>
        <w:rPr>
          <w:rFonts w:ascii="Times New Roman" w:eastAsia="Calibri" w:hAnsi="Times New Roman" w:cs="Times New Roman"/>
          <w:bCs/>
          <w:color w:val="000000"/>
          <w:kern w:val="0"/>
          <w:sz w:val="28"/>
          <w:szCs w:val="28"/>
          <w:lang w:eastAsia="ru-RU"/>
          <w14:ligatures w14:val="none"/>
        </w:rPr>
      </w:pPr>
      <w:r>
        <w:rPr>
          <w:rFonts w:ascii="Times New Roman" w:eastAsia="Calibri" w:hAnsi="Times New Roman" w:cs="Times New Roman"/>
          <w:bCs/>
          <w:color w:val="000000"/>
          <w:kern w:val="0"/>
          <w:sz w:val="28"/>
          <w:szCs w:val="28"/>
          <w:lang w:eastAsia="ru-RU"/>
          <w14:ligatures w14:val="none"/>
        </w:rPr>
        <w:t xml:space="preserve">  </w:t>
      </w:r>
      <w:r w:rsidRPr="00813384">
        <w:rPr>
          <w:rFonts w:ascii="Times New Roman" w:eastAsia="Calibri" w:hAnsi="Times New Roman" w:cs="Times New Roman"/>
          <w:bCs/>
          <w:color w:val="000000"/>
          <w:kern w:val="0"/>
          <w:sz w:val="28"/>
          <w:szCs w:val="28"/>
          <w:lang w:eastAsia="ru-RU"/>
          <w14:ligatures w14:val="none"/>
        </w:rPr>
        <w:t>Відповідно до статті 7 Регламенту Київської міської ради, затвердженого рішенням Київської міської ради від 04.11.2021 № 3135/3176, результати своєї роботи тимчасова контрольна комісія Київської міської ради викладає в письмовому звіті, що приймається на її засіданні. Проєкт рішення Київської міської ради про звіт тимчасової контрольної комісії Київської міської ради подається на розгляд Київської міської ради головою тимчасової контрольної комісії Київської міської ради.</w:t>
      </w:r>
      <w:r w:rsidRPr="00813384">
        <w:rPr>
          <w:rFonts w:ascii="Calibri" w:eastAsia="Calibri" w:hAnsi="Calibri" w:cs="Calibri"/>
          <w:color w:val="000000"/>
          <w:kern w:val="0"/>
          <w:sz w:val="22"/>
          <w:szCs w:val="22"/>
          <w:lang w:eastAsia="uk-UA"/>
          <w14:ligatures w14:val="none"/>
        </w:rPr>
        <w:t xml:space="preserve"> </w:t>
      </w:r>
      <w:r w:rsidRPr="00813384">
        <w:rPr>
          <w:rFonts w:ascii="Times New Roman" w:eastAsia="Calibri" w:hAnsi="Times New Roman" w:cs="Times New Roman"/>
          <w:bCs/>
          <w:color w:val="000000"/>
          <w:kern w:val="0"/>
          <w:sz w:val="28"/>
          <w:szCs w:val="28"/>
          <w:lang w:eastAsia="ru-RU"/>
          <w14:ligatures w14:val="none"/>
        </w:rPr>
        <w:t xml:space="preserve">За результатами розгляду проєкту рішення Київської міської ради про звіт тимчасової контрольної комісії Київська міська рада своїм рішенням бере </w:t>
      </w:r>
      <w:r w:rsidR="001B0C0E">
        <w:rPr>
          <w:rFonts w:ascii="Times New Roman" w:eastAsia="Calibri" w:hAnsi="Times New Roman" w:cs="Times New Roman"/>
          <w:bCs/>
          <w:color w:val="000000"/>
          <w:kern w:val="0"/>
          <w:sz w:val="28"/>
          <w:szCs w:val="28"/>
          <w:lang w:eastAsia="ru-RU"/>
          <w14:ligatures w14:val="none"/>
        </w:rPr>
        <w:t>до відома висновки та пропозиції</w:t>
      </w:r>
      <w:r w:rsidRPr="00813384">
        <w:rPr>
          <w:rFonts w:ascii="Times New Roman" w:eastAsia="Calibri" w:hAnsi="Times New Roman" w:cs="Times New Roman"/>
          <w:bCs/>
          <w:color w:val="000000"/>
          <w:kern w:val="0"/>
          <w:sz w:val="28"/>
          <w:szCs w:val="28"/>
          <w:lang w:eastAsia="ru-RU"/>
          <w14:ligatures w14:val="none"/>
        </w:rPr>
        <w:t xml:space="preserve"> тимчасової контрольної комісії Київської міської ради та припиняє повноваження тимчасової контрольної комісії Київської міської ради або бере до відома висновки такої комісії та визначає новий граничний строк для подання на розгляд Київської міської ради проєкту рішення Київської міської ради про остаточний звіт такої комісії, що не може перевищувати 365 календарних днів з дня її утворення.</w:t>
      </w:r>
    </w:p>
    <w:p w:rsidR="00C62549" w:rsidRPr="00253122" w:rsidRDefault="00C62549" w:rsidP="00813384">
      <w:pPr>
        <w:ind w:firstLine="360"/>
        <w:jc w:val="both"/>
        <w:rPr>
          <w:rFonts w:ascii="Times New Roman" w:eastAsia="Times New Roman" w:hAnsi="Times New Roman" w:cs="Times New Roman"/>
          <w:color w:val="000000"/>
          <w:kern w:val="0"/>
          <w:sz w:val="28"/>
          <w:szCs w:val="28"/>
          <w:lang w:eastAsia="en-GB"/>
          <w14:ligatures w14:val="none"/>
        </w:rPr>
      </w:pPr>
    </w:p>
    <w:p w:rsidR="00813384" w:rsidRDefault="00813384" w:rsidP="00813384">
      <w:pPr>
        <w:ind w:firstLine="567"/>
        <w:contextualSpacing/>
        <w:jc w:val="both"/>
        <w:rPr>
          <w:rFonts w:ascii="Times New Roman" w:eastAsia="Calibri" w:hAnsi="Times New Roman" w:cs="Times New Roman"/>
          <w:b/>
          <w:color w:val="000000"/>
          <w:kern w:val="0"/>
          <w:sz w:val="28"/>
          <w:szCs w:val="28"/>
          <w:lang w:eastAsia="uk-UA"/>
          <w14:ligatures w14:val="none"/>
        </w:rPr>
      </w:pPr>
      <w:r w:rsidRPr="00813384">
        <w:rPr>
          <w:rFonts w:ascii="Times New Roman" w:eastAsia="Calibri" w:hAnsi="Times New Roman" w:cs="Times New Roman"/>
          <w:b/>
          <w:color w:val="000000"/>
          <w:kern w:val="0"/>
          <w:sz w:val="28"/>
          <w:szCs w:val="28"/>
          <w:lang w:eastAsia="uk-UA"/>
          <w14:ligatures w14:val="none"/>
        </w:rPr>
        <w:t>2. Ціль та завдання прийняття рішення</w:t>
      </w:r>
    </w:p>
    <w:p w:rsidR="00813384" w:rsidRPr="00813384" w:rsidRDefault="00813384" w:rsidP="00813384">
      <w:pPr>
        <w:ind w:firstLine="567"/>
        <w:contextualSpacing/>
        <w:jc w:val="both"/>
        <w:rPr>
          <w:rFonts w:ascii="Times New Roman" w:eastAsia="Calibri" w:hAnsi="Times New Roman" w:cs="Times New Roman"/>
          <w:b/>
          <w:color w:val="000000"/>
          <w:kern w:val="0"/>
          <w:sz w:val="28"/>
          <w:szCs w:val="28"/>
          <w:lang w:eastAsia="uk-UA"/>
          <w14:ligatures w14:val="none"/>
        </w:rPr>
      </w:pPr>
    </w:p>
    <w:p w:rsidR="00C62549" w:rsidRDefault="00C62549" w:rsidP="00813384">
      <w:pPr>
        <w:ind w:firstLine="709"/>
        <w:jc w:val="both"/>
        <w:rPr>
          <w:rFonts w:ascii="Times New Roman" w:eastAsia="Times New Roman" w:hAnsi="Times New Roman" w:cs="Times New Roman"/>
          <w:color w:val="000000"/>
          <w:kern w:val="0"/>
          <w:sz w:val="28"/>
          <w:szCs w:val="28"/>
          <w:lang w:eastAsia="en-GB"/>
          <w14:ligatures w14:val="none"/>
        </w:rPr>
      </w:pPr>
      <w:r w:rsidRPr="00253122">
        <w:rPr>
          <w:rFonts w:ascii="Times New Roman" w:eastAsia="Times New Roman" w:hAnsi="Times New Roman" w:cs="Times New Roman"/>
          <w:color w:val="000000"/>
          <w:kern w:val="0"/>
          <w:sz w:val="28"/>
          <w:szCs w:val="28"/>
          <w:lang w:eastAsia="en-GB"/>
          <w14:ligatures w14:val="none"/>
        </w:rPr>
        <w:t>Про</w:t>
      </w:r>
      <w:r w:rsidR="001B0C0E">
        <w:rPr>
          <w:rFonts w:ascii="Times New Roman" w:eastAsia="Times New Roman" w:hAnsi="Times New Roman" w:cs="Times New Roman"/>
          <w:color w:val="000000"/>
          <w:kern w:val="0"/>
          <w:sz w:val="28"/>
          <w:szCs w:val="28"/>
          <w:lang w:eastAsia="en-GB"/>
          <w14:ligatures w14:val="none"/>
        </w:rPr>
        <w:t>є</w:t>
      </w:r>
      <w:r w:rsidRPr="00253122">
        <w:rPr>
          <w:rFonts w:ascii="Times New Roman" w:eastAsia="Times New Roman" w:hAnsi="Times New Roman" w:cs="Times New Roman"/>
          <w:color w:val="000000"/>
          <w:kern w:val="0"/>
          <w:sz w:val="28"/>
          <w:szCs w:val="28"/>
          <w:lang w:eastAsia="en-GB"/>
          <w14:ligatures w14:val="none"/>
        </w:rPr>
        <w:t xml:space="preserve">ктом рішення передбачено взяти до відома звіт тимчасової контрольної комісії Київської міської ради з питань перевірки діяльності </w:t>
      </w:r>
      <w:r w:rsidR="00FA74DF" w:rsidRPr="00253122">
        <w:rPr>
          <w:rFonts w:ascii="Times New Roman" w:eastAsia="Times New Roman" w:hAnsi="Times New Roman" w:cs="Times New Roman"/>
          <w:color w:val="000000"/>
          <w:kern w:val="0"/>
          <w:sz w:val="28"/>
          <w:szCs w:val="28"/>
          <w:lang w:eastAsia="en-GB"/>
          <w14:ligatures w14:val="none"/>
        </w:rPr>
        <w:t>ПрАТ «ХК «Київміськбуд», а також інформації, оприлюдненої у журналістських розслідуваннях</w:t>
      </w:r>
      <w:r w:rsidR="00FA74DF">
        <w:rPr>
          <w:rFonts w:ascii="Times New Roman" w:eastAsia="Times New Roman" w:hAnsi="Times New Roman" w:cs="Times New Roman"/>
          <w:color w:val="000000"/>
          <w:kern w:val="0"/>
          <w:sz w:val="28"/>
          <w:szCs w:val="28"/>
          <w:lang w:eastAsia="en-GB"/>
          <w14:ligatures w14:val="none"/>
        </w:rPr>
        <w:t>.</w:t>
      </w:r>
    </w:p>
    <w:p w:rsidR="00FA74DF" w:rsidRPr="00253122" w:rsidRDefault="00FA74DF" w:rsidP="00C62549">
      <w:pPr>
        <w:ind w:firstLine="360"/>
        <w:jc w:val="both"/>
        <w:rPr>
          <w:rFonts w:ascii="Times New Roman" w:eastAsia="Times New Roman" w:hAnsi="Times New Roman" w:cs="Times New Roman"/>
          <w:color w:val="000000"/>
          <w:kern w:val="0"/>
          <w:sz w:val="28"/>
          <w:szCs w:val="28"/>
          <w:lang w:eastAsia="en-GB"/>
          <w14:ligatures w14:val="none"/>
        </w:rPr>
      </w:pPr>
    </w:p>
    <w:p w:rsidR="00813384" w:rsidRPr="00813384" w:rsidRDefault="00813384" w:rsidP="00813384">
      <w:pPr>
        <w:ind w:firstLine="567"/>
        <w:contextualSpacing/>
        <w:jc w:val="both"/>
        <w:rPr>
          <w:rFonts w:ascii="Times New Roman" w:eastAsia="Calibri" w:hAnsi="Times New Roman" w:cs="Times New Roman"/>
          <w:b/>
          <w:color w:val="000000"/>
          <w:kern w:val="0"/>
          <w:sz w:val="28"/>
          <w:szCs w:val="28"/>
          <w:lang w:eastAsia="uk-UA"/>
          <w14:ligatures w14:val="none"/>
        </w:rPr>
      </w:pPr>
      <w:r w:rsidRPr="00813384">
        <w:rPr>
          <w:rFonts w:ascii="Times New Roman" w:eastAsia="Calibri" w:hAnsi="Times New Roman" w:cs="Times New Roman"/>
          <w:b/>
          <w:color w:val="000000"/>
          <w:kern w:val="0"/>
          <w:sz w:val="28"/>
          <w:szCs w:val="28"/>
          <w:lang w:eastAsia="uk-UA"/>
          <w14:ligatures w14:val="none"/>
        </w:rPr>
        <w:t>3. Стан нормативно-правової бази у даній сфері правового регулювання</w:t>
      </w:r>
    </w:p>
    <w:p w:rsidR="00813384" w:rsidRPr="00813384" w:rsidRDefault="00813384" w:rsidP="00813384">
      <w:pPr>
        <w:ind w:firstLine="567"/>
        <w:jc w:val="both"/>
        <w:rPr>
          <w:rFonts w:ascii="Times New Roman" w:eastAsia="Calibri" w:hAnsi="Times New Roman" w:cs="Times New Roman"/>
          <w:color w:val="000000"/>
          <w:kern w:val="0"/>
          <w:sz w:val="28"/>
          <w:szCs w:val="28"/>
          <w:lang w:eastAsia="uk-UA"/>
          <w14:ligatures w14:val="none"/>
        </w:rPr>
      </w:pPr>
      <w:r w:rsidRPr="00813384">
        <w:rPr>
          <w:rFonts w:ascii="Times New Roman" w:eastAsia="Calibri" w:hAnsi="Times New Roman" w:cs="Times New Roman"/>
          <w:color w:val="000000"/>
          <w:kern w:val="0"/>
          <w:sz w:val="28"/>
          <w:szCs w:val="28"/>
          <w:lang w:eastAsia="uk-UA"/>
          <w14:ligatures w14:val="none"/>
        </w:rPr>
        <w:t>Закон України «Про місцеве самоврядування в Україні»;</w:t>
      </w:r>
    </w:p>
    <w:p w:rsidR="00813384" w:rsidRPr="00813384" w:rsidRDefault="00813384" w:rsidP="00813384">
      <w:pPr>
        <w:ind w:firstLine="567"/>
        <w:jc w:val="both"/>
        <w:rPr>
          <w:rFonts w:ascii="Times New Roman" w:eastAsia="Calibri" w:hAnsi="Times New Roman" w:cs="Times New Roman"/>
          <w:color w:val="000000"/>
          <w:kern w:val="0"/>
          <w:sz w:val="28"/>
          <w:szCs w:val="28"/>
          <w:lang w:eastAsia="uk-UA"/>
          <w14:ligatures w14:val="none"/>
        </w:rPr>
      </w:pPr>
      <w:r w:rsidRPr="00813384">
        <w:rPr>
          <w:rFonts w:ascii="Times New Roman" w:eastAsia="Calibri" w:hAnsi="Times New Roman" w:cs="Times New Roman"/>
          <w:bCs/>
          <w:color w:val="000000"/>
          <w:kern w:val="0"/>
          <w:sz w:val="28"/>
          <w:szCs w:val="28"/>
          <w:lang w:eastAsia="ru-RU"/>
          <w14:ligatures w14:val="none"/>
        </w:rPr>
        <w:t>Регламент Київської міської ради, затверджений рішенням Київської міської ради від 04.11.2021 № 3135/3176.</w:t>
      </w:r>
    </w:p>
    <w:p w:rsidR="00813384" w:rsidRPr="00813384" w:rsidRDefault="00813384" w:rsidP="00813384">
      <w:pPr>
        <w:ind w:firstLine="567"/>
        <w:jc w:val="both"/>
        <w:rPr>
          <w:rFonts w:ascii="Times New Roman" w:eastAsia="Calibri" w:hAnsi="Times New Roman" w:cs="Times New Roman"/>
          <w:color w:val="000000"/>
          <w:kern w:val="0"/>
          <w:sz w:val="28"/>
          <w:szCs w:val="28"/>
          <w:lang w:eastAsia="uk-UA"/>
          <w14:ligatures w14:val="none"/>
        </w:rPr>
      </w:pPr>
    </w:p>
    <w:p w:rsidR="00813384" w:rsidRPr="00813384" w:rsidRDefault="00813384" w:rsidP="00813384">
      <w:pPr>
        <w:ind w:firstLine="567"/>
        <w:jc w:val="both"/>
        <w:rPr>
          <w:rFonts w:ascii="Times New Roman" w:eastAsia="Calibri" w:hAnsi="Times New Roman" w:cs="Times New Roman"/>
          <w:b/>
          <w:color w:val="000000"/>
          <w:kern w:val="0"/>
          <w:sz w:val="28"/>
          <w:szCs w:val="28"/>
          <w:lang w:eastAsia="uk-UA"/>
          <w14:ligatures w14:val="none"/>
        </w:rPr>
      </w:pPr>
      <w:r w:rsidRPr="00813384">
        <w:rPr>
          <w:rFonts w:ascii="Times New Roman" w:eastAsia="Calibri" w:hAnsi="Times New Roman" w:cs="Times New Roman"/>
          <w:b/>
          <w:color w:val="000000"/>
          <w:kern w:val="0"/>
          <w:sz w:val="28"/>
          <w:szCs w:val="28"/>
          <w:lang w:eastAsia="uk-UA"/>
          <w14:ligatures w14:val="none"/>
        </w:rPr>
        <w:t>4. Фінансово-економічне обґрунтування</w:t>
      </w:r>
    </w:p>
    <w:p w:rsidR="00813384" w:rsidRPr="00813384" w:rsidRDefault="00813384" w:rsidP="00813384">
      <w:pPr>
        <w:ind w:firstLine="567"/>
        <w:jc w:val="both"/>
        <w:rPr>
          <w:rFonts w:ascii="Times New Roman" w:eastAsia="Calibri" w:hAnsi="Times New Roman" w:cs="Times New Roman"/>
          <w:kern w:val="0"/>
          <w:sz w:val="28"/>
          <w:szCs w:val="28"/>
          <w:lang w:eastAsia="uk-UA"/>
          <w14:ligatures w14:val="none"/>
        </w:rPr>
      </w:pPr>
      <w:r w:rsidRPr="00813384">
        <w:rPr>
          <w:rFonts w:ascii="Times New Roman" w:eastAsia="Calibri" w:hAnsi="Times New Roman" w:cs="Times New Roman"/>
          <w:kern w:val="0"/>
          <w:sz w:val="28"/>
          <w:szCs w:val="28"/>
          <w:lang w:eastAsia="uk-UA"/>
          <w14:ligatures w14:val="none"/>
        </w:rPr>
        <w:t>Реалізація рішення не призведе до зменшення надходжен</w:t>
      </w:r>
      <w:r w:rsidR="001B0C0E">
        <w:rPr>
          <w:rFonts w:ascii="Times New Roman" w:eastAsia="Calibri" w:hAnsi="Times New Roman" w:cs="Times New Roman"/>
          <w:kern w:val="0"/>
          <w:sz w:val="28"/>
          <w:szCs w:val="28"/>
          <w:lang w:eastAsia="uk-UA"/>
          <w14:ligatures w14:val="none"/>
        </w:rPr>
        <w:t>ь</w:t>
      </w:r>
      <w:r w:rsidRPr="00813384">
        <w:rPr>
          <w:rFonts w:ascii="Times New Roman" w:eastAsia="Calibri" w:hAnsi="Times New Roman" w:cs="Times New Roman"/>
          <w:kern w:val="0"/>
          <w:sz w:val="28"/>
          <w:szCs w:val="28"/>
          <w:lang w:eastAsia="uk-UA"/>
          <w14:ligatures w14:val="none"/>
        </w:rPr>
        <w:t xml:space="preserve"> до бюджету міста Києва та не потребує додаткових витрат з бюджету міста Києва.</w:t>
      </w:r>
    </w:p>
    <w:p w:rsidR="00813384" w:rsidRPr="00813384" w:rsidRDefault="00813384" w:rsidP="00813384">
      <w:pPr>
        <w:autoSpaceDE w:val="0"/>
        <w:ind w:firstLine="567"/>
        <w:jc w:val="both"/>
        <w:rPr>
          <w:rFonts w:ascii="Times New Roman" w:eastAsia="Calibri" w:hAnsi="Times New Roman" w:cs="Times New Roman"/>
          <w:kern w:val="0"/>
          <w:sz w:val="28"/>
          <w:szCs w:val="28"/>
          <w:lang w:eastAsia="ru-RU"/>
          <w14:ligatures w14:val="none"/>
        </w:rPr>
      </w:pPr>
    </w:p>
    <w:p w:rsidR="00813384" w:rsidRPr="00813384" w:rsidRDefault="00813384" w:rsidP="00813384">
      <w:pPr>
        <w:ind w:firstLine="567"/>
        <w:jc w:val="both"/>
        <w:rPr>
          <w:rFonts w:ascii="Times New Roman" w:eastAsia="Calibri" w:hAnsi="Times New Roman" w:cs="Times New Roman"/>
          <w:b/>
          <w:kern w:val="0"/>
          <w:sz w:val="28"/>
          <w:szCs w:val="28"/>
          <w:lang w:eastAsia="uk-UA"/>
          <w14:ligatures w14:val="none"/>
        </w:rPr>
      </w:pPr>
      <w:r w:rsidRPr="00813384">
        <w:rPr>
          <w:rFonts w:ascii="Times New Roman" w:eastAsia="Calibri" w:hAnsi="Times New Roman" w:cs="Times New Roman"/>
          <w:b/>
          <w:kern w:val="0"/>
          <w:sz w:val="28"/>
          <w:szCs w:val="28"/>
          <w:lang w:eastAsia="uk-UA"/>
          <w14:ligatures w14:val="none"/>
        </w:rPr>
        <w:lastRenderedPageBreak/>
        <w:t>5. Інформація про дотримання прав і соціальної захищеності осіб з інвалідністю</w:t>
      </w:r>
    </w:p>
    <w:p w:rsidR="00813384" w:rsidRPr="00813384" w:rsidRDefault="00813384" w:rsidP="00813384">
      <w:pPr>
        <w:ind w:firstLine="567"/>
        <w:jc w:val="both"/>
        <w:rPr>
          <w:rFonts w:ascii="Times New Roman" w:eastAsia="Calibri" w:hAnsi="Times New Roman" w:cs="Times New Roman"/>
          <w:kern w:val="0"/>
          <w:sz w:val="28"/>
          <w:szCs w:val="28"/>
          <w:lang w:eastAsia="uk-UA"/>
          <w14:ligatures w14:val="none"/>
        </w:rPr>
      </w:pPr>
      <w:r w:rsidRPr="00813384">
        <w:rPr>
          <w:rFonts w:ascii="Times New Roman" w:eastAsia="Calibri" w:hAnsi="Times New Roman" w:cs="Times New Roman"/>
          <w:kern w:val="0"/>
          <w:sz w:val="28"/>
          <w:szCs w:val="28"/>
          <w:lang w:eastAsia="uk-UA"/>
          <w14:ligatures w14:val="none"/>
        </w:rPr>
        <w:t>Проєкт рішення не стосується прав і соціальної захищеності осіб з інвалідністю та не впливає на життєдіяльність цієї категорії.</w:t>
      </w:r>
    </w:p>
    <w:p w:rsidR="00813384" w:rsidRPr="00813384" w:rsidRDefault="00813384" w:rsidP="00813384">
      <w:pPr>
        <w:ind w:firstLine="567"/>
        <w:jc w:val="both"/>
        <w:rPr>
          <w:rFonts w:ascii="Times New Roman" w:eastAsia="Calibri" w:hAnsi="Times New Roman" w:cs="Times New Roman"/>
          <w:kern w:val="0"/>
          <w:sz w:val="28"/>
          <w:szCs w:val="28"/>
          <w:lang w:eastAsia="uk-UA"/>
          <w14:ligatures w14:val="none"/>
        </w:rPr>
      </w:pPr>
    </w:p>
    <w:p w:rsidR="00813384" w:rsidRPr="00813384" w:rsidRDefault="00813384" w:rsidP="00813384">
      <w:pPr>
        <w:ind w:firstLine="567"/>
        <w:jc w:val="both"/>
        <w:rPr>
          <w:rFonts w:ascii="Times New Roman" w:eastAsia="Calibri" w:hAnsi="Times New Roman" w:cs="Times New Roman"/>
          <w:b/>
          <w:kern w:val="0"/>
          <w:sz w:val="28"/>
          <w:szCs w:val="28"/>
          <w:lang w:eastAsia="uk-UA"/>
          <w14:ligatures w14:val="none"/>
        </w:rPr>
      </w:pPr>
      <w:r w:rsidRPr="00813384">
        <w:rPr>
          <w:rFonts w:ascii="Times New Roman" w:eastAsia="Calibri" w:hAnsi="Times New Roman" w:cs="Times New Roman"/>
          <w:b/>
          <w:kern w:val="0"/>
          <w:sz w:val="28"/>
          <w:szCs w:val="28"/>
          <w:lang w:eastAsia="uk-UA"/>
          <w14:ligatures w14:val="none"/>
        </w:rPr>
        <w:t>6. Інформація з обмеженим доступом</w:t>
      </w:r>
    </w:p>
    <w:p w:rsidR="00813384" w:rsidRPr="00813384" w:rsidRDefault="00813384" w:rsidP="00813384">
      <w:pPr>
        <w:ind w:firstLine="567"/>
        <w:jc w:val="both"/>
        <w:rPr>
          <w:rFonts w:ascii="Times New Roman" w:eastAsia="Calibri" w:hAnsi="Times New Roman" w:cs="Times New Roman"/>
          <w:kern w:val="0"/>
          <w:sz w:val="28"/>
          <w:szCs w:val="28"/>
          <w:lang w:eastAsia="uk-UA"/>
          <w14:ligatures w14:val="none"/>
        </w:rPr>
      </w:pPr>
      <w:r w:rsidRPr="00813384">
        <w:rPr>
          <w:rFonts w:ascii="Times New Roman" w:eastAsia="Calibri" w:hAnsi="Times New Roman" w:cs="Times New Roman"/>
          <w:kern w:val="0"/>
          <w:sz w:val="28"/>
          <w:szCs w:val="28"/>
          <w:lang w:eastAsia="uk-UA"/>
          <w14:ligatures w14:val="none"/>
        </w:rPr>
        <w:t>Проєкт рішення не містить інформації з обмеженим доступом у розумінні статті 6 Закону України «Про доступ до публічної інформації».</w:t>
      </w:r>
    </w:p>
    <w:p w:rsidR="00813384" w:rsidRPr="00813384" w:rsidRDefault="00813384" w:rsidP="00813384">
      <w:pPr>
        <w:autoSpaceDE w:val="0"/>
        <w:ind w:firstLine="567"/>
        <w:jc w:val="both"/>
        <w:rPr>
          <w:rFonts w:ascii="Times New Roman" w:eastAsia="Calibri" w:hAnsi="Times New Roman" w:cs="Times New Roman"/>
          <w:color w:val="000000"/>
          <w:kern w:val="0"/>
          <w:sz w:val="28"/>
          <w:szCs w:val="28"/>
          <w:lang w:eastAsia="ru-RU"/>
          <w14:ligatures w14:val="none"/>
        </w:rPr>
      </w:pPr>
    </w:p>
    <w:p w:rsidR="00813384" w:rsidRDefault="00813384" w:rsidP="00813384">
      <w:pPr>
        <w:ind w:firstLine="567"/>
        <w:contextualSpacing/>
        <w:jc w:val="both"/>
        <w:rPr>
          <w:rFonts w:ascii="Times New Roman" w:eastAsia="Calibri" w:hAnsi="Times New Roman" w:cs="Times New Roman"/>
          <w:b/>
          <w:color w:val="000000"/>
          <w:kern w:val="0"/>
          <w:sz w:val="28"/>
          <w:szCs w:val="28"/>
          <w:lang w:eastAsia="uk-UA"/>
          <w14:ligatures w14:val="none"/>
        </w:rPr>
      </w:pPr>
      <w:r w:rsidRPr="00813384">
        <w:rPr>
          <w:rFonts w:ascii="Times New Roman" w:eastAsia="Calibri" w:hAnsi="Times New Roman" w:cs="Times New Roman"/>
          <w:b/>
          <w:color w:val="000000"/>
          <w:kern w:val="0"/>
          <w:sz w:val="28"/>
          <w:szCs w:val="28"/>
          <w:lang w:eastAsia="uk-UA"/>
          <w14:ligatures w14:val="none"/>
        </w:rPr>
        <w:t>7. Суб’єкт подання та доповідач на пленарному засіданні</w:t>
      </w:r>
    </w:p>
    <w:p w:rsidR="00813384" w:rsidRPr="00813384" w:rsidRDefault="00813384" w:rsidP="00813384">
      <w:pPr>
        <w:ind w:firstLine="567"/>
        <w:contextualSpacing/>
        <w:jc w:val="both"/>
        <w:rPr>
          <w:rFonts w:ascii="Times New Roman" w:eastAsia="Calibri" w:hAnsi="Times New Roman" w:cs="Times New Roman"/>
          <w:b/>
          <w:color w:val="000000"/>
          <w:kern w:val="0"/>
          <w:sz w:val="28"/>
          <w:szCs w:val="28"/>
          <w:lang w:eastAsia="uk-UA"/>
          <w14:ligatures w14:val="none"/>
        </w:rPr>
      </w:pPr>
    </w:p>
    <w:p w:rsidR="00C62549" w:rsidRPr="00253122" w:rsidRDefault="00C62549" w:rsidP="00813384">
      <w:pPr>
        <w:ind w:firstLine="567"/>
        <w:jc w:val="both"/>
        <w:rPr>
          <w:rFonts w:ascii="Times New Roman" w:eastAsia="Times New Roman" w:hAnsi="Times New Roman" w:cs="Times New Roman"/>
          <w:color w:val="000000"/>
          <w:kern w:val="0"/>
          <w:sz w:val="28"/>
          <w:szCs w:val="28"/>
          <w:lang w:eastAsia="en-GB"/>
          <w14:ligatures w14:val="none"/>
        </w:rPr>
      </w:pPr>
      <w:r w:rsidRPr="00253122">
        <w:rPr>
          <w:rFonts w:ascii="Times New Roman" w:eastAsia="Times New Roman" w:hAnsi="Times New Roman" w:cs="Times New Roman"/>
          <w:color w:val="000000"/>
          <w:kern w:val="0"/>
          <w:sz w:val="28"/>
          <w:szCs w:val="28"/>
          <w:lang w:eastAsia="en-GB"/>
          <w14:ligatures w14:val="none"/>
        </w:rPr>
        <w:t>Відповідальн</w:t>
      </w:r>
      <w:r w:rsidR="001525AD">
        <w:rPr>
          <w:rFonts w:ascii="Times New Roman" w:eastAsia="Times New Roman" w:hAnsi="Times New Roman" w:cs="Times New Roman"/>
          <w:color w:val="000000"/>
          <w:kern w:val="0"/>
          <w:sz w:val="28"/>
          <w:szCs w:val="28"/>
          <w:lang w:eastAsia="en-GB"/>
          <w14:ligatures w14:val="none"/>
        </w:rPr>
        <w:t>ою</w:t>
      </w:r>
      <w:r w:rsidRPr="00253122">
        <w:rPr>
          <w:rFonts w:ascii="Times New Roman" w:eastAsia="Times New Roman" w:hAnsi="Times New Roman" w:cs="Times New Roman"/>
          <w:color w:val="000000"/>
          <w:kern w:val="0"/>
          <w:sz w:val="28"/>
          <w:szCs w:val="28"/>
          <w:lang w:eastAsia="en-GB"/>
          <w14:ligatures w14:val="none"/>
        </w:rPr>
        <w:t xml:space="preserve"> за проходження про</w:t>
      </w:r>
      <w:r w:rsidR="001B0C0E">
        <w:rPr>
          <w:rFonts w:ascii="Times New Roman" w:eastAsia="Times New Roman" w:hAnsi="Times New Roman" w:cs="Times New Roman"/>
          <w:color w:val="000000"/>
          <w:kern w:val="0"/>
          <w:sz w:val="28"/>
          <w:szCs w:val="28"/>
          <w:lang w:eastAsia="en-GB"/>
          <w14:ligatures w14:val="none"/>
        </w:rPr>
        <w:t>є</w:t>
      </w:r>
      <w:r w:rsidRPr="00253122">
        <w:rPr>
          <w:rFonts w:ascii="Times New Roman" w:eastAsia="Times New Roman" w:hAnsi="Times New Roman" w:cs="Times New Roman"/>
          <w:color w:val="000000"/>
          <w:kern w:val="0"/>
          <w:sz w:val="28"/>
          <w:szCs w:val="28"/>
          <w:lang w:eastAsia="en-GB"/>
          <w14:ligatures w14:val="none"/>
        </w:rPr>
        <w:t xml:space="preserve">кту рішення </w:t>
      </w:r>
      <w:r w:rsidR="001525AD">
        <w:rPr>
          <w:rFonts w:ascii="Times New Roman" w:eastAsia="Times New Roman" w:hAnsi="Times New Roman" w:cs="Times New Roman"/>
          <w:color w:val="000000"/>
          <w:kern w:val="0"/>
          <w:sz w:val="28"/>
          <w:szCs w:val="28"/>
          <w:lang w:eastAsia="en-GB"/>
          <w14:ligatures w14:val="none"/>
        </w:rPr>
        <w:t xml:space="preserve">є </w:t>
      </w:r>
      <w:r w:rsidRPr="00253122">
        <w:rPr>
          <w:rFonts w:ascii="Times New Roman" w:eastAsia="Times New Roman" w:hAnsi="Times New Roman" w:cs="Times New Roman"/>
          <w:color w:val="000000"/>
          <w:kern w:val="0"/>
          <w:sz w:val="28"/>
          <w:szCs w:val="28"/>
          <w:lang w:eastAsia="en-GB"/>
          <w14:ligatures w14:val="none"/>
        </w:rPr>
        <w:t xml:space="preserve">голова </w:t>
      </w:r>
      <w:r w:rsidR="00FA74DF">
        <w:rPr>
          <w:rFonts w:ascii="Times New Roman" w:eastAsia="Times New Roman" w:hAnsi="Times New Roman" w:cs="Times New Roman"/>
          <w:color w:val="000000"/>
          <w:kern w:val="0"/>
          <w:sz w:val="28"/>
          <w:szCs w:val="28"/>
          <w:lang w:eastAsia="en-GB"/>
          <w14:ligatures w14:val="none"/>
        </w:rPr>
        <w:t>тимчасової контрольної комісії Мирослава СМІРНОВА.</w:t>
      </w:r>
      <w:r w:rsidRPr="00253122">
        <w:rPr>
          <w:rFonts w:ascii="Times New Roman" w:eastAsia="Times New Roman" w:hAnsi="Times New Roman" w:cs="Times New Roman"/>
          <w:color w:val="000000"/>
          <w:kern w:val="0"/>
          <w:sz w:val="28"/>
          <w:szCs w:val="28"/>
          <w:lang w:eastAsia="en-GB"/>
          <w14:ligatures w14:val="none"/>
        </w:rPr>
        <w:t xml:space="preserve"> </w:t>
      </w:r>
    </w:p>
    <w:p w:rsidR="00FA74DF" w:rsidRPr="00253122" w:rsidRDefault="00C62549" w:rsidP="00813384">
      <w:pPr>
        <w:ind w:firstLine="567"/>
        <w:jc w:val="both"/>
        <w:rPr>
          <w:rFonts w:ascii="Times New Roman" w:eastAsia="Times New Roman" w:hAnsi="Times New Roman" w:cs="Times New Roman"/>
          <w:color w:val="000000"/>
          <w:kern w:val="0"/>
          <w:sz w:val="28"/>
          <w:szCs w:val="28"/>
          <w:lang w:eastAsia="en-GB"/>
          <w14:ligatures w14:val="none"/>
        </w:rPr>
      </w:pPr>
      <w:r w:rsidRPr="00253122">
        <w:rPr>
          <w:rFonts w:ascii="Times New Roman" w:eastAsia="Times New Roman" w:hAnsi="Times New Roman" w:cs="Times New Roman"/>
          <w:color w:val="000000"/>
          <w:kern w:val="0"/>
          <w:sz w:val="28"/>
          <w:szCs w:val="28"/>
          <w:lang w:eastAsia="en-GB"/>
          <w14:ligatures w14:val="none"/>
        </w:rPr>
        <w:t>Доповідач</w:t>
      </w:r>
      <w:r w:rsidR="001B0C0E">
        <w:rPr>
          <w:rFonts w:ascii="Times New Roman" w:eastAsia="Times New Roman" w:hAnsi="Times New Roman" w:cs="Times New Roman"/>
          <w:color w:val="000000"/>
          <w:kern w:val="0"/>
          <w:sz w:val="28"/>
          <w:szCs w:val="28"/>
          <w:lang w:eastAsia="en-GB"/>
          <w14:ligatures w14:val="none"/>
        </w:rPr>
        <w:t>к</w:t>
      </w:r>
      <w:r w:rsidR="001525AD">
        <w:rPr>
          <w:rFonts w:ascii="Times New Roman" w:eastAsia="Times New Roman" w:hAnsi="Times New Roman" w:cs="Times New Roman"/>
          <w:color w:val="000000"/>
          <w:kern w:val="0"/>
          <w:sz w:val="28"/>
          <w:szCs w:val="28"/>
          <w:lang w:eastAsia="en-GB"/>
          <w14:ligatures w14:val="none"/>
        </w:rPr>
        <w:t>ою</w:t>
      </w:r>
      <w:r w:rsidRPr="00253122">
        <w:rPr>
          <w:rFonts w:ascii="Times New Roman" w:eastAsia="Times New Roman" w:hAnsi="Times New Roman" w:cs="Times New Roman"/>
          <w:color w:val="000000"/>
          <w:kern w:val="0"/>
          <w:sz w:val="28"/>
          <w:szCs w:val="28"/>
          <w:lang w:eastAsia="en-GB"/>
          <w14:ligatures w14:val="none"/>
        </w:rPr>
        <w:t xml:space="preserve"> </w:t>
      </w:r>
      <w:bookmarkStart w:id="0" w:name="_GoBack"/>
      <w:bookmarkEnd w:id="0"/>
      <w:r w:rsidRPr="00253122">
        <w:rPr>
          <w:rFonts w:ascii="Times New Roman" w:eastAsia="Times New Roman" w:hAnsi="Times New Roman" w:cs="Times New Roman"/>
          <w:color w:val="000000"/>
          <w:kern w:val="0"/>
          <w:sz w:val="28"/>
          <w:szCs w:val="28"/>
          <w:lang w:eastAsia="en-GB"/>
          <w14:ligatures w14:val="none"/>
        </w:rPr>
        <w:t>на пленарному засіданні є депутатка Київської міської ради</w:t>
      </w:r>
      <w:r w:rsidR="001B0C0E">
        <w:rPr>
          <w:rFonts w:ascii="Times New Roman" w:eastAsia="Times New Roman" w:hAnsi="Times New Roman" w:cs="Times New Roman"/>
          <w:color w:val="000000"/>
          <w:kern w:val="0"/>
          <w:sz w:val="28"/>
          <w:szCs w:val="28"/>
          <w:lang w:eastAsia="en-GB"/>
          <w14:ligatures w14:val="none"/>
        </w:rPr>
        <w:t>,</w:t>
      </w:r>
      <w:r w:rsidR="00FA74DF">
        <w:rPr>
          <w:rFonts w:ascii="Times New Roman" w:eastAsia="Times New Roman" w:hAnsi="Times New Roman" w:cs="Times New Roman"/>
          <w:color w:val="000000"/>
          <w:kern w:val="0"/>
          <w:sz w:val="28"/>
          <w:szCs w:val="28"/>
          <w:lang w:eastAsia="en-GB"/>
          <w14:ligatures w14:val="none"/>
        </w:rPr>
        <w:t xml:space="preserve"> </w:t>
      </w:r>
      <w:r w:rsidR="00FA74DF" w:rsidRPr="00253122">
        <w:rPr>
          <w:rFonts w:ascii="Times New Roman" w:eastAsia="Times New Roman" w:hAnsi="Times New Roman" w:cs="Times New Roman"/>
          <w:color w:val="000000"/>
          <w:kern w:val="0"/>
          <w:sz w:val="28"/>
          <w:szCs w:val="28"/>
          <w:lang w:eastAsia="en-GB"/>
          <w14:ligatures w14:val="none"/>
        </w:rPr>
        <w:t xml:space="preserve">голова </w:t>
      </w:r>
      <w:r w:rsidR="00FA74DF">
        <w:rPr>
          <w:rFonts w:ascii="Times New Roman" w:eastAsia="Times New Roman" w:hAnsi="Times New Roman" w:cs="Times New Roman"/>
          <w:color w:val="000000"/>
          <w:kern w:val="0"/>
          <w:sz w:val="28"/>
          <w:szCs w:val="28"/>
          <w:lang w:eastAsia="en-GB"/>
          <w14:ligatures w14:val="none"/>
        </w:rPr>
        <w:t>тимчасової контрольної комісії Мирослава СМІРНОВА.</w:t>
      </w:r>
      <w:r w:rsidR="00FA74DF" w:rsidRPr="00253122">
        <w:rPr>
          <w:rFonts w:ascii="Times New Roman" w:eastAsia="Times New Roman" w:hAnsi="Times New Roman" w:cs="Times New Roman"/>
          <w:color w:val="000000"/>
          <w:kern w:val="0"/>
          <w:sz w:val="28"/>
          <w:szCs w:val="28"/>
          <w:lang w:eastAsia="en-GB"/>
          <w14:ligatures w14:val="none"/>
        </w:rPr>
        <w:t xml:space="preserve"> </w:t>
      </w:r>
    </w:p>
    <w:p w:rsidR="00C62549" w:rsidRPr="00253122" w:rsidRDefault="00C62549" w:rsidP="00C62549">
      <w:pPr>
        <w:ind w:firstLine="360"/>
        <w:jc w:val="both"/>
        <w:rPr>
          <w:rFonts w:ascii="Times New Roman" w:eastAsia="Times New Roman" w:hAnsi="Times New Roman" w:cs="Times New Roman"/>
          <w:color w:val="000000" w:themeColor="text1"/>
          <w:kern w:val="0"/>
          <w:sz w:val="28"/>
          <w:szCs w:val="28"/>
          <w:lang w:eastAsia="en-GB"/>
          <w14:ligatures w14:val="none"/>
        </w:rPr>
      </w:pPr>
      <w:r w:rsidRPr="00253122">
        <w:rPr>
          <w:rFonts w:ascii="Times New Roman" w:eastAsia="Times New Roman" w:hAnsi="Times New Roman" w:cs="Times New Roman"/>
          <w:color w:val="000000"/>
          <w:kern w:val="0"/>
          <w:sz w:val="28"/>
          <w:szCs w:val="28"/>
          <w:lang w:eastAsia="en-GB"/>
          <w14:ligatures w14:val="none"/>
        </w:rPr>
        <w:t xml:space="preserve"> </w:t>
      </w:r>
    </w:p>
    <w:p w:rsidR="00C62549" w:rsidRPr="00253122" w:rsidRDefault="00C62549" w:rsidP="00C62549">
      <w:pPr>
        <w:ind w:firstLine="720"/>
        <w:jc w:val="both"/>
        <w:rPr>
          <w:rFonts w:ascii="Times New Roman" w:eastAsia="Times New Roman" w:hAnsi="Times New Roman" w:cs="Times New Roman"/>
          <w:color w:val="000000"/>
          <w:kern w:val="0"/>
          <w:sz w:val="28"/>
          <w:szCs w:val="28"/>
          <w:lang w:eastAsia="en-GB"/>
          <w14:ligatures w14:val="none"/>
        </w:rPr>
      </w:pPr>
    </w:p>
    <w:p w:rsidR="00C62549" w:rsidRPr="00253122" w:rsidRDefault="00C62549" w:rsidP="00C62549">
      <w:pPr>
        <w:ind w:firstLine="720"/>
        <w:jc w:val="both"/>
        <w:rPr>
          <w:rFonts w:ascii="Times New Roman" w:eastAsia="Times New Roman" w:hAnsi="Times New Roman" w:cs="Times New Roman"/>
          <w:color w:val="000000"/>
          <w:kern w:val="0"/>
          <w:sz w:val="28"/>
          <w:szCs w:val="28"/>
          <w:lang w:eastAsia="en-GB"/>
          <w14:ligatures w14:val="none"/>
        </w:rPr>
      </w:pPr>
      <w:r w:rsidRPr="00253122">
        <w:rPr>
          <w:rFonts w:ascii="Times New Roman" w:eastAsia="Times New Roman" w:hAnsi="Times New Roman" w:cs="Times New Roman"/>
          <w:color w:val="000000"/>
          <w:kern w:val="0"/>
          <w:sz w:val="28"/>
          <w:szCs w:val="28"/>
          <w:lang w:eastAsia="en-GB"/>
          <w14:ligatures w14:val="none"/>
        </w:rPr>
        <w:t> </w:t>
      </w:r>
    </w:p>
    <w:p w:rsidR="00C62549" w:rsidRPr="00253122" w:rsidRDefault="00C62549" w:rsidP="00813384">
      <w:pPr>
        <w:jc w:val="center"/>
        <w:rPr>
          <w:rFonts w:ascii="Times New Roman" w:eastAsia="Times New Roman" w:hAnsi="Times New Roman" w:cs="Times New Roman"/>
          <w:color w:val="000000"/>
          <w:kern w:val="0"/>
          <w:sz w:val="28"/>
          <w:szCs w:val="28"/>
          <w:lang w:eastAsia="en-GB"/>
          <w14:ligatures w14:val="none"/>
        </w:rPr>
      </w:pPr>
      <w:r w:rsidRPr="00253122">
        <w:rPr>
          <w:rFonts w:ascii="Times New Roman" w:eastAsia="Times New Roman" w:hAnsi="Times New Roman" w:cs="Times New Roman"/>
          <w:color w:val="000000"/>
          <w:kern w:val="0"/>
          <w:sz w:val="28"/>
          <w:szCs w:val="28"/>
          <w:lang w:eastAsia="en-GB"/>
          <w14:ligatures w14:val="none"/>
        </w:rPr>
        <w:t>Депутатка Київської міської ради</w:t>
      </w:r>
      <w:r w:rsidR="00FA74DF">
        <w:rPr>
          <w:rFonts w:ascii="Times New Roman" w:eastAsia="Times New Roman" w:hAnsi="Times New Roman" w:cs="Times New Roman"/>
          <w:color w:val="000000"/>
          <w:kern w:val="0"/>
          <w:sz w:val="28"/>
          <w:szCs w:val="28"/>
          <w:lang w:eastAsia="en-GB"/>
          <w14:ligatures w14:val="none"/>
        </w:rPr>
        <w:t xml:space="preserve">                   </w:t>
      </w:r>
      <w:r w:rsidRPr="00253122">
        <w:rPr>
          <w:rFonts w:ascii="Times New Roman" w:eastAsia="Times New Roman" w:hAnsi="Times New Roman" w:cs="Times New Roman"/>
          <w:color w:val="000000"/>
          <w:kern w:val="0"/>
          <w:sz w:val="28"/>
          <w:szCs w:val="28"/>
          <w:lang w:eastAsia="en-GB"/>
          <w14:ligatures w14:val="none"/>
        </w:rPr>
        <w:t xml:space="preserve">        </w:t>
      </w:r>
      <w:r w:rsidR="00FA74DF">
        <w:rPr>
          <w:rFonts w:ascii="Times New Roman" w:eastAsia="Times New Roman" w:hAnsi="Times New Roman" w:cs="Times New Roman"/>
          <w:color w:val="000000"/>
          <w:kern w:val="0"/>
          <w:sz w:val="28"/>
          <w:szCs w:val="28"/>
          <w:lang w:eastAsia="en-GB"/>
          <w14:ligatures w14:val="none"/>
        </w:rPr>
        <w:t xml:space="preserve">  Мирослава Смірнова</w:t>
      </w:r>
    </w:p>
    <w:p w:rsidR="00C62549" w:rsidRPr="00253122" w:rsidRDefault="00C62549" w:rsidP="00813384">
      <w:pPr>
        <w:jc w:val="center"/>
        <w:rPr>
          <w:rFonts w:ascii="Times New Roman" w:eastAsia="Times New Roman" w:hAnsi="Times New Roman" w:cs="Times New Roman"/>
          <w:color w:val="000000"/>
          <w:kern w:val="0"/>
          <w:sz w:val="28"/>
          <w:szCs w:val="28"/>
          <w:lang w:eastAsia="en-GB"/>
          <w14:ligatures w14:val="none"/>
        </w:rPr>
      </w:pPr>
    </w:p>
    <w:p w:rsidR="00FB7B1B" w:rsidRPr="00253122" w:rsidRDefault="00FB7B1B"/>
    <w:sectPr w:rsidR="00FB7B1B" w:rsidRPr="002531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C20F1"/>
    <w:multiLevelType w:val="multilevel"/>
    <w:tmpl w:val="766EC57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2654D5"/>
    <w:multiLevelType w:val="hybridMultilevel"/>
    <w:tmpl w:val="290ADE8E"/>
    <w:lvl w:ilvl="0" w:tplc="526C88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549"/>
    <w:rsid w:val="001525AD"/>
    <w:rsid w:val="001B0C0E"/>
    <w:rsid w:val="00253122"/>
    <w:rsid w:val="006D5A78"/>
    <w:rsid w:val="00813384"/>
    <w:rsid w:val="00C62549"/>
    <w:rsid w:val="00FA74DF"/>
    <w:rsid w:val="00FB7B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86D9"/>
  <w15:chartTrackingRefBased/>
  <w15:docId w15:val="{0988319A-7954-494B-8ED5-314CBA0B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549"/>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2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2001</Words>
  <Characters>1142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Chumachenko Alla</dc:creator>
  <cp:keywords/>
  <dc:description/>
  <cp:lastModifiedBy>Chumachenko Alla</cp:lastModifiedBy>
  <cp:revision>5</cp:revision>
  <dcterms:created xsi:type="dcterms:W3CDTF">2023-11-24T10:34:00Z</dcterms:created>
  <dcterms:modified xsi:type="dcterms:W3CDTF">2023-12-05T14:30:00Z</dcterms:modified>
</cp:coreProperties>
</file>