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1CD5A" w14:textId="78927744" w:rsidR="00364266" w:rsidRDefault="00364266" w:rsidP="00364266">
      <w:pPr>
        <w:spacing w:before="240"/>
        <w:jc w:val="center"/>
        <w:rPr>
          <w:b/>
          <w:sz w:val="28"/>
          <w:szCs w:val="28"/>
          <w:lang w:val="uk-UA"/>
        </w:rPr>
      </w:pPr>
      <w:r w:rsidRPr="00742153">
        <w:rPr>
          <w:b/>
          <w:sz w:val="28"/>
          <w:szCs w:val="28"/>
          <w:lang w:val="uk-UA"/>
        </w:rPr>
        <w:t>ПОЯСНЮВАЛЬНА ЗАПИСКА</w:t>
      </w:r>
    </w:p>
    <w:p w14:paraId="70EFE0D7" w14:textId="450455BA" w:rsidR="00DE4011" w:rsidRDefault="00DE4011" w:rsidP="00DE4011">
      <w:pPr>
        <w:jc w:val="center"/>
        <w:rPr>
          <w:b/>
          <w:sz w:val="28"/>
          <w:szCs w:val="28"/>
          <w:lang w:val="uk-UA"/>
        </w:rPr>
      </w:pPr>
    </w:p>
    <w:p w14:paraId="52598A00" w14:textId="77777777" w:rsidR="00CF709E" w:rsidRPr="00A778EF" w:rsidRDefault="00CF709E" w:rsidP="00DE4011">
      <w:pPr>
        <w:jc w:val="center"/>
        <w:rPr>
          <w:b/>
          <w:sz w:val="28"/>
          <w:szCs w:val="28"/>
          <w:lang w:val="uk-UA"/>
        </w:rPr>
      </w:pPr>
    </w:p>
    <w:p w14:paraId="3D918E91" w14:textId="3EA038CA" w:rsidR="00364266" w:rsidRDefault="00364266" w:rsidP="00EF55FA">
      <w:pPr>
        <w:tabs>
          <w:tab w:val="left" w:pos="1800"/>
          <w:tab w:val="left" w:pos="4140"/>
          <w:tab w:val="left" w:pos="4680"/>
          <w:tab w:val="left" w:pos="5220"/>
          <w:tab w:val="left" w:pos="8280"/>
          <w:tab w:val="left" w:pos="9720"/>
        </w:tabs>
        <w:ind w:right="-1"/>
        <w:jc w:val="center"/>
        <w:rPr>
          <w:sz w:val="28"/>
          <w:szCs w:val="28"/>
          <w:lang w:val="uk-UA"/>
        </w:rPr>
      </w:pPr>
      <w:r w:rsidRPr="00742153">
        <w:rPr>
          <w:sz w:val="28"/>
          <w:szCs w:val="28"/>
          <w:lang w:val="uk-UA"/>
        </w:rPr>
        <w:t>до про</w:t>
      </w:r>
      <w:r w:rsidR="00925C4E">
        <w:rPr>
          <w:sz w:val="28"/>
          <w:szCs w:val="28"/>
          <w:lang w:val="uk-UA"/>
        </w:rPr>
        <w:t>є</w:t>
      </w:r>
      <w:r w:rsidRPr="00742153">
        <w:rPr>
          <w:sz w:val="28"/>
          <w:szCs w:val="28"/>
          <w:lang w:val="uk-UA"/>
        </w:rPr>
        <w:t xml:space="preserve">кту </w:t>
      </w:r>
      <w:r w:rsidR="00C63D52" w:rsidRPr="00742153">
        <w:rPr>
          <w:sz w:val="28"/>
          <w:szCs w:val="28"/>
          <w:lang w:val="uk-UA"/>
        </w:rPr>
        <w:t xml:space="preserve">рішення Київської міської ради </w:t>
      </w:r>
      <w:r w:rsidR="00B96CD4">
        <w:rPr>
          <w:sz w:val="28"/>
          <w:szCs w:val="28"/>
          <w:lang w:val="uk-UA"/>
        </w:rPr>
        <w:t>«</w:t>
      </w:r>
      <w:r w:rsidR="00B96CD4" w:rsidRPr="00B96CD4">
        <w:rPr>
          <w:sz w:val="28"/>
          <w:szCs w:val="28"/>
          <w:lang w:val="uk-UA"/>
        </w:rPr>
        <w:t>Про внесення</w:t>
      </w:r>
      <w:r w:rsidR="00B96CD4" w:rsidRPr="00B96CD4">
        <w:rPr>
          <w:b/>
          <w:sz w:val="27"/>
          <w:szCs w:val="27"/>
          <w:lang w:val="uk-UA"/>
        </w:rPr>
        <w:t xml:space="preserve"> </w:t>
      </w:r>
      <w:r w:rsidR="00B96CD4" w:rsidRPr="00B96CD4">
        <w:rPr>
          <w:sz w:val="28"/>
          <w:szCs w:val="28"/>
          <w:lang w:val="uk-UA"/>
        </w:rPr>
        <w:t>змін до Програми економічного і соціального розвитку м. Києва на 2018-2020 роки, затвердженої рішенням Київської міської ради від 21 грудня 2017 року №</w:t>
      </w:r>
      <w:r w:rsidR="00B96CD4" w:rsidRPr="00E44857">
        <w:rPr>
          <w:sz w:val="28"/>
          <w:szCs w:val="28"/>
        </w:rPr>
        <w:t> </w:t>
      </w:r>
      <w:r w:rsidR="00B96CD4" w:rsidRPr="00B96CD4">
        <w:rPr>
          <w:sz w:val="28"/>
          <w:szCs w:val="28"/>
          <w:lang w:val="uk-UA"/>
        </w:rPr>
        <w:t>1042/4049»</w:t>
      </w:r>
    </w:p>
    <w:p w14:paraId="1048B843" w14:textId="77777777" w:rsidR="00CF709E" w:rsidRDefault="00CF709E" w:rsidP="005E5B6B">
      <w:pPr>
        <w:ind w:firstLine="902"/>
        <w:rPr>
          <w:b/>
          <w:sz w:val="28"/>
          <w:szCs w:val="28"/>
          <w:lang w:val="uk-UA"/>
        </w:rPr>
      </w:pPr>
    </w:p>
    <w:p w14:paraId="16A35F9D" w14:textId="77777777" w:rsidR="00CF709E" w:rsidRDefault="00CF709E" w:rsidP="005E5B6B">
      <w:pPr>
        <w:ind w:firstLine="902"/>
        <w:rPr>
          <w:b/>
          <w:sz w:val="28"/>
          <w:szCs w:val="28"/>
          <w:lang w:val="uk-UA"/>
        </w:rPr>
      </w:pPr>
    </w:p>
    <w:p w14:paraId="58C98FFC" w14:textId="50D1AB3F" w:rsidR="00364266" w:rsidRPr="00742153" w:rsidRDefault="00364266" w:rsidP="005E5B6B">
      <w:pPr>
        <w:ind w:firstLine="902"/>
        <w:rPr>
          <w:b/>
          <w:sz w:val="28"/>
          <w:szCs w:val="28"/>
          <w:lang w:val="uk-UA"/>
        </w:rPr>
      </w:pPr>
      <w:r w:rsidRPr="00742153">
        <w:rPr>
          <w:b/>
          <w:sz w:val="28"/>
          <w:szCs w:val="28"/>
          <w:lang w:val="uk-UA"/>
        </w:rPr>
        <w:t xml:space="preserve">1. Обґрунтування </w:t>
      </w:r>
      <w:r w:rsidR="00037191">
        <w:rPr>
          <w:b/>
          <w:sz w:val="28"/>
          <w:szCs w:val="28"/>
          <w:lang w:val="uk-UA"/>
        </w:rPr>
        <w:t>необхідності прийняття рішення</w:t>
      </w:r>
    </w:p>
    <w:p w14:paraId="2AC8A44E" w14:textId="77777777" w:rsidR="00626AA8" w:rsidRDefault="00626AA8" w:rsidP="00626AA8">
      <w:pPr>
        <w:ind w:firstLine="709"/>
        <w:jc w:val="both"/>
        <w:rPr>
          <w:sz w:val="28"/>
          <w:szCs w:val="28"/>
          <w:lang w:val="uk-UA"/>
        </w:rPr>
      </w:pPr>
    </w:p>
    <w:p w14:paraId="4807894D" w14:textId="46C514BE" w:rsidR="0016412E" w:rsidRDefault="00626AA8" w:rsidP="007E1A2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742153">
        <w:rPr>
          <w:sz w:val="28"/>
          <w:szCs w:val="28"/>
          <w:lang w:val="uk-UA"/>
        </w:rPr>
        <w:t xml:space="preserve">рийняття даного рішення </w:t>
      </w:r>
      <w:r>
        <w:rPr>
          <w:sz w:val="28"/>
          <w:szCs w:val="28"/>
          <w:lang w:val="uk-UA"/>
        </w:rPr>
        <w:t xml:space="preserve">зумовлено </w:t>
      </w:r>
      <w:r w:rsidRPr="00742153">
        <w:rPr>
          <w:sz w:val="28"/>
          <w:szCs w:val="28"/>
          <w:lang w:val="uk-UA"/>
        </w:rPr>
        <w:t>необхідніст</w:t>
      </w:r>
      <w:r>
        <w:rPr>
          <w:sz w:val="28"/>
          <w:szCs w:val="28"/>
          <w:lang w:val="uk-UA"/>
        </w:rPr>
        <w:t>ю</w:t>
      </w:r>
      <w:r w:rsidRPr="00742153">
        <w:rPr>
          <w:sz w:val="28"/>
          <w:szCs w:val="28"/>
          <w:lang w:val="uk-UA"/>
        </w:rPr>
        <w:t xml:space="preserve"> внесення змін </w:t>
      </w:r>
      <w:r>
        <w:rPr>
          <w:sz w:val="28"/>
          <w:szCs w:val="28"/>
          <w:lang w:val="uk-UA"/>
        </w:rPr>
        <w:t xml:space="preserve">до Програми економічного і соціального розвитку м. Києва </w:t>
      </w:r>
      <w:r w:rsidRPr="00E94B86">
        <w:rPr>
          <w:sz w:val="28"/>
          <w:szCs w:val="28"/>
          <w:lang w:val="uk-UA"/>
        </w:rPr>
        <w:t>на 201</w:t>
      </w:r>
      <w:r>
        <w:rPr>
          <w:sz w:val="28"/>
          <w:szCs w:val="28"/>
          <w:lang w:val="uk-UA"/>
        </w:rPr>
        <w:t>8-2020</w:t>
      </w:r>
      <w:r w:rsidRPr="00E94B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роки</w:t>
      </w:r>
      <w:r w:rsidRPr="00E94B86">
        <w:rPr>
          <w:sz w:val="28"/>
          <w:szCs w:val="28"/>
          <w:lang w:val="uk-UA"/>
        </w:rPr>
        <w:t xml:space="preserve">, затвердженої рішенням Київської міської ради від </w:t>
      </w:r>
      <w:r>
        <w:rPr>
          <w:sz w:val="28"/>
          <w:szCs w:val="28"/>
          <w:lang w:val="uk-UA"/>
        </w:rPr>
        <w:t>21</w:t>
      </w:r>
      <w:r w:rsidRPr="00E94B86">
        <w:rPr>
          <w:sz w:val="28"/>
          <w:szCs w:val="28"/>
          <w:lang w:val="uk-UA"/>
        </w:rPr>
        <w:t xml:space="preserve"> грудня 201</w:t>
      </w:r>
      <w:r>
        <w:rPr>
          <w:sz w:val="28"/>
          <w:szCs w:val="28"/>
          <w:lang w:val="uk-UA"/>
        </w:rPr>
        <w:t>7</w:t>
      </w:r>
      <w:r w:rsidRPr="00E94B86">
        <w:rPr>
          <w:sz w:val="28"/>
          <w:szCs w:val="28"/>
          <w:lang w:val="uk-UA"/>
        </w:rPr>
        <w:t> року № </w:t>
      </w:r>
      <w:r>
        <w:rPr>
          <w:sz w:val="28"/>
          <w:szCs w:val="28"/>
          <w:lang w:val="uk-UA"/>
        </w:rPr>
        <w:t>1042</w:t>
      </w:r>
      <w:r w:rsidRPr="00E94B86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 xml:space="preserve">4049 </w:t>
      </w:r>
      <w:r w:rsidR="007E1A24">
        <w:rPr>
          <w:sz w:val="28"/>
          <w:szCs w:val="28"/>
          <w:lang w:val="uk-UA"/>
        </w:rPr>
        <w:t xml:space="preserve">(далі – Програма) </w:t>
      </w:r>
      <w:r w:rsidR="0016412E">
        <w:rPr>
          <w:sz w:val="28"/>
          <w:szCs w:val="28"/>
          <w:lang w:val="uk-UA"/>
        </w:rPr>
        <w:t xml:space="preserve">в частині зменшення </w:t>
      </w:r>
      <w:r w:rsidR="0008251C">
        <w:rPr>
          <w:sz w:val="28"/>
          <w:szCs w:val="28"/>
          <w:lang w:val="uk-UA"/>
        </w:rPr>
        <w:t xml:space="preserve"> асигнувань на фінансування </w:t>
      </w:r>
      <w:r w:rsidR="0016412E" w:rsidRPr="0016412E">
        <w:rPr>
          <w:sz w:val="28"/>
          <w:szCs w:val="28"/>
          <w:lang w:val="uk-UA"/>
        </w:rPr>
        <w:t xml:space="preserve">капітального будівництва та капітального ремонту </w:t>
      </w:r>
      <w:r w:rsidR="006D6818">
        <w:rPr>
          <w:sz w:val="28"/>
          <w:szCs w:val="28"/>
          <w:lang w:val="uk-UA"/>
        </w:rPr>
        <w:t xml:space="preserve">та спрямування їх до бюджету </w:t>
      </w:r>
      <w:r w:rsidR="00562465">
        <w:rPr>
          <w:sz w:val="28"/>
          <w:szCs w:val="28"/>
          <w:lang w:val="uk-UA"/>
        </w:rPr>
        <w:t xml:space="preserve">міста Києва </w:t>
      </w:r>
      <w:r w:rsidR="0016412E">
        <w:rPr>
          <w:sz w:val="28"/>
          <w:szCs w:val="28"/>
          <w:lang w:val="uk-UA"/>
        </w:rPr>
        <w:t xml:space="preserve">з </w:t>
      </w:r>
      <w:r w:rsidR="0016412E" w:rsidRPr="0016412E">
        <w:rPr>
          <w:sz w:val="28"/>
          <w:szCs w:val="28"/>
          <w:lang w:val="uk-UA"/>
        </w:rPr>
        <w:t xml:space="preserve">метою </w:t>
      </w:r>
      <w:r w:rsidR="0016412E" w:rsidRPr="0008251C">
        <w:rPr>
          <w:sz w:val="28"/>
          <w:szCs w:val="28"/>
          <w:lang w:val="uk-UA"/>
        </w:rPr>
        <w:t>вирішення питання компенсації втрат доходів КП «Київський метрополітен» та КП «Київпастранс» внаслідок відсутності регулярних пасажирських перевезень у зв’язку з виконанням заходів по запобігання поширенню гострої респіраторної хвороби COVID-19, спричиненої коронавірусом SARS-CoV-2</w:t>
      </w:r>
      <w:r w:rsidR="0044648A">
        <w:rPr>
          <w:sz w:val="28"/>
          <w:szCs w:val="28"/>
          <w:lang w:val="uk-UA"/>
        </w:rPr>
        <w:t xml:space="preserve">, а також </w:t>
      </w:r>
      <w:r w:rsidR="0044648A">
        <w:rPr>
          <w:sz w:val="28"/>
          <w:szCs w:val="28"/>
          <w:lang w:val="uk-UA"/>
        </w:rPr>
        <w:t>перерозподіл</w:t>
      </w:r>
      <w:r w:rsidR="0044648A">
        <w:rPr>
          <w:sz w:val="28"/>
          <w:szCs w:val="28"/>
          <w:lang w:val="uk-UA"/>
        </w:rPr>
        <w:t>у</w:t>
      </w:r>
      <w:r w:rsidR="0044648A">
        <w:rPr>
          <w:sz w:val="28"/>
          <w:szCs w:val="28"/>
          <w:lang w:val="uk-UA"/>
        </w:rPr>
        <w:t xml:space="preserve"> видатків бюджету м. Києва </w:t>
      </w:r>
      <w:r w:rsidR="0044648A">
        <w:rPr>
          <w:sz w:val="28"/>
          <w:szCs w:val="28"/>
          <w:lang w:val="uk-UA"/>
        </w:rPr>
        <w:t xml:space="preserve">між об’єктами та видами оплачуваних робіт тощо </w:t>
      </w:r>
      <w:r w:rsidR="0044648A">
        <w:rPr>
          <w:sz w:val="28"/>
          <w:szCs w:val="28"/>
          <w:lang w:val="uk-UA"/>
        </w:rPr>
        <w:t>по окремим головним розпорядникам бюджетних коштів.</w:t>
      </w:r>
    </w:p>
    <w:p w14:paraId="69E65A95" w14:textId="2720CD1F" w:rsidR="00767F2A" w:rsidRDefault="00767F2A" w:rsidP="0016412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Одночасно</w:t>
      </w:r>
      <w:r w:rsidR="004817E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8D5AAC">
        <w:rPr>
          <w:sz w:val="28"/>
          <w:szCs w:val="28"/>
          <w:lang w:val="uk-UA"/>
        </w:rPr>
        <w:t>уточн</w:t>
      </w:r>
      <w:r w:rsidR="00562465">
        <w:rPr>
          <w:sz w:val="28"/>
          <w:szCs w:val="28"/>
          <w:lang w:val="uk-UA"/>
        </w:rPr>
        <w:t>ено</w:t>
      </w:r>
      <w:r w:rsidR="008D5AAC">
        <w:rPr>
          <w:sz w:val="28"/>
          <w:szCs w:val="28"/>
          <w:lang w:val="uk-UA"/>
        </w:rPr>
        <w:t xml:space="preserve"> обсяги асигнувань по об’єктах</w:t>
      </w:r>
      <w:r>
        <w:rPr>
          <w:sz w:val="28"/>
          <w:szCs w:val="28"/>
          <w:lang w:val="uk-UA"/>
        </w:rPr>
        <w:t xml:space="preserve">, фінансування яких передбачається за рахунок </w:t>
      </w:r>
      <w:r w:rsidR="008D5AAC">
        <w:rPr>
          <w:sz w:val="28"/>
          <w:szCs w:val="28"/>
          <w:lang w:val="uk-UA"/>
        </w:rPr>
        <w:t xml:space="preserve">коштів державного дорожнього фонду (відповідно до переліку, погодженому Державним агентством автомобільних доріг України (Укравтодор)). </w:t>
      </w:r>
    </w:p>
    <w:p w14:paraId="1E639674" w14:textId="063BA5DF" w:rsidR="00767F2A" w:rsidRPr="005702DD" w:rsidRDefault="00767F2A" w:rsidP="00767F2A">
      <w:pPr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Крім того, </w:t>
      </w:r>
      <w:r w:rsidR="0044648A">
        <w:rPr>
          <w:sz w:val="28"/>
          <w:szCs w:val="28"/>
          <w:lang w:val="uk-UA"/>
        </w:rPr>
        <w:t>враховано</w:t>
      </w:r>
      <w:r>
        <w:rPr>
          <w:sz w:val="28"/>
          <w:szCs w:val="28"/>
          <w:lang w:val="uk-UA"/>
        </w:rPr>
        <w:t xml:space="preserve"> </w:t>
      </w:r>
      <w:r w:rsidR="009E7779">
        <w:rPr>
          <w:sz w:val="28"/>
          <w:szCs w:val="28"/>
          <w:lang w:val="uk-UA"/>
        </w:rPr>
        <w:t xml:space="preserve">зміни обсягів асигнувань за рахунок коштів державного фонду регіонального розвитку відповідно до  </w:t>
      </w:r>
      <w:r>
        <w:rPr>
          <w:sz w:val="28"/>
          <w:szCs w:val="28"/>
          <w:lang w:val="uk-UA"/>
        </w:rPr>
        <w:t xml:space="preserve">розпорядження Кабінету Міністрів України </w:t>
      </w:r>
      <w:r w:rsidRPr="005702DD">
        <w:rPr>
          <w:sz w:val="28"/>
          <w:szCs w:val="28"/>
          <w:lang w:val="uk-UA"/>
        </w:rPr>
        <w:t xml:space="preserve">від 26 лютого 2020 </w:t>
      </w:r>
      <w:r>
        <w:rPr>
          <w:sz w:val="28"/>
          <w:szCs w:val="28"/>
          <w:lang w:val="uk-UA"/>
        </w:rPr>
        <w:t>року</w:t>
      </w:r>
      <w:r w:rsidRPr="005702DD">
        <w:rPr>
          <w:sz w:val="28"/>
          <w:szCs w:val="28"/>
          <w:lang w:val="uk-UA"/>
        </w:rPr>
        <w:t xml:space="preserve"> № 211-р</w:t>
      </w:r>
      <w:r>
        <w:rPr>
          <w:sz w:val="28"/>
          <w:szCs w:val="28"/>
          <w:lang w:val="uk-UA"/>
        </w:rPr>
        <w:t xml:space="preserve"> «</w:t>
      </w:r>
      <w:r w:rsidRPr="005702DD">
        <w:rPr>
          <w:sz w:val="28"/>
          <w:szCs w:val="28"/>
          <w:lang w:val="uk-UA"/>
        </w:rPr>
        <w:t>Про інвестиційні програми і проекти регіонального розвитку, що можуть реалізовуватися у 2020 році за рахунок коштів державного фонду регіонального розвитку</w:t>
      </w:r>
      <w:r>
        <w:rPr>
          <w:sz w:val="28"/>
          <w:szCs w:val="28"/>
          <w:lang w:val="uk-UA"/>
        </w:rPr>
        <w:t>»</w:t>
      </w:r>
      <w:r w:rsidR="00562465">
        <w:rPr>
          <w:sz w:val="28"/>
          <w:szCs w:val="28"/>
          <w:lang w:val="uk-UA"/>
        </w:rPr>
        <w:t xml:space="preserve"> (із змінами, внесеними згідно з розпорядженням Кабінету Міністрів України від 13.05.2020 № 543-р)</w:t>
      </w:r>
      <w:r>
        <w:rPr>
          <w:sz w:val="28"/>
          <w:szCs w:val="28"/>
          <w:lang w:val="uk-UA"/>
        </w:rPr>
        <w:t>.</w:t>
      </w:r>
    </w:p>
    <w:p w14:paraId="3778626E" w14:textId="27EC7344" w:rsidR="00541253" w:rsidRDefault="00541253" w:rsidP="00541253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Заходи підтримки, передбачені проє</w:t>
      </w:r>
      <w:r w:rsidR="007E1A24">
        <w:rPr>
          <w:color w:val="000000" w:themeColor="text1"/>
          <w:sz w:val="28"/>
          <w:szCs w:val="28"/>
          <w:lang w:val="uk-UA"/>
        </w:rPr>
        <w:t xml:space="preserve">ктом рішення не містять ознаки </w:t>
      </w:r>
      <w:r>
        <w:rPr>
          <w:color w:val="000000" w:themeColor="text1"/>
          <w:sz w:val="28"/>
          <w:szCs w:val="28"/>
          <w:lang w:val="uk-UA"/>
        </w:rPr>
        <w:t xml:space="preserve">державної допомоги в розумінні </w:t>
      </w:r>
      <w:r w:rsidRPr="00182D3C">
        <w:rPr>
          <w:color w:val="000000" w:themeColor="text1"/>
          <w:sz w:val="28"/>
          <w:szCs w:val="28"/>
          <w:lang w:val="uk-UA"/>
        </w:rPr>
        <w:t>Закону України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182D3C">
        <w:rPr>
          <w:color w:val="000000" w:themeColor="text1"/>
          <w:sz w:val="28"/>
          <w:szCs w:val="28"/>
          <w:lang w:val="uk-UA"/>
        </w:rPr>
        <w:t>«Про державну допомогу суб’єктам господарювання»</w:t>
      </w:r>
      <w:r>
        <w:rPr>
          <w:color w:val="000000" w:themeColor="text1"/>
          <w:sz w:val="28"/>
          <w:szCs w:val="28"/>
          <w:lang w:val="uk-UA"/>
        </w:rPr>
        <w:t>.</w:t>
      </w:r>
    </w:p>
    <w:p w14:paraId="2064D7AD" w14:textId="1497C7B4" w:rsidR="00541253" w:rsidRDefault="00541253" w:rsidP="005E5B6B">
      <w:pPr>
        <w:ind w:firstLine="902"/>
        <w:jc w:val="both"/>
        <w:rPr>
          <w:b/>
          <w:sz w:val="28"/>
          <w:szCs w:val="28"/>
          <w:lang w:val="uk-UA"/>
        </w:rPr>
      </w:pPr>
    </w:p>
    <w:p w14:paraId="1DD50AAD" w14:textId="77777777" w:rsidR="00CF709E" w:rsidRDefault="00CF709E" w:rsidP="005E5B6B">
      <w:pPr>
        <w:ind w:firstLine="902"/>
        <w:jc w:val="both"/>
        <w:rPr>
          <w:b/>
          <w:sz w:val="28"/>
          <w:szCs w:val="28"/>
          <w:lang w:val="uk-UA"/>
        </w:rPr>
      </w:pPr>
    </w:p>
    <w:p w14:paraId="57B2C6C9" w14:textId="107474D8" w:rsidR="00364266" w:rsidRDefault="00364266" w:rsidP="005E5B6B">
      <w:pPr>
        <w:ind w:firstLine="902"/>
        <w:jc w:val="both"/>
        <w:rPr>
          <w:b/>
          <w:sz w:val="28"/>
          <w:szCs w:val="28"/>
          <w:lang w:val="uk-UA"/>
        </w:rPr>
      </w:pPr>
      <w:r w:rsidRPr="00742153">
        <w:rPr>
          <w:b/>
          <w:sz w:val="28"/>
          <w:szCs w:val="28"/>
          <w:lang w:val="uk-UA"/>
        </w:rPr>
        <w:t xml:space="preserve">2. Мета і завдання </w:t>
      </w:r>
      <w:r w:rsidR="00037191">
        <w:rPr>
          <w:b/>
          <w:sz w:val="28"/>
          <w:szCs w:val="28"/>
          <w:lang w:val="uk-UA"/>
        </w:rPr>
        <w:t>прийняття рішення</w:t>
      </w:r>
    </w:p>
    <w:p w14:paraId="5EB34E12" w14:textId="77777777" w:rsidR="009E7779" w:rsidRPr="00742153" w:rsidRDefault="009E7779" w:rsidP="005E5B6B">
      <w:pPr>
        <w:ind w:firstLine="902"/>
        <w:jc w:val="both"/>
        <w:rPr>
          <w:b/>
          <w:sz w:val="28"/>
          <w:szCs w:val="28"/>
          <w:lang w:val="uk-UA"/>
        </w:rPr>
      </w:pPr>
    </w:p>
    <w:p w14:paraId="5ECB7F9F" w14:textId="0FEBE590" w:rsidR="0044648A" w:rsidRDefault="00B0660B" w:rsidP="00CE1BE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</w:t>
      </w:r>
      <w:r w:rsidR="00F95705">
        <w:rPr>
          <w:sz w:val="28"/>
          <w:szCs w:val="28"/>
          <w:lang w:val="uk-UA"/>
        </w:rPr>
        <w:t xml:space="preserve">ю прийняття рішення </w:t>
      </w:r>
      <w:r w:rsidR="0044648A">
        <w:rPr>
          <w:sz w:val="28"/>
          <w:szCs w:val="28"/>
          <w:lang w:val="uk-UA"/>
        </w:rPr>
        <w:t xml:space="preserve">є </w:t>
      </w:r>
      <w:r w:rsidR="0044648A">
        <w:rPr>
          <w:sz w:val="28"/>
          <w:szCs w:val="28"/>
          <w:lang w:val="uk-UA"/>
        </w:rPr>
        <w:t>перерозподіл видатків бюджету міста Києва</w:t>
      </w:r>
      <w:r w:rsidR="0044648A" w:rsidRPr="00CE1BE6">
        <w:rPr>
          <w:sz w:val="28"/>
          <w:szCs w:val="28"/>
          <w:lang w:val="uk-UA"/>
        </w:rPr>
        <w:t xml:space="preserve"> </w:t>
      </w:r>
      <w:r w:rsidR="00186621">
        <w:rPr>
          <w:sz w:val="28"/>
          <w:szCs w:val="28"/>
          <w:lang w:val="uk-UA"/>
        </w:rPr>
        <w:t>по окремим головним розпорядникам бюджетних коштів</w:t>
      </w:r>
      <w:r w:rsidR="00186621">
        <w:rPr>
          <w:sz w:val="28"/>
          <w:szCs w:val="28"/>
          <w:lang w:val="uk-UA"/>
        </w:rPr>
        <w:t xml:space="preserve"> </w:t>
      </w:r>
      <w:r w:rsidR="0044648A">
        <w:rPr>
          <w:sz w:val="28"/>
          <w:szCs w:val="28"/>
          <w:lang w:val="uk-UA"/>
        </w:rPr>
        <w:t xml:space="preserve">для забезпечення більш раціонального </w:t>
      </w:r>
      <w:r w:rsidR="00F4074B">
        <w:rPr>
          <w:sz w:val="28"/>
          <w:szCs w:val="28"/>
          <w:lang w:val="uk-UA"/>
        </w:rPr>
        <w:t xml:space="preserve">їх </w:t>
      </w:r>
      <w:r w:rsidR="0044648A">
        <w:rPr>
          <w:sz w:val="28"/>
          <w:szCs w:val="28"/>
          <w:lang w:val="uk-UA"/>
        </w:rPr>
        <w:t>використання</w:t>
      </w:r>
      <w:r w:rsidR="0044648A">
        <w:rPr>
          <w:sz w:val="28"/>
          <w:szCs w:val="28"/>
          <w:lang w:val="uk-UA"/>
        </w:rPr>
        <w:t xml:space="preserve">, вирішення питання </w:t>
      </w:r>
      <w:r w:rsidR="0044648A" w:rsidRPr="0008251C">
        <w:rPr>
          <w:sz w:val="28"/>
          <w:szCs w:val="28"/>
          <w:lang w:val="uk-UA"/>
        </w:rPr>
        <w:t xml:space="preserve">компенсації втрат </w:t>
      </w:r>
      <w:r w:rsidR="0044648A" w:rsidRPr="0008251C">
        <w:rPr>
          <w:sz w:val="28"/>
          <w:szCs w:val="28"/>
          <w:lang w:val="uk-UA"/>
        </w:rPr>
        <w:lastRenderedPageBreak/>
        <w:t>доходів КП «Київський метрополітен» та КП «Київпастранс» внаслідок відсутності регулярних пасажирських перевезень у зв’язку з виконанням заходів по запобігання поширенню гострої респіраторної хвороби COVID-19, спричиненої коронавірусом SARS-CoV-2</w:t>
      </w:r>
      <w:r w:rsidR="00F4074B">
        <w:rPr>
          <w:sz w:val="28"/>
          <w:szCs w:val="28"/>
          <w:lang w:val="uk-UA"/>
        </w:rPr>
        <w:t xml:space="preserve">, а також </w:t>
      </w:r>
      <w:r w:rsidR="00F4074B" w:rsidRPr="004314E7">
        <w:rPr>
          <w:sz w:val="28"/>
          <w:szCs w:val="28"/>
          <w:lang w:val="uk-UA"/>
        </w:rPr>
        <w:t>уточн</w:t>
      </w:r>
      <w:r w:rsidR="00F4074B">
        <w:rPr>
          <w:sz w:val="28"/>
          <w:szCs w:val="28"/>
          <w:lang w:val="uk-UA"/>
        </w:rPr>
        <w:t>ення</w:t>
      </w:r>
      <w:r w:rsidR="00F4074B">
        <w:rPr>
          <w:sz w:val="28"/>
          <w:szCs w:val="28"/>
          <w:lang w:val="uk-UA"/>
        </w:rPr>
        <w:t xml:space="preserve"> обсяг</w:t>
      </w:r>
      <w:r w:rsidR="00F4074B">
        <w:rPr>
          <w:sz w:val="28"/>
          <w:szCs w:val="28"/>
          <w:lang w:val="uk-UA"/>
        </w:rPr>
        <w:t>ів</w:t>
      </w:r>
      <w:r w:rsidR="00F4074B">
        <w:rPr>
          <w:sz w:val="28"/>
          <w:szCs w:val="28"/>
          <w:lang w:val="uk-UA"/>
        </w:rPr>
        <w:t xml:space="preserve"> фінансування з державного бюджету України за рахунок державного дорожнього фонду та державного фонду регіонального розвитку.</w:t>
      </w:r>
    </w:p>
    <w:p w14:paraId="54D3D3EF" w14:textId="110750DD" w:rsidR="0044648A" w:rsidRDefault="0044648A" w:rsidP="00CE1BE6">
      <w:pPr>
        <w:ind w:firstLine="567"/>
        <w:jc w:val="both"/>
        <w:rPr>
          <w:sz w:val="28"/>
          <w:szCs w:val="28"/>
          <w:lang w:val="uk-UA"/>
        </w:rPr>
      </w:pPr>
    </w:p>
    <w:p w14:paraId="60B5E2BC" w14:textId="77777777" w:rsidR="00CF709E" w:rsidRDefault="00CF709E" w:rsidP="00CE1BE6">
      <w:pPr>
        <w:ind w:firstLine="567"/>
        <w:jc w:val="both"/>
        <w:rPr>
          <w:sz w:val="28"/>
          <w:szCs w:val="28"/>
          <w:lang w:val="uk-UA"/>
        </w:rPr>
      </w:pPr>
    </w:p>
    <w:p w14:paraId="7108AB3E" w14:textId="634B7E1E" w:rsidR="00DD73BA" w:rsidRDefault="00DD73BA" w:rsidP="005E5B6B">
      <w:pPr>
        <w:ind w:firstLine="902"/>
        <w:rPr>
          <w:b/>
          <w:sz w:val="28"/>
          <w:szCs w:val="28"/>
          <w:lang w:val="uk-UA"/>
        </w:rPr>
      </w:pPr>
      <w:r w:rsidRPr="00742153">
        <w:rPr>
          <w:b/>
          <w:sz w:val="28"/>
          <w:szCs w:val="28"/>
          <w:lang w:val="uk-UA"/>
        </w:rPr>
        <w:t>3. Загальна харак</w:t>
      </w:r>
      <w:r w:rsidR="00E631FE">
        <w:rPr>
          <w:b/>
          <w:sz w:val="28"/>
          <w:szCs w:val="28"/>
          <w:lang w:val="uk-UA"/>
        </w:rPr>
        <w:t xml:space="preserve">теристика та основні положення </w:t>
      </w:r>
      <w:r w:rsidR="00037191">
        <w:rPr>
          <w:b/>
          <w:sz w:val="28"/>
          <w:szCs w:val="28"/>
          <w:lang w:val="uk-UA"/>
        </w:rPr>
        <w:t>рішення</w:t>
      </w:r>
    </w:p>
    <w:p w14:paraId="62323092" w14:textId="77777777" w:rsidR="00145D3E" w:rsidRPr="00742153" w:rsidRDefault="00145D3E" w:rsidP="005E5B6B">
      <w:pPr>
        <w:ind w:firstLine="902"/>
        <w:rPr>
          <w:b/>
          <w:sz w:val="28"/>
          <w:szCs w:val="28"/>
          <w:lang w:val="uk-UA"/>
        </w:rPr>
      </w:pPr>
    </w:p>
    <w:p w14:paraId="7EFFAFBE" w14:textId="38475DBD" w:rsidR="00562465" w:rsidRDefault="005A2ABE" w:rsidP="00B5573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Внесення змін</w:t>
      </w:r>
      <w:r w:rsidR="007029EC">
        <w:rPr>
          <w:sz w:val="28"/>
          <w:szCs w:val="28"/>
          <w:lang w:val="uk-UA"/>
        </w:rPr>
        <w:t xml:space="preserve"> до</w:t>
      </w:r>
      <w:r w:rsidR="007029EC" w:rsidRPr="007029EC">
        <w:rPr>
          <w:sz w:val="28"/>
          <w:szCs w:val="28"/>
          <w:lang w:val="uk-UA"/>
        </w:rPr>
        <w:t xml:space="preserve"> </w:t>
      </w:r>
      <w:r w:rsidR="007029EC" w:rsidRPr="005D66C7">
        <w:rPr>
          <w:sz w:val="28"/>
          <w:szCs w:val="28"/>
          <w:lang w:val="uk-UA"/>
        </w:rPr>
        <w:t xml:space="preserve">Програми </w:t>
      </w:r>
      <w:r w:rsidR="007E1A24">
        <w:rPr>
          <w:sz w:val="28"/>
          <w:szCs w:val="28"/>
          <w:lang w:val="uk-UA"/>
        </w:rPr>
        <w:t>у</w:t>
      </w:r>
      <w:r w:rsidR="007029EC">
        <w:rPr>
          <w:sz w:val="28"/>
          <w:szCs w:val="28"/>
          <w:lang w:val="uk-UA"/>
        </w:rPr>
        <w:t xml:space="preserve"> 20</w:t>
      </w:r>
      <w:r w:rsidR="00C26B05">
        <w:rPr>
          <w:sz w:val="28"/>
          <w:szCs w:val="28"/>
          <w:lang w:val="uk-UA"/>
        </w:rPr>
        <w:t>20</w:t>
      </w:r>
      <w:r w:rsidR="007029EC">
        <w:rPr>
          <w:sz w:val="28"/>
          <w:szCs w:val="28"/>
          <w:lang w:val="uk-UA"/>
        </w:rPr>
        <w:t xml:space="preserve"> ро</w:t>
      </w:r>
      <w:r w:rsidR="007E1A24">
        <w:rPr>
          <w:sz w:val="28"/>
          <w:szCs w:val="28"/>
          <w:lang w:val="uk-UA"/>
        </w:rPr>
        <w:t>ці</w:t>
      </w:r>
      <w:r w:rsidR="007029EC">
        <w:rPr>
          <w:sz w:val="28"/>
          <w:szCs w:val="28"/>
          <w:lang w:val="uk-UA"/>
        </w:rPr>
        <w:t xml:space="preserve"> </w:t>
      </w:r>
      <w:r w:rsidR="00562465">
        <w:rPr>
          <w:sz w:val="28"/>
          <w:szCs w:val="28"/>
          <w:lang w:val="uk-UA"/>
        </w:rPr>
        <w:t xml:space="preserve">здійснено в частині </w:t>
      </w:r>
      <w:r w:rsidR="00CE1BE6">
        <w:rPr>
          <w:sz w:val="28"/>
          <w:szCs w:val="28"/>
          <w:lang w:val="uk-UA"/>
        </w:rPr>
        <w:t>перерозподілу видатків бюджету по окремим головним розпорядникам бюджетних коштів</w:t>
      </w:r>
      <w:r w:rsidR="00562465">
        <w:rPr>
          <w:sz w:val="28"/>
          <w:szCs w:val="28"/>
          <w:lang w:val="uk-UA"/>
        </w:rPr>
        <w:t>.</w:t>
      </w:r>
    </w:p>
    <w:p w14:paraId="3D090403" w14:textId="582F73A4" w:rsidR="00562465" w:rsidRDefault="00767F2A" w:rsidP="0056246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Також, про</w:t>
      </w:r>
      <w:r w:rsidR="007E1A24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 xml:space="preserve">ктом рішення враховані обсяги фінансування об’єктів капітального будівництва/реконструкції за рахунок державного фонду регіонального розвитку в розмірі </w:t>
      </w:r>
      <w:r w:rsidR="00145D3E">
        <w:rPr>
          <w:sz w:val="28"/>
          <w:szCs w:val="28"/>
          <w:lang w:val="uk-UA"/>
        </w:rPr>
        <w:t>277,7</w:t>
      </w:r>
      <w:r>
        <w:rPr>
          <w:sz w:val="28"/>
          <w:szCs w:val="28"/>
          <w:lang w:val="uk-UA"/>
        </w:rPr>
        <w:t xml:space="preserve"> млн грн, передбачені м.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Києву розпорядженням Кабінету Міністрів України </w:t>
      </w:r>
      <w:r w:rsidRPr="005702DD">
        <w:rPr>
          <w:sz w:val="28"/>
          <w:szCs w:val="28"/>
          <w:lang w:val="uk-UA"/>
        </w:rPr>
        <w:t xml:space="preserve">від 26 лютого 2020 </w:t>
      </w:r>
      <w:r>
        <w:rPr>
          <w:sz w:val="28"/>
          <w:szCs w:val="28"/>
          <w:lang w:val="uk-UA"/>
        </w:rPr>
        <w:t>року</w:t>
      </w:r>
      <w:r w:rsidRPr="005702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</w:r>
      <w:r w:rsidRPr="005702DD">
        <w:rPr>
          <w:sz w:val="28"/>
          <w:szCs w:val="28"/>
          <w:lang w:val="uk-UA"/>
        </w:rPr>
        <w:t>№ 211-р</w:t>
      </w:r>
      <w:r w:rsidR="00145D3E">
        <w:rPr>
          <w:sz w:val="28"/>
          <w:szCs w:val="28"/>
          <w:lang w:val="uk-UA"/>
        </w:rPr>
        <w:t xml:space="preserve"> </w:t>
      </w:r>
      <w:r w:rsidR="00562465">
        <w:rPr>
          <w:sz w:val="28"/>
          <w:szCs w:val="28"/>
          <w:lang w:val="uk-UA"/>
        </w:rPr>
        <w:t>(із змінами, внесеними згідно з розпорядженням Кабінету Міністрів України від 13.05.2020 № 543-р).</w:t>
      </w:r>
    </w:p>
    <w:p w14:paraId="2F744055" w14:textId="25B87F01" w:rsidR="00CE1BE6" w:rsidRPr="005702DD" w:rsidRDefault="00CE1BE6" w:rsidP="00562465">
      <w:pPr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Крім того, враховані зміни щодо розподілу обсягів асигнувань, передбачених на капітальні вкладення та капітальний ремонт</w:t>
      </w:r>
      <w:r w:rsidRPr="00CE1B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рахунок коштів державного дорожнього фонду (відповідно до переліку, погодженому Державним агентством автомобільних доріг України (Укравтодор)).</w:t>
      </w:r>
    </w:p>
    <w:p w14:paraId="7BA9DD8E" w14:textId="54F8645F" w:rsidR="00B14964" w:rsidRDefault="00CE1BE6" w:rsidP="00B1496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</w:t>
      </w:r>
      <w:r w:rsidR="006D68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наведене, </w:t>
      </w:r>
      <w:r w:rsidR="00A9499A">
        <w:rPr>
          <w:sz w:val="28"/>
          <w:szCs w:val="28"/>
          <w:lang w:val="uk-UA"/>
        </w:rPr>
        <w:t xml:space="preserve">необхідно </w:t>
      </w:r>
      <w:r w:rsidR="00D7333C">
        <w:rPr>
          <w:sz w:val="28"/>
          <w:szCs w:val="28"/>
          <w:lang w:val="uk-UA"/>
        </w:rPr>
        <w:t>внес</w:t>
      </w:r>
      <w:r w:rsidR="006D6818">
        <w:rPr>
          <w:sz w:val="28"/>
          <w:szCs w:val="28"/>
          <w:lang w:val="uk-UA"/>
        </w:rPr>
        <w:t>ти</w:t>
      </w:r>
      <w:r w:rsidR="00277CCB">
        <w:rPr>
          <w:sz w:val="28"/>
          <w:szCs w:val="28"/>
          <w:lang w:val="uk-UA"/>
        </w:rPr>
        <w:t xml:space="preserve"> зміни до показників</w:t>
      </w:r>
      <w:r w:rsidRPr="00CE1BE6">
        <w:rPr>
          <w:sz w:val="28"/>
          <w:szCs w:val="28"/>
          <w:lang w:val="uk-UA"/>
        </w:rPr>
        <w:t xml:space="preserve"> </w:t>
      </w:r>
      <w:r w:rsidRPr="002D3999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и</w:t>
      </w:r>
      <w:r w:rsidR="00B14964">
        <w:rPr>
          <w:sz w:val="28"/>
          <w:szCs w:val="28"/>
          <w:lang w:val="uk-UA"/>
        </w:rPr>
        <w:t>, викладе</w:t>
      </w:r>
      <w:r w:rsidR="00277CCB">
        <w:rPr>
          <w:sz w:val="28"/>
          <w:szCs w:val="28"/>
          <w:lang w:val="uk-UA"/>
        </w:rPr>
        <w:t>них</w:t>
      </w:r>
      <w:r w:rsidR="003679F9">
        <w:rPr>
          <w:sz w:val="28"/>
          <w:szCs w:val="28"/>
          <w:lang w:val="uk-UA"/>
        </w:rPr>
        <w:t xml:space="preserve"> в додатках </w:t>
      </w:r>
      <w:r w:rsidR="00E42874">
        <w:rPr>
          <w:sz w:val="28"/>
          <w:szCs w:val="28"/>
          <w:lang w:val="uk-UA"/>
        </w:rPr>
        <w:t>8, 9, 10, 11</w:t>
      </w:r>
      <w:r w:rsidR="004314E7">
        <w:rPr>
          <w:sz w:val="28"/>
          <w:szCs w:val="28"/>
          <w:lang w:val="uk-UA"/>
        </w:rPr>
        <w:t xml:space="preserve"> та </w:t>
      </w:r>
      <w:r w:rsidR="003679F9">
        <w:rPr>
          <w:sz w:val="28"/>
          <w:szCs w:val="28"/>
          <w:lang w:val="uk-UA"/>
        </w:rPr>
        <w:t xml:space="preserve"> </w:t>
      </w:r>
      <w:r w:rsidR="00B14964">
        <w:rPr>
          <w:sz w:val="28"/>
          <w:szCs w:val="28"/>
          <w:lang w:val="uk-UA"/>
        </w:rPr>
        <w:t xml:space="preserve">викласти </w:t>
      </w:r>
      <w:r w:rsidR="004314E7">
        <w:rPr>
          <w:sz w:val="28"/>
          <w:szCs w:val="28"/>
          <w:lang w:val="uk-UA"/>
        </w:rPr>
        <w:t xml:space="preserve">зазначені додатки </w:t>
      </w:r>
      <w:r w:rsidR="00B14964">
        <w:rPr>
          <w:sz w:val="28"/>
          <w:szCs w:val="28"/>
          <w:lang w:val="uk-UA"/>
        </w:rPr>
        <w:t>в нових редакціях.</w:t>
      </w:r>
    </w:p>
    <w:p w14:paraId="43841BBA" w14:textId="3CC825D5" w:rsidR="00A778EF" w:rsidRDefault="00A778EF" w:rsidP="00A778EF">
      <w:pPr>
        <w:ind w:firstLine="902"/>
        <w:jc w:val="both"/>
        <w:rPr>
          <w:b/>
          <w:sz w:val="28"/>
          <w:szCs w:val="28"/>
          <w:lang w:val="uk-UA"/>
        </w:rPr>
      </w:pPr>
    </w:p>
    <w:p w14:paraId="6560268E" w14:textId="77777777" w:rsidR="00CF709E" w:rsidRDefault="00CF709E" w:rsidP="00A778EF">
      <w:pPr>
        <w:ind w:firstLine="902"/>
        <w:jc w:val="both"/>
        <w:rPr>
          <w:b/>
          <w:sz w:val="28"/>
          <w:szCs w:val="28"/>
          <w:lang w:val="uk-UA"/>
        </w:rPr>
      </w:pPr>
    </w:p>
    <w:p w14:paraId="71C45AB6" w14:textId="067FC3A1" w:rsidR="00DD73BA" w:rsidRDefault="00DD73BA" w:rsidP="00145D3E">
      <w:pPr>
        <w:ind w:firstLine="90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 </w:t>
      </w:r>
      <w:r w:rsidRPr="00742153">
        <w:rPr>
          <w:b/>
          <w:sz w:val="28"/>
          <w:szCs w:val="28"/>
          <w:lang w:val="uk-UA"/>
        </w:rPr>
        <w:t>Стан нормативно-правової бази у да</w:t>
      </w:r>
      <w:r w:rsidR="00037191">
        <w:rPr>
          <w:b/>
          <w:sz w:val="28"/>
          <w:szCs w:val="28"/>
          <w:lang w:val="uk-UA"/>
        </w:rPr>
        <w:t>ній сфері правового регулювання</w:t>
      </w:r>
    </w:p>
    <w:p w14:paraId="6E80A412" w14:textId="77777777" w:rsidR="00145D3E" w:rsidRPr="00742153" w:rsidRDefault="00145D3E" w:rsidP="00562465">
      <w:pPr>
        <w:ind w:firstLine="902"/>
        <w:jc w:val="both"/>
        <w:rPr>
          <w:b/>
          <w:sz w:val="28"/>
          <w:szCs w:val="28"/>
          <w:lang w:val="uk-UA"/>
        </w:rPr>
      </w:pPr>
    </w:p>
    <w:p w14:paraId="14D8F2DA" w14:textId="77777777" w:rsidR="00DD73BA" w:rsidRDefault="00DD73BA" w:rsidP="00460628">
      <w:pPr>
        <w:ind w:firstLine="709"/>
        <w:jc w:val="both"/>
        <w:rPr>
          <w:sz w:val="28"/>
          <w:szCs w:val="28"/>
          <w:lang w:val="uk-UA"/>
        </w:rPr>
      </w:pPr>
      <w:r w:rsidRPr="00742153">
        <w:rPr>
          <w:sz w:val="28"/>
          <w:szCs w:val="28"/>
          <w:lang w:val="uk-UA"/>
        </w:rPr>
        <w:t>При</w:t>
      </w:r>
      <w:r>
        <w:rPr>
          <w:sz w:val="28"/>
          <w:szCs w:val="28"/>
          <w:lang w:val="uk-UA"/>
        </w:rPr>
        <w:t>йняття цього рішення відповідає</w:t>
      </w:r>
      <w:r w:rsidRPr="00AC63A8">
        <w:rPr>
          <w:sz w:val="28"/>
          <w:szCs w:val="28"/>
          <w:lang w:val="uk-UA"/>
        </w:rPr>
        <w:t xml:space="preserve"> пункту 22 частини першої статті 26 </w:t>
      </w:r>
      <w:r w:rsidRPr="00742153">
        <w:rPr>
          <w:sz w:val="28"/>
          <w:szCs w:val="28"/>
          <w:lang w:val="uk-UA"/>
        </w:rPr>
        <w:t>Закону України "Про місцеве самоврядування в Україні", статті 4 Закону України "Про столицю України – місто-герой Київ".</w:t>
      </w:r>
    </w:p>
    <w:p w14:paraId="3D6B0124" w14:textId="34B40F0C" w:rsidR="00A778EF" w:rsidRDefault="00A778EF" w:rsidP="00460628">
      <w:pPr>
        <w:ind w:firstLine="902"/>
        <w:jc w:val="both"/>
        <w:rPr>
          <w:b/>
          <w:sz w:val="28"/>
          <w:szCs w:val="28"/>
          <w:lang w:val="uk-UA"/>
        </w:rPr>
      </w:pPr>
    </w:p>
    <w:p w14:paraId="7AB203B1" w14:textId="77777777" w:rsidR="00CF709E" w:rsidRDefault="00CF709E" w:rsidP="00460628">
      <w:pPr>
        <w:ind w:firstLine="902"/>
        <w:jc w:val="both"/>
        <w:rPr>
          <w:b/>
          <w:sz w:val="28"/>
          <w:szCs w:val="28"/>
          <w:lang w:val="uk-UA"/>
        </w:rPr>
      </w:pPr>
    </w:p>
    <w:p w14:paraId="50A39CFB" w14:textId="49D2F76E" w:rsidR="00DD73BA" w:rsidRDefault="00DD73BA" w:rsidP="00460628">
      <w:pPr>
        <w:ind w:firstLine="902"/>
        <w:jc w:val="both"/>
        <w:rPr>
          <w:b/>
          <w:sz w:val="28"/>
          <w:szCs w:val="28"/>
          <w:lang w:val="uk-UA"/>
        </w:rPr>
      </w:pPr>
      <w:r w:rsidRPr="00742153">
        <w:rPr>
          <w:b/>
          <w:sz w:val="28"/>
          <w:szCs w:val="28"/>
          <w:lang w:val="uk-UA"/>
        </w:rPr>
        <w:t>5. Фін</w:t>
      </w:r>
      <w:r w:rsidR="00037191">
        <w:rPr>
          <w:b/>
          <w:sz w:val="28"/>
          <w:szCs w:val="28"/>
          <w:lang w:val="uk-UA"/>
        </w:rPr>
        <w:t>ансово-економічне обґрунтування</w:t>
      </w:r>
    </w:p>
    <w:p w14:paraId="72943EEE" w14:textId="77777777" w:rsidR="00145D3E" w:rsidRPr="00742153" w:rsidRDefault="00145D3E" w:rsidP="00460628">
      <w:pPr>
        <w:ind w:firstLine="902"/>
        <w:jc w:val="both"/>
        <w:rPr>
          <w:b/>
          <w:sz w:val="28"/>
          <w:szCs w:val="28"/>
          <w:lang w:val="uk-UA"/>
        </w:rPr>
      </w:pPr>
    </w:p>
    <w:p w14:paraId="77B48B7D" w14:textId="72814E8F" w:rsidR="00214039" w:rsidRDefault="00DD73BA" w:rsidP="00145D3E">
      <w:pPr>
        <w:ind w:firstLine="709"/>
        <w:jc w:val="both"/>
        <w:rPr>
          <w:sz w:val="28"/>
          <w:szCs w:val="28"/>
          <w:lang w:val="uk-UA"/>
        </w:rPr>
      </w:pPr>
      <w:r w:rsidRPr="00B262BE">
        <w:rPr>
          <w:sz w:val="28"/>
          <w:szCs w:val="28"/>
          <w:lang w:val="uk-UA"/>
        </w:rPr>
        <w:t>Фінансування об’єктів, передбачених Програмою, з урахуванням змін, буде забезпечуватись асигнуваннями зі спеціального фонду бюджету міста Києва</w:t>
      </w:r>
      <w:r w:rsidR="00214039" w:rsidRPr="00214039">
        <w:rPr>
          <w:sz w:val="28"/>
          <w:szCs w:val="28"/>
          <w:lang w:val="uk-UA"/>
        </w:rPr>
        <w:t xml:space="preserve"> </w:t>
      </w:r>
      <w:r w:rsidR="00214039">
        <w:rPr>
          <w:sz w:val="28"/>
          <w:szCs w:val="28"/>
          <w:lang w:val="uk-UA"/>
        </w:rPr>
        <w:t>та Державного бюджету України.</w:t>
      </w:r>
    </w:p>
    <w:p w14:paraId="65AFC5DF" w14:textId="1A449051" w:rsidR="00307038" w:rsidRDefault="00307038" w:rsidP="00145D3E">
      <w:pPr>
        <w:ind w:firstLine="709"/>
        <w:jc w:val="both"/>
        <w:rPr>
          <w:sz w:val="28"/>
          <w:szCs w:val="28"/>
          <w:lang w:val="uk-UA"/>
        </w:rPr>
      </w:pPr>
    </w:p>
    <w:p w14:paraId="5361465F" w14:textId="77777777" w:rsidR="00CF709E" w:rsidRDefault="00CF709E" w:rsidP="00145D3E">
      <w:pPr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</w:p>
    <w:p w14:paraId="026AAB7E" w14:textId="6B549A21" w:rsidR="00DD73BA" w:rsidRDefault="00DD73BA" w:rsidP="00145D3E">
      <w:pPr>
        <w:ind w:firstLine="709"/>
        <w:jc w:val="both"/>
        <w:rPr>
          <w:b/>
          <w:sz w:val="28"/>
          <w:szCs w:val="28"/>
          <w:lang w:val="uk-UA"/>
        </w:rPr>
      </w:pPr>
      <w:r w:rsidRPr="00B262BE">
        <w:rPr>
          <w:b/>
          <w:sz w:val="28"/>
          <w:szCs w:val="28"/>
          <w:lang w:val="uk-UA"/>
        </w:rPr>
        <w:t xml:space="preserve">6. Прогноз соціально-економічних наслідків прийняття </w:t>
      </w:r>
      <w:r w:rsidR="00037191" w:rsidRPr="00B262BE">
        <w:rPr>
          <w:b/>
          <w:sz w:val="28"/>
          <w:szCs w:val="28"/>
          <w:lang w:val="uk-UA"/>
        </w:rPr>
        <w:t>рішення</w:t>
      </w:r>
    </w:p>
    <w:p w14:paraId="27A9CAF1" w14:textId="77777777" w:rsidR="00145D3E" w:rsidRPr="00B262BE" w:rsidRDefault="00145D3E" w:rsidP="00145D3E">
      <w:pPr>
        <w:ind w:firstLine="709"/>
        <w:jc w:val="both"/>
        <w:rPr>
          <w:b/>
          <w:sz w:val="28"/>
          <w:szCs w:val="28"/>
          <w:lang w:val="uk-UA"/>
        </w:rPr>
      </w:pPr>
    </w:p>
    <w:p w14:paraId="68BA39C7" w14:textId="20F09E12" w:rsidR="004314E7" w:rsidRDefault="004314E7" w:rsidP="0017738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DD73BA" w:rsidRPr="005D66C7">
        <w:rPr>
          <w:sz w:val="28"/>
          <w:szCs w:val="28"/>
          <w:lang w:val="uk-UA"/>
        </w:rPr>
        <w:t>міни</w:t>
      </w:r>
      <w:r>
        <w:rPr>
          <w:sz w:val="28"/>
          <w:szCs w:val="28"/>
          <w:lang w:val="uk-UA"/>
        </w:rPr>
        <w:t>,</w:t>
      </w:r>
      <w:r w:rsidR="00DD73BA" w:rsidRPr="005D66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5D66C7">
        <w:rPr>
          <w:sz w:val="28"/>
          <w:szCs w:val="28"/>
          <w:lang w:val="uk-UA"/>
        </w:rPr>
        <w:t xml:space="preserve">несені </w:t>
      </w:r>
      <w:r w:rsidR="00DD73BA" w:rsidRPr="005D66C7">
        <w:rPr>
          <w:sz w:val="28"/>
          <w:szCs w:val="28"/>
          <w:lang w:val="uk-UA"/>
        </w:rPr>
        <w:t>до Програми</w:t>
      </w:r>
      <w:r>
        <w:rPr>
          <w:sz w:val="28"/>
          <w:szCs w:val="28"/>
          <w:lang w:val="uk-UA"/>
        </w:rPr>
        <w:t xml:space="preserve">, дозволять </w:t>
      </w:r>
      <w:r w:rsidR="00966405" w:rsidRPr="0008251C">
        <w:rPr>
          <w:sz w:val="28"/>
          <w:szCs w:val="28"/>
          <w:lang w:val="uk-UA"/>
        </w:rPr>
        <w:t>забезпеч</w:t>
      </w:r>
      <w:r w:rsidR="00966405">
        <w:rPr>
          <w:sz w:val="28"/>
          <w:szCs w:val="28"/>
          <w:lang w:val="uk-UA"/>
        </w:rPr>
        <w:t xml:space="preserve">ити </w:t>
      </w:r>
      <w:r w:rsidR="00966405" w:rsidRPr="0008251C">
        <w:rPr>
          <w:sz w:val="28"/>
          <w:szCs w:val="28"/>
          <w:lang w:val="uk-UA"/>
        </w:rPr>
        <w:t>стабільн</w:t>
      </w:r>
      <w:r w:rsidR="00966405">
        <w:rPr>
          <w:sz w:val="28"/>
          <w:szCs w:val="28"/>
          <w:lang w:val="uk-UA"/>
        </w:rPr>
        <w:t>у</w:t>
      </w:r>
      <w:r w:rsidR="00966405" w:rsidRPr="0008251C">
        <w:rPr>
          <w:sz w:val="28"/>
          <w:szCs w:val="28"/>
          <w:lang w:val="uk-UA"/>
        </w:rPr>
        <w:t xml:space="preserve"> робот</w:t>
      </w:r>
      <w:r w:rsidR="00966405">
        <w:rPr>
          <w:sz w:val="28"/>
          <w:szCs w:val="28"/>
          <w:lang w:val="uk-UA"/>
        </w:rPr>
        <w:t>у</w:t>
      </w:r>
      <w:r w:rsidR="00966405" w:rsidRPr="0008251C">
        <w:rPr>
          <w:sz w:val="28"/>
          <w:szCs w:val="28"/>
          <w:lang w:val="uk-UA"/>
        </w:rPr>
        <w:t xml:space="preserve"> комунальних підприємств міського пасажирського транспорту, недопущення виникнення заборгованості по виплаті заробітної плати працівникам</w:t>
      </w:r>
      <w:r w:rsidR="00966405">
        <w:rPr>
          <w:sz w:val="28"/>
          <w:szCs w:val="28"/>
          <w:lang w:val="uk-UA"/>
        </w:rPr>
        <w:t xml:space="preserve"> тощо</w:t>
      </w:r>
      <w:r w:rsidR="00F4074B">
        <w:rPr>
          <w:sz w:val="28"/>
          <w:szCs w:val="28"/>
          <w:lang w:val="uk-UA"/>
        </w:rPr>
        <w:t xml:space="preserve">, а також </w:t>
      </w:r>
      <w:r w:rsidR="00F4074B">
        <w:rPr>
          <w:sz w:val="28"/>
          <w:szCs w:val="28"/>
          <w:lang w:val="uk-UA"/>
        </w:rPr>
        <w:t>забезпеч</w:t>
      </w:r>
      <w:r w:rsidR="00F4074B">
        <w:rPr>
          <w:sz w:val="28"/>
          <w:szCs w:val="28"/>
          <w:lang w:val="uk-UA"/>
        </w:rPr>
        <w:t>ать</w:t>
      </w:r>
      <w:r w:rsidR="00F4074B">
        <w:rPr>
          <w:sz w:val="28"/>
          <w:szCs w:val="28"/>
          <w:lang w:val="uk-UA"/>
        </w:rPr>
        <w:t xml:space="preserve"> більш раціональне використання бюджетних коштів, що в свою чергу сприятиме  </w:t>
      </w:r>
      <w:r w:rsidR="00F4074B" w:rsidRPr="00C84117">
        <w:rPr>
          <w:sz w:val="28"/>
          <w:szCs w:val="28"/>
          <w:lang w:val="uk-UA"/>
        </w:rPr>
        <w:t>поліпш</w:t>
      </w:r>
      <w:r w:rsidR="00F4074B">
        <w:rPr>
          <w:sz w:val="28"/>
          <w:szCs w:val="28"/>
          <w:lang w:val="uk-UA"/>
        </w:rPr>
        <w:t>ення умов та якості життя киян.</w:t>
      </w:r>
    </w:p>
    <w:p w14:paraId="75189DB8" w14:textId="77777777" w:rsidR="00307038" w:rsidRDefault="00307038" w:rsidP="000E4B09">
      <w:pPr>
        <w:spacing w:after="240"/>
        <w:ind w:firstLine="709"/>
        <w:jc w:val="both"/>
        <w:rPr>
          <w:b/>
          <w:sz w:val="28"/>
          <w:szCs w:val="28"/>
          <w:lang w:val="uk-UA"/>
        </w:rPr>
      </w:pPr>
    </w:p>
    <w:p w14:paraId="5E11EAED" w14:textId="1055A07B" w:rsidR="00E631FE" w:rsidRPr="007607CC" w:rsidRDefault="00E631FE" w:rsidP="000E4B09">
      <w:pPr>
        <w:spacing w:after="240"/>
        <w:ind w:firstLine="709"/>
        <w:jc w:val="both"/>
        <w:rPr>
          <w:sz w:val="28"/>
          <w:szCs w:val="28"/>
          <w:lang w:val="uk-UA"/>
        </w:rPr>
      </w:pPr>
      <w:r w:rsidRPr="006820F6">
        <w:rPr>
          <w:b/>
          <w:sz w:val="28"/>
          <w:szCs w:val="28"/>
          <w:lang w:val="uk-UA"/>
        </w:rPr>
        <w:t>Суб’єкт подання проекту рішення</w:t>
      </w:r>
      <w:r w:rsidRPr="007607CC">
        <w:rPr>
          <w:sz w:val="28"/>
          <w:szCs w:val="28"/>
          <w:lang w:val="uk-UA"/>
        </w:rPr>
        <w:t xml:space="preserve"> Київради</w:t>
      </w:r>
      <w:r w:rsidR="007607CC" w:rsidRPr="007607CC">
        <w:rPr>
          <w:sz w:val="28"/>
          <w:szCs w:val="28"/>
          <w:lang w:val="uk-UA"/>
        </w:rPr>
        <w:t>: виконавчий орган Київської міської ради (Київськ</w:t>
      </w:r>
      <w:r w:rsidR="006820F6">
        <w:rPr>
          <w:sz w:val="28"/>
          <w:szCs w:val="28"/>
          <w:lang w:val="uk-UA"/>
        </w:rPr>
        <w:t>а</w:t>
      </w:r>
      <w:r w:rsidR="007607CC" w:rsidRPr="007607CC">
        <w:rPr>
          <w:sz w:val="28"/>
          <w:szCs w:val="28"/>
          <w:lang w:val="uk-UA"/>
        </w:rPr>
        <w:t xml:space="preserve"> міськ</w:t>
      </w:r>
      <w:r w:rsidR="006820F6">
        <w:rPr>
          <w:sz w:val="28"/>
          <w:szCs w:val="28"/>
          <w:lang w:val="uk-UA"/>
        </w:rPr>
        <w:t>а</w:t>
      </w:r>
      <w:r w:rsidR="007607CC" w:rsidRPr="007607CC">
        <w:rPr>
          <w:sz w:val="28"/>
          <w:szCs w:val="28"/>
          <w:lang w:val="uk-UA"/>
        </w:rPr>
        <w:t xml:space="preserve"> державн</w:t>
      </w:r>
      <w:r w:rsidR="006820F6">
        <w:rPr>
          <w:sz w:val="28"/>
          <w:szCs w:val="28"/>
          <w:lang w:val="uk-UA"/>
        </w:rPr>
        <w:t>а адміністрація</w:t>
      </w:r>
      <w:r w:rsidR="007607CC" w:rsidRPr="007607CC">
        <w:rPr>
          <w:sz w:val="28"/>
          <w:szCs w:val="28"/>
          <w:lang w:val="uk-UA"/>
        </w:rPr>
        <w:t>)</w:t>
      </w:r>
      <w:r w:rsidR="00284A20">
        <w:rPr>
          <w:sz w:val="28"/>
          <w:szCs w:val="28"/>
          <w:lang w:val="uk-UA"/>
        </w:rPr>
        <w:t>.</w:t>
      </w:r>
    </w:p>
    <w:p w14:paraId="706E737E" w14:textId="77777777" w:rsidR="00DD73BA" w:rsidRDefault="00DD73BA" w:rsidP="000E4B09">
      <w:pPr>
        <w:spacing w:after="240"/>
        <w:ind w:firstLine="709"/>
        <w:jc w:val="both"/>
        <w:rPr>
          <w:sz w:val="28"/>
          <w:szCs w:val="28"/>
          <w:lang w:val="uk-UA"/>
        </w:rPr>
      </w:pPr>
      <w:r w:rsidRPr="006820F6">
        <w:rPr>
          <w:b/>
          <w:sz w:val="28"/>
          <w:szCs w:val="28"/>
          <w:lang w:val="uk-UA"/>
        </w:rPr>
        <w:t>Доповідач на пленарному засіданні</w:t>
      </w:r>
      <w:r w:rsidRPr="008F53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8F5396">
        <w:rPr>
          <w:sz w:val="28"/>
          <w:szCs w:val="28"/>
          <w:lang w:val="uk-UA"/>
        </w:rPr>
        <w:t xml:space="preserve"> </w:t>
      </w:r>
      <w:r w:rsidR="00A91236">
        <w:rPr>
          <w:sz w:val="28"/>
          <w:szCs w:val="28"/>
          <w:lang w:val="uk-UA"/>
        </w:rPr>
        <w:t xml:space="preserve">директор Департаменту економіки та інвестицій виконавчого органу Київської міської ради (Київської міської державної адміністрації) – </w:t>
      </w:r>
      <w:r w:rsidR="00CE7DBE">
        <w:rPr>
          <w:sz w:val="28"/>
          <w:szCs w:val="28"/>
          <w:lang w:val="uk-UA"/>
        </w:rPr>
        <w:t>Мельник Н.О.</w:t>
      </w:r>
    </w:p>
    <w:p w14:paraId="58518A1B" w14:textId="77777777" w:rsidR="00253804" w:rsidRDefault="00253804" w:rsidP="00253804">
      <w:pPr>
        <w:spacing w:after="240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Співд</w:t>
      </w:r>
      <w:r w:rsidRPr="006820F6">
        <w:rPr>
          <w:b/>
          <w:sz w:val="28"/>
          <w:szCs w:val="28"/>
          <w:lang w:val="uk-UA"/>
        </w:rPr>
        <w:t>оповідач</w:t>
      </w:r>
      <w:r w:rsidR="00331EA8">
        <w:rPr>
          <w:b/>
          <w:sz w:val="28"/>
          <w:szCs w:val="28"/>
          <w:lang w:val="uk-UA"/>
        </w:rPr>
        <w:t xml:space="preserve"> </w:t>
      </w:r>
      <w:r w:rsidR="00DF7096" w:rsidRPr="006820F6">
        <w:rPr>
          <w:b/>
          <w:sz w:val="28"/>
          <w:szCs w:val="28"/>
          <w:lang w:val="uk-UA"/>
        </w:rPr>
        <w:t>на пленарному засіданні</w:t>
      </w:r>
      <w:r w:rsidR="00DF70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8F53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голова Постійної комісії Київської міської ради з питань бюджету та соціально-економічного </w:t>
      </w:r>
      <w:r w:rsidR="00DF7096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розвитку – Странніков А.М.</w:t>
      </w:r>
    </w:p>
    <w:p w14:paraId="4B2C05D9" w14:textId="77777777" w:rsidR="00253804" w:rsidRDefault="00253804" w:rsidP="000E4B09">
      <w:pPr>
        <w:spacing w:after="240"/>
        <w:ind w:firstLine="709"/>
        <w:jc w:val="both"/>
        <w:rPr>
          <w:sz w:val="28"/>
          <w:szCs w:val="28"/>
          <w:lang w:val="uk-UA"/>
        </w:rPr>
      </w:pPr>
    </w:p>
    <w:p w14:paraId="72E94014" w14:textId="77777777" w:rsidR="00D066E7" w:rsidRPr="00037191" w:rsidRDefault="00D066E7" w:rsidP="00364266">
      <w:pPr>
        <w:jc w:val="both"/>
        <w:rPr>
          <w:lang w:val="uk-UA"/>
        </w:rPr>
      </w:pPr>
    </w:p>
    <w:p w14:paraId="794C2ED5" w14:textId="77777777" w:rsidR="005361C6" w:rsidRPr="008F5396" w:rsidRDefault="005361C6" w:rsidP="00364266">
      <w:pPr>
        <w:jc w:val="both"/>
        <w:rPr>
          <w:sz w:val="16"/>
          <w:szCs w:val="16"/>
          <w:lang w:val="uk-UA"/>
        </w:rPr>
      </w:pPr>
    </w:p>
    <w:p w14:paraId="7AAD8D0C" w14:textId="77777777" w:rsidR="003D7988" w:rsidRDefault="003D7988" w:rsidP="00DD1498">
      <w:pPr>
        <w:rPr>
          <w:sz w:val="28"/>
          <w:szCs w:val="28"/>
          <w:lang w:val="uk-UA"/>
        </w:rPr>
      </w:pPr>
    </w:p>
    <w:p w14:paraId="6F09064F" w14:textId="77777777" w:rsidR="00E86D76" w:rsidRPr="008F5396" w:rsidRDefault="003247EB" w:rsidP="00DD14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 w:rsidR="00393790" w:rsidRPr="008F5396">
        <w:rPr>
          <w:sz w:val="28"/>
          <w:szCs w:val="28"/>
          <w:lang w:val="uk-UA"/>
        </w:rPr>
        <w:t xml:space="preserve"> Департаменту</w:t>
      </w:r>
      <w:r w:rsidR="00E86D76" w:rsidRPr="008F5396">
        <w:rPr>
          <w:sz w:val="28"/>
          <w:szCs w:val="28"/>
          <w:lang w:val="uk-UA"/>
        </w:rPr>
        <w:t xml:space="preserve"> </w:t>
      </w:r>
    </w:p>
    <w:p w14:paraId="4843F5C4" w14:textId="77777777" w:rsidR="00731AA9" w:rsidRPr="008F5396" w:rsidRDefault="00E86D76" w:rsidP="00DD1498">
      <w:pPr>
        <w:rPr>
          <w:sz w:val="28"/>
          <w:szCs w:val="28"/>
          <w:lang w:val="uk-UA"/>
        </w:rPr>
      </w:pPr>
      <w:r w:rsidRPr="008F5396">
        <w:rPr>
          <w:sz w:val="28"/>
          <w:szCs w:val="28"/>
          <w:lang w:val="uk-UA"/>
        </w:rPr>
        <w:t xml:space="preserve">економіки та інвестицій </w:t>
      </w:r>
      <w:r w:rsidR="00B02DEA" w:rsidRPr="008F5396">
        <w:rPr>
          <w:sz w:val="28"/>
          <w:szCs w:val="28"/>
          <w:lang w:val="uk-UA"/>
        </w:rPr>
        <w:t xml:space="preserve"> </w:t>
      </w:r>
      <w:r w:rsidR="00DD62F3" w:rsidRPr="008F5396">
        <w:rPr>
          <w:sz w:val="28"/>
          <w:szCs w:val="28"/>
          <w:lang w:val="uk-UA"/>
        </w:rPr>
        <w:t xml:space="preserve"> </w:t>
      </w:r>
      <w:r w:rsidR="00364266" w:rsidRPr="008F5396">
        <w:rPr>
          <w:sz w:val="28"/>
          <w:szCs w:val="28"/>
          <w:lang w:val="uk-UA"/>
        </w:rPr>
        <w:t xml:space="preserve">                   </w:t>
      </w:r>
      <w:r w:rsidR="00DD1498">
        <w:rPr>
          <w:sz w:val="28"/>
          <w:szCs w:val="28"/>
          <w:lang w:val="uk-UA"/>
        </w:rPr>
        <w:tab/>
      </w:r>
      <w:r w:rsidR="00364266" w:rsidRPr="008F5396">
        <w:rPr>
          <w:sz w:val="28"/>
          <w:szCs w:val="28"/>
          <w:lang w:val="uk-UA"/>
        </w:rPr>
        <w:t xml:space="preserve"> </w:t>
      </w:r>
      <w:r w:rsidR="00DD62F3" w:rsidRPr="008F5396">
        <w:rPr>
          <w:sz w:val="28"/>
          <w:szCs w:val="28"/>
          <w:lang w:val="uk-UA"/>
        </w:rPr>
        <w:tab/>
      </w:r>
      <w:r w:rsidR="00D26BE2" w:rsidRPr="008F5396">
        <w:rPr>
          <w:sz w:val="28"/>
          <w:szCs w:val="28"/>
          <w:lang w:val="uk-UA"/>
        </w:rPr>
        <w:t xml:space="preserve">       </w:t>
      </w:r>
      <w:r w:rsidR="00D97528">
        <w:rPr>
          <w:sz w:val="28"/>
          <w:szCs w:val="28"/>
          <w:lang w:val="uk-UA"/>
        </w:rPr>
        <w:t xml:space="preserve">  </w:t>
      </w:r>
      <w:r w:rsidR="00F80980" w:rsidRPr="008F5396">
        <w:rPr>
          <w:sz w:val="28"/>
          <w:szCs w:val="28"/>
          <w:lang w:val="uk-UA"/>
        </w:rPr>
        <w:tab/>
      </w:r>
      <w:r w:rsidR="00130B57">
        <w:rPr>
          <w:sz w:val="28"/>
          <w:szCs w:val="28"/>
          <w:lang w:val="uk-UA"/>
        </w:rPr>
        <w:t>Наталія МЕЛЬНИК</w:t>
      </w:r>
    </w:p>
    <w:sectPr w:rsidR="00731AA9" w:rsidRPr="008F5396" w:rsidSect="00CF709E">
      <w:pgSz w:w="11906" w:h="16838"/>
      <w:pgMar w:top="1134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765EE"/>
    <w:multiLevelType w:val="hybridMultilevel"/>
    <w:tmpl w:val="F6BA029E"/>
    <w:lvl w:ilvl="0" w:tplc="E5A69246">
      <w:numFmt w:val="bullet"/>
      <w:lvlText w:val="-"/>
      <w:lvlJc w:val="left"/>
      <w:pPr>
        <w:ind w:left="12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" w15:restartNumberingAfterBreak="0">
    <w:nsid w:val="33B853EE"/>
    <w:multiLevelType w:val="hybridMultilevel"/>
    <w:tmpl w:val="23F86B04"/>
    <w:lvl w:ilvl="0" w:tplc="3CB0C0EE">
      <w:numFmt w:val="bullet"/>
      <w:lvlText w:val="-"/>
      <w:lvlJc w:val="left"/>
      <w:pPr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5CF7F7F"/>
    <w:multiLevelType w:val="hybridMultilevel"/>
    <w:tmpl w:val="E404EA76"/>
    <w:lvl w:ilvl="0" w:tplc="E7D0A43A">
      <w:start w:val="6"/>
      <w:numFmt w:val="bullet"/>
      <w:lvlText w:val="-"/>
      <w:lvlJc w:val="left"/>
      <w:pPr>
        <w:ind w:left="12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3" w15:restartNumberingAfterBreak="0">
    <w:nsid w:val="4F28796B"/>
    <w:multiLevelType w:val="hybridMultilevel"/>
    <w:tmpl w:val="9FF62F92"/>
    <w:lvl w:ilvl="0" w:tplc="E5A6924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66"/>
    <w:rsid w:val="00001222"/>
    <w:rsid w:val="000022DD"/>
    <w:rsid w:val="00003BD8"/>
    <w:rsid w:val="00004AEA"/>
    <w:rsid w:val="000052F1"/>
    <w:rsid w:val="00007362"/>
    <w:rsid w:val="00007510"/>
    <w:rsid w:val="00010077"/>
    <w:rsid w:val="0001024C"/>
    <w:rsid w:val="00010B98"/>
    <w:rsid w:val="00013F01"/>
    <w:rsid w:val="00014490"/>
    <w:rsid w:val="00014D9C"/>
    <w:rsid w:val="00014F1A"/>
    <w:rsid w:val="000174CB"/>
    <w:rsid w:val="00017F03"/>
    <w:rsid w:val="000208BB"/>
    <w:rsid w:val="0002093A"/>
    <w:rsid w:val="000225BB"/>
    <w:rsid w:val="00022E1A"/>
    <w:rsid w:val="00023661"/>
    <w:rsid w:val="0002675F"/>
    <w:rsid w:val="00027509"/>
    <w:rsid w:val="000277F8"/>
    <w:rsid w:val="0003060D"/>
    <w:rsid w:val="00030B8B"/>
    <w:rsid w:val="0003286D"/>
    <w:rsid w:val="00032B37"/>
    <w:rsid w:val="00035589"/>
    <w:rsid w:val="00036394"/>
    <w:rsid w:val="00037191"/>
    <w:rsid w:val="00040C8F"/>
    <w:rsid w:val="000415EA"/>
    <w:rsid w:val="0004215E"/>
    <w:rsid w:val="000449CE"/>
    <w:rsid w:val="00044DBF"/>
    <w:rsid w:val="00046C1D"/>
    <w:rsid w:val="00046F3D"/>
    <w:rsid w:val="000521D0"/>
    <w:rsid w:val="000521EB"/>
    <w:rsid w:val="00052F8A"/>
    <w:rsid w:val="0005412E"/>
    <w:rsid w:val="00054587"/>
    <w:rsid w:val="000547F0"/>
    <w:rsid w:val="0006041D"/>
    <w:rsid w:val="00061653"/>
    <w:rsid w:val="0006180C"/>
    <w:rsid w:val="00061C69"/>
    <w:rsid w:val="000630C8"/>
    <w:rsid w:val="00070416"/>
    <w:rsid w:val="00070F41"/>
    <w:rsid w:val="00071E3C"/>
    <w:rsid w:val="00074252"/>
    <w:rsid w:val="0007570D"/>
    <w:rsid w:val="000764B3"/>
    <w:rsid w:val="000770F7"/>
    <w:rsid w:val="000773AB"/>
    <w:rsid w:val="000776CA"/>
    <w:rsid w:val="0008251C"/>
    <w:rsid w:val="00082F4F"/>
    <w:rsid w:val="00084D07"/>
    <w:rsid w:val="00085194"/>
    <w:rsid w:val="00087AC7"/>
    <w:rsid w:val="000919E4"/>
    <w:rsid w:val="00094425"/>
    <w:rsid w:val="0009614E"/>
    <w:rsid w:val="000A42C1"/>
    <w:rsid w:val="000A4AF1"/>
    <w:rsid w:val="000B026A"/>
    <w:rsid w:val="000B049E"/>
    <w:rsid w:val="000B108C"/>
    <w:rsid w:val="000B2256"/>
    <w:rsid w:val="000B22C8"/>
    <w:rsid w:val="000B4A12"/>
    <w:rsid w:val="000B5142"/>
    <w:rsid w:val="000B5243"/>
    <w:rsid w:val="000B5A70"/>
    <w:rsid w:val="000B63B0"/>
    <w:rsid w:val="000B75A5"/>
    <w:rsid w:val="000C1633"/>
    <w:rsid w:val="000C2913"/>
    <w:rsid w:val="000C2ADE"/>
    <w:rsid w:val="000C3E58"/>
    <w:rsid w:val="000C7CA7"/>
    <w:rsid w:val="000D11E7"/>
    <w:rsid w:val="000D1A0E"/>
    <w:rsid w:val="000D1BBA"/>
    <w:rsid w:val="000D38AA"/>
    <w:rsid w:val="000D64D8"/>
    <w:rsid w:val="000E0692"/>
    <w:rsid w:val="000E3AF9"/>
    <w:rsid w:val="000E4B09"/>
    <w:rsid w:val="000E4D4F"/>
    <w:rsid w:val="000E57FE"/>
    <w:rsid w:val="000E5B37"/>
    <w:rsid w:val="000E7629"/>
    <w:rsid w:val="000F1BDB"/>
    <w:rsid w:val="000F5B5D"/>
    <w:rsid w:val="000F62A4"/>
    <w:rsid w:val="00101F85"/>
    <w:rsid w:val="00102A09"/>
    <w:rsid w:val="0010487D"/>
    <w:rsid w:val="00106D12"/>
    <w:rsid w:val="00106E38"/>
    <w:rsid w:val="001073BF"/>
    <w:rsid w:val="00107F42"/>
    <w:rsid w:val="00110AAB"/>
    <w:rsid w:val="001125C4"/>
    <w:rsid w:val="00112C45"/>
    <w:rsid w:val="00114922"/>
    <w:rsid w:val="00115948"/>
    <w:rsid w:val="001167AE"/>
    <w:rsid w:val="00117266"/>
    <w:rsid w:val="001174F9"/>
    <w:rsid w:val="00120F16"/>
    <w:rsid w:val="001231C1"/>
    <w:rsid w:val="0012323B"/>
    <w:rsid w:val="001238F9"/>
    <w:rsid w:val="001246DB"/>
    <w:rsid w:val="00125B54"/>
    <w:rsid w:val="00127E75"/>
    <w:rsid w:val="00130B57"/>
    <w:rsid w:val="00133281"/>
    <w:rsid w:val="00134398"/>
    <w:rsid w:val="00134574"/>
    <w:rsid w:val="001345B8"/>
    <w:rsid w:val="00134E2A"/>
    <w:rsid w:val="001376BE"/>
    <w:rsid w:val="001401FF"/>
    <w:rsid w:val="00140C18"/>
    <w:rsid w:val="0014464E"/>
    <w:rsid w:val="00145D3E"/>
    <w:rsid w:val="00146629"/>
    <w:rsid w:val="001506AD"/>
    <w:rsid w:val="0015140C"/>
    <w:rsid w:val="001538A3"/>
    <w:rsid w:val="00154CC0"/>
    <w:rsid w:val="00155E78"/>
    <w:rsid w:val="001564EC"/>
    <w:rsid w:val="001600A5"/>
    <w:rsid w:val="0016013A"/>
    <w:rsid w:val="001605A3"/>
    <w:rsid w:val="00161D30"/>
    <w:rsid w:val="00163AB4"/>
    <w:rsid w:val="0016412E"/>
    <w:rsid w:val="00166324"/>
    <w:rsid w:val="001765D4"/>
    <w:rsid w:val="00176A01"/>
    <w:rsid w:val="0017738F"/>
    <w:rsid w:val="00180D75"/>
    <w:rsid w:val="00181633"/>
    <w:rsid w:val="00181806"/>
    <w:rsid w:val="00182D3C"/>
    <w:rsid w:val="00186621"/>
    <w:rsid w:val="00190C57"/>
    <w:rsid w:val="001923CC"/>
    <w:rsid w:val="0019293D"/>
    <w:rsid w:val="00193298"/>
    <w:rsid w:val="001938A9"/>
    <w:rsid w:val="0019551D"/>
    <w:rsid w:val="001957CA"/>
    <w:rsid w:val="00196BA2"/>
    <w:rsid w:val="001977FE"/>
    <w:rsid w:val="001A24E1"/>
    <w:rsid w:val="001A3473"/>
    <w:rsid w:val="001A4B64"/>
    <w:rsid w:val="001A5045"/>
    <w:rsid w:val="001A5679"/>
    <w:rsid w:val="001A5BFB"/>
    <w:rsid w:val="001A620E"/>
    <w:rsid w:val="001A65E0"/>
    <w:rsid w:val="001A670F"/>
    <w:rsid w:val="001A68E0"/>
    <w:rsid w:val="001B02CC"/>
    <w:rsid w:val="001B1441"/>
    <w:rsid w:val="001B22DA"/>
    <w:rsid w:val="001B3C1E"/>
    <w:rsid w:val="001B3D2E"/>
    <w:rsid w:val="001B632B"/>
    <w:rsid w:val="001B67F5"/>
    <w:rsid w:val="001C05A8"/>
    <w:rsid w:val="001C78A0"/>
    <w:rsid w:val="001D1A22"/>
    <w:rsid w:val="001D3933"/>
    <w:rsid w:val="001D3D16"/>
    <w:rsid w:val="001D4864"/>
    <w:rsid w:val="001D54D1"/>
    <w:rsid w:val="001D5E4A"/>
    <w:rsid w:val="001D6261"/>
    <w:rsid w:val="001E03CA"/>
    <w:rsid w:val="001E0E85"/>
    <w:rsid w:val="001E2493"/>
    <w:rsid w:val="001E2E01"/>
    <w:rsid w:val="001E5278"/>
    <w:rsid w:val="001E5938"/>
    <w:rsid w:val="001E73F3"/>
    <w:rsid w:val="001F074A"/>
    <w:rsid w:val="001F09CB"/>
    <w:rsid w:val="001F0DEE"/>
    <w:rsid w:val="001F207C"/>
    <w:rsid w:val="001F33F8"/>
    <w:rsid w:val="001F3C19"/>
    <w:rsid w:val="001F3FD6"/>
    <w:rsid w:val="001F54EB"/>
    <w:rsid w:val="001F68F7"/>
    <w:rsid w:val="00201871"/>
    <w:rsid w:val="002047C6"/>
    <w:rsid w:val="002047ED"/>
    <w:rsid w:val="002057D6"/>
    <w:rsid w:val="0020725E"/>
    <w:rsid w:val="00207F78"/>
    <w:rsid w:val="002106F7"/>
    <w:rsid w:val="002113D2"/>
    <w:rsid w:val="00214039"/>
    <w:rsid w:val="002150A1"/>
    <w:rsid w:val="002161EB"/>
    <w:rsid w:val="00216CB9"/>
    <w:rsid w:val="0022197E"/>
    <w:rsid w:val="00221D2E"/>
    <w:rsid w:val="00221EEC"/>
    <w:rsid w:val="002252E5"/>
    <w:rsid w:val="0022652F"/>
    <w:rsid w:val="002275FB"/>
    <w:rsid w:val="00231AD3"/>
    <w:rsid w:val="0023203F"/>
    <w:rsid w:val="00232CC8"/>
    <w:rsid w:val="002337D0"/>
    <w:rsid w:val="00233A30"/>
    <w:rsid w:val="00233B6C"/>
    <w:rsid w:val="00235397"/>
    <w:rsid w:val="00237077"/>
    <w:rsid w:val="00237B16"/>
    <w:rsid w:val="0024042E"/>
    <w:rsid w:val="002407EC"/>
    <w:rsid w:val="00241516"/>
    <w:rsid w:val="002421DB"/>
    <w:rsid w:val="002430D2"/>
    <w:rsid w:val="002507F7"/>
    <w:rsid w:val="00252C4F"/>
    <w:rsid w:val="002535A1"/>
    <w:rsid w:val="00253804"/>
    <w:rsid w:val="00254AFC"/>
    <w:rsid w:val="00257582"/>
    <w:rsid w:val="0026005F"/>
    <w:rsid w:val="002607F5"/>
    <w:rsid w:val="002633C3"/>
    <w:rsid w:val="00265DD3"/>
    <w:rsid w:val="00266430"/>
    <w:rsid w:val="00267E9C"/>
    <w:rsid w:val="002701B4"/>
    <w:rsid w:val="00270E73"/>
    <w:rsid w:val="002723A0"/>
    <w:rsid w:val="0027285F"/>
    <w:rsid w:val="002737EB"/>
    <w:rsid w:val="00273C85"/>
    <w:rsid w:val="0027474D"/>
    <w:rsid w:val="00275785"/>
    <w:rsid w:val="00275EFD"/>
    <w:rsid w:val="00277CCB"/>
    <w:rsid w:val="00280CD5"/>
    <w:rsid w:val="00281082"/>
    <w:rsid w:val="0028405F"/>
    <w:rsid w:val="00284A20"/>
    <w:rsid w:val="00284E54"/>
    <w:rsid w:val="002856DA"/>
    <w:rsid w:val="00286046"/>
    <w:rsid w:val="00286B47"/>
    <w:rsid w:val="00287700"/>
    <w:rsid w:val="0029088D"/>
    <w:rsid w:val="00291339"/>
    <w:rsid w:val="002920DB"/>
    <w:rsid w:val="00293804"/>
    <w:rsid w:val="00295722"/>
    <w:rsid w:val="002958DC"/>
    <w:rsid w:val="00296EFC"/>
    <w:rsid w:val="002A2810"/>
    <w:rsid w:val="002A32AE"/>
    <w:rsid w:val="002A3D77"/>
    <w:rsid w:val="002A4E5B"/>
    <w:rsid w:val="002A525B"/>
    <w:rsid w:val="002A6AEA"/>
    <w:rsid w:val="002A6B2D"/>
    <w:rsid w:val="002A7722"/>
    <w:rsid w:val="002A79DA"/>
    <w:rsid w:val="002B2FF4"/>
    <w:rsid w:val="002B40F1"/>
    <w:rsid w:val="002B4A9B"/>
    <w:rsid w:val="002B685E"/>
    <w:rsid w:val="002B6CA2"/>
    <w:rsid w:val="002B70FD"/>
    <w:rsid w:val="002B78D6"/>
    <w:rsid w:val="002C0F98"/>
    <w:rsid w:val="002C2708"/>
    <w:rsid w:val="002C3744"/>
    <w:rsid w:val="002C6E28"/>
    <w:rsid w:val="002D0277"/>
    <w:rsid w:val="002D0F60"/>
    <w:rsid w:val="002D11CB"/>
    <w:rsid w:val="002D2483"/>
    <w:rsid w:val="002D3999"/>
    <w:rsid w:val="002D40A2"/>
    <w:rsid w:val="002D4B0A"/>
    <w:rsid w:val="002D513F"/>
    <w:rsid w:val="002D53B1"/>
    <w:rsid w:val="002E1FD5"/>
    <w:rsid w:val="002E23C8"/>
    <w:rsid w:val="002E27CB"/>
    <w:rsid w:val="002E377F"/>
    <w:rsid w:val="002E7F0A"/>
    <w:rsid w:val="002F213F"/>
    <w:rsid w:val="002F2209"/>
    <w:rsid w:val="002F2E5C"/>
    <w:rsid w:val="002F4657"/>
    <w:rsid w:val="002F739E"/>
    <w:rsid w:val="002F7D27"/>
    <w:rsid w:val="00304750"/>
    <w:rsid w:val="0030588A"/>
    <w:rsid w:val="0030621C"/>
    <w:rsid w:val="00306FB3"/>
    <w:rsid w:val="00307038"/>
    <w:rsid w:val="003077F8"/>
    <w:rsid w:val="0030795B"/>
    <w:rsid w:val="003101B3"/>
    <w:rsid w:val="00310361"/>
    <w:rsid w:val="00310CD9"/>
    <w:rsid w:val="00312514"/>
    <w:rsid w:val="00312DE0"/>
    <w:rsid w:val="003147E7"/>
    <w:rsid w:val="00315816"/>
    <w:rsid w:val="00316975"/>
    <w:rsid w:val="0031741F"/>
    <w:rsid w:val="0031762A"/>
    <w:rsid w:val="0032299F"/>
    <w:rsid w:val="00322D13"/>
    <w:rsid w:val="003247EB"/>
    <w:rsid w:val="00326686"/>
    <w:rsid w:val="00326F15"/>
    <w:rsid w:val="00327B38"/>
    <w:rsid w:val="00327CB5"/>
    <w:rsid w:val="00327D4E"/>
    <w:rsid w:val="00331EA8"/>
    <w:rsid w:val="00333070"/>
    <w:rsid w:val="003341BF"/>
    <w:rsid w:val="00334C8F"/>
    <w:rsid w:val="00334F12"/>
    <w:rsid w:val="00335F58"/>
    <w:rsid w:val="003365A7"/>
    <w:rsid w:val="00336AA5"/>
    <w:rsid w:val="00340758"/>
    <w:rsid w:val="00341875"/>
    <w:rsid w:val="003420A9"/>
    <w:rsid w:val="00342CD1"/>
    <w:rsid w:val="00344598"/>
    <w:rsid w:val="003458C8"/>
    <w:rsid w:val="00345B5E"/>
    <w:rsid w:val="00345DBD"/>
    <w:rsid w:val="003466C0"/>
    <w:rsid w:val="003472C5"/>
    <w:rsid w:val="00352255"/>
    <w:rsid w:val="00352411"/>
    <w:rsid w:val="00353E24"/>
    <w:rsid w:val="00355D50"/>
    <w:rsid w:val="003563EF"/>
    <w:rsid w:val="0035792C"/>
    <w:rsid w:val="00357C38"/>
    <w:rsid w:val="00360AC5"/>
    <w:rsid w:val="00360EE1"/>
    <w:rsid w:val="00360F00"/>
    <w:rsid w:val="00362289"/>
    <w:rsid w:val="00363F38"/>
    <w:rsid w:val="00364266"/>
    <w:rsid w:val="0036599E"/>
    <w:rsid w:val="003679F9"/>
    <w:rsid w:val="00371208"/>
    <w:rsid w:val="00373D32"/>
    <w:rsid w:val="00374448"/>
    <w:rsid w:val="00376439"/>
    <w:rsid w:val="003767A9"/>
    <w:rsid w:val="00377635"/>
    <w:rsid w:val="003776BE"/>
    <w:rsid w:val="00377CBC"/>
    <w:rsid w:val="00380FB3"/>
    <w:rsid w:val="00381368"/>
    <w:rsid w:val="003813D8"/>
    <w:rsid w:val="003817B0"/>
    <w:rsid w:val="00382B69"/>
    <w:rsid w:val="003830A4"/>
    <w:rsid w:val="00384536"/>
    <w:rsid w:val="003864FC"/>
    <w:rsid w:val="00387464"/>
    <w:rsid w:val="00387ADD"/>
    <w:rsid w:val="00387B7C"/>
    <w:rsid w:val="00390E33"/>
    <w:rsid w:val="003926A5"/>
    <w:rsid w:val="003926EC"/>
    <w:rsid w:val="00393790"/>
    <w:rsid w:val="00395399"/>
    <w:rsid w:val="00396215"/>
    <w:rsid w:val="003962B6"/>
    <w:rsid w:val="003972B5"/>
    <w:rsid w:val="003A0285"/>
    <w:rsid w:val="003A1264"/>
    <w:rsid w:val="003A15AA"/>
    <w:rsid w:val="003A16ED"/>
    <w:rsid w:val="003A3AF9"/>
    <w:rsid w:val="003A4D2C"/>
    <w:rsid w:val="003A64A1"/>
    <w:rsid w:val="003A6AE6"/>
    <w:rsid w:val="003B0F69"/>
    <w:rsid w:val="003B1840"/>
    <w:rsid w:val="003B38F4"/>
    <w:rsid w:val="003C1FE0"/>
    <w:rsid w:val="003C24C7"/>
    <w:rsid w:val="003C2A6F"/>
    <w:rsid w:val="003C3304"/>
    <w:rsid w:val="003C703B"/>
    <w:rsid w:val="003C7C0F"/>
    <w:rsid w:val="003D0A0A"/>
    <w:rsid w:val="003D1D3A"/>
    <w:rsid w:val="003D1DA5"/>
    <w:rsid w:val="003D225F"/>
    <w:rsid w:val="003D34A8"/>
    <w:rsid w:val="003D67AD"/>
    <w:rsid w:val="003D6B97"/>
    <w:rsid w:val="003D7113"/>
    <w:rsid w:val="003D7988"/>
    <w:rsid w:val="003E177F"/>
    <w:rsid w:val="003E1945"/>
    <w:rsid w:val="003E4AB7"/>
    <w:rsid w:val="003E516B"/>
    <w:rsid w:val="003F0EA4"/>
    <w:rsid w:val="003F1B88"/>
    <w:rsid w:val="003F313B"/>
    <w:rsid w:val="003F3FDA"/>
    <w:rsid w:val="00400B8B"/>
    <w:rsid w:val="00403542"/>
    <w:rsid w:val="00403CEB"/>
    <w:rsid w:val="00404C3A"/>
    <w:rsid w:val="00405472"/>
    <w:rsid w:val="0040572B"/>
    <w:rsid w:val="00406BC4"/>
    <w:rsid w:val="00406FD3"/>
    <w:rsid w:val="00410273"/>
    <w:rsid w:val="00411333"/>
    <w:rsid w:val="0041174B"/>
    <w:rsid w:val="00413BDC"/>
    <w:rsid w:val="00416B5E"/>
    <w:rsid w:val="00420657"/>
    <w:rsid w:val="00421B48"/>
    <w:rsid w:val="00425CA4"/>
    <w:rsid w:val="0043041B"/>
    <w:rsid w:val="00430A5D"/>
    <w:rsid w:val="004314E7"/>
    <w:rsid w:val="00434C1F"/>
    <w:rsid w:val="00434DE8"/>
    <w:rsid w:val="004353E9"/>
    <w:rsid w:val="00435524"/>
    <w:rsid w:val="0043666B"/>
    <w:rsid w:val="00437476"/>
    <w:rsid w:val="004374BE"/>
    <w:rsid w:val="00437EAB"/>
    <w:rsid w:val="0044014E"/>
    <w:rsid w:val="0044247C"/>
    <w:rsid w:val="004430EB"/>
    <w:rsid w:val="00443B0A"/>
    <w:rsid w:val="00443DB4"/>
    <w:rsid w:val="00444EC2"/>
    <w:rsid w:val="0044520B"/>
    <w:rsid w:val="0044648A"/>
    <w:rsid w:val="00447F5A"/>
    <w:rsid w:val="0045013A"/>
    <w:rsid w:val="00451077"/>
    <w:rsid w:val="004515F4"/>
    <w:rsid w:val="00453F59"/>
    <w:rsid w:val="00460094"/>
    <w:rsid w:val="00460628"/>
    <w:rsid w:val="00461BA1"/>
    <w:rsid w:val="00462E1A"/>
    <w:rsid w:val="00463E16"/>
    <w:rsid w:val="00467A9A"/>
    <w:rsid w:val="00467BCB"/>
    <w:rsid w:val="00471033"/>
    <w:rsid w:val="004712BC"/>
    <w:rsid w:val="00472534"/>
    <w:rsid w:val="00472F19"/>
    <w:rsid w:val="0047472F"/>
    <w:rsid w:val="00481426"/>
    <w:rsid w:val="004817ED"/>
    <w:rsid w:val="00481D74"/>
    <w:rsid w:val="00482482"/>
    <w:rsid w:val="0048383A"/>
    <w:rsid w:val="00484D33"/>
    <w:rsid w:val="004857EB"/>
    <w:rsid w:val="00487487"/>
    <w:rsid w:val="00487601"/>
    <w:rsid w:val="00493270"/>
    <w:rsid w:val="00495D73"/>
    <w:rsid w:val="00496923"/>
    <w:rsid w:val="004A03AE"/>
    <w:rsid w:val="004A0E62"/>
    <w:rsid w:val="004A332B"/>
    <w:rsid w:val="004A3958"/>
    <w:rsid w:val="004A48D8"/>
    <w:rsid w:val="004B0F30"/>
    <w:rsid w:val="004B3F1B"/>
    <w:rsid w:val="004B45DA"/>
    <w:rsid w:val="004B5678"/>
    <w:rsid w:val="004B6B30"/>
    <w:rsid w:val="004C241A"/>
    <w:rsid w:val="004C2812"/>
    <w:rsid w:val="004C5A52"/>
    <w:rsid w:val="004C6134"/>
    <w:rsid w:val="004C6466"/>
    <w:rsid w:val="004C7456"/>
    <w:rsid w:val="004D0E9D"/>
    <w:rsid w:val="004D16AE"/>
    <w:rsid w:val="004D3864"/>
    <w:rsid w:val="004D4150"/>
    <w:rsid w:val="004D5F86"/>
    <w:rsid w:val="004D7CB2"/>
    <w:rsid w:val="004E0230"/>
    <w:rsid w:val="004E0B10"/>
    <w:rsid w:val="004E0CAA"/>
    <w:rsid w:val="004E1625"/>
    <w:rsid w:val="004E547F"/>
    <w:rsid w:val="004E5BA2"/>
    <w:rsid w:val="004F5FE9"/>
    <w:rsid w:val="004F7078"/>
    <w:rsid w:val="004F7DCF"/>
    <w:rsid w:val="005009D7"/>
    <w:rsid w:val="00500B8A"/>
    <w:rsid w:val="00500C51"/>
    <w:rsid w:val="0050138E"/>
    <w:rsid w:val="00501AFA"/>
    <w:rsid w:val="00504252"/>
    <w:rsid w:val="005062AA"/>
    <w:rsid w:val="00506EDF"/>
    <w:rsid w:val="005076F0"/>
    <w:rsid w:val="0051172D"/>
    <w:rsid w:val="00511DA4"/>
    <w:rsid w:val="00521931"/>
    <w:rsid w:val="00522EC2"/>
    <w:rsid w:val="0052300D"/>
    <w:rsid w:val="00523357"/>
    <w:rsid w:val="00526069"/>
    <w:rsid w:val="00530264"/>
    <w:rsid w:val="00533603"/>
    <w:rsid w:val="005361C6"/>
    <w:rsid w:val="00541253"/>
    <w:rsid w:val="005417D8"/>
    <w:rsid w:val="00542AE7"/>
    <w:rsid w:val="00542E0E"/>
    <w:rsid w:val="00544A8F"/>
    <w:rsid w:val="00544BB9"/>
    <w:rsid w:val="00546599"/>
    <w:rsid w:val="0055032D"/>
    <w:rsid w:val="00551AB6"/>
    <w:rsid w:val="00551ECE"/>
    <w:rsid w:val="0055201C"/>
    <w:rsid w:val="00555599"/>
    <w:rsid w:val="005557B5"/>
    <w:rsid w:val="00555E83"/>
    <w:rsid w:val="0055612F"/>
    <w:rsid w:val="00556FF8"/>
    <w:rsid w:val="00557BF3"/>
    <w:rsid w:val="00557DED"/>
    <w:rsid w:val="00557FC2"/>
    <w:rsid w:val="00560540"/>
    <w:rsid w:val="00562465"/>
    <w:rsid w:val="005625E6"/>
    <w:rsid w:val="00562EE9"/>
    <w:rsid w:val="00562FC6"/>
    <w:rsid w:val="00565915"/>
    <w:rsid w:val="00566AA0"/>
    <w:rsid w:val="005702DD"/>
    <w:rsid w:val="0057183A"/>
    <w:rsid w:val="00572384"/>
    <w:rsid w:val="00574B23"/>
    <w:rsid w:val="00581652"/>
    <w:rsid w:val="00581C57"/>
    <w:rsid w:val="0058288E"/>
    <w:rsid w:val="00582D0B"/>
    <w:rsid w:val="00584A58"/>
    <w:rsid w:val="00585841"/>
    <w:rsid w:val="00590B04"/>
    <w:rsid w:val="0059292F"/>
    <w:rsid w:val="005939A3"/>
    <w:rsid w:val="0059590C"/>
    <w:rsid w:val="00595F7D"/>
    <w:rsid w:val="00596B10"/>
    <w:rsid w:val="00597256"/>
    <w:rsid w:val="005A2085"/>
    <w:rsid w:val="005A2ABE"/>
    <w:rsid w:val="005A3975"/>
    <w:rsid w:val="005A410D"/>
    <w:rsid w:val="005A4F4D"/>
    <w:rsid w:val="005A6199"/>
    <w:rsid w:val="005A6FFB"/>
    <w:rsid w:val="005A7311"/>
    <w:rsid w:val="005B1878"/>
    <w:rsid w:val="005B60E0"/>
    <w:rsid w:val="005C01B5"/>
    <w:rsid w:val="005C2949"/>
    <w:rsid w:val="005C2C5D"/>
    <w:rsid w:val="005C3293"/>
    <w:rsid w:val="005C5110"/>
    <w:rsid w:val="005C5272"/>
    <w:rsid w:val="005C5B61"/>
    <w:rsid w:val="005D0DE3"/>
    <w:rsid w:val="005D2CB8"/>
    <w:rsid w:val="005D5577"/>
    <w:rsid w:val="005D574D"/>
    <w:rsid w:val="005D5DAA"/>
    <w:rsid w:val="005D66C7"/>
    <w:rsid w:val="005D7448"/>
    <w:rsid w:val="005E16F0"/>
    <w:rsid w:val="005E2223"/>
    <w:rsid w:val="005E3072"/>
    <w:rsid w:val="005E5101"/>
    <w:rsid w:val="005E5B6B"/>
    <w:rsid w:val="005E5D42"/>
    <w:rsid w:val="005F06F2"/>
    <w:rsid w:val="005F0888"/>
    <w:rsid w:val="005F0D61"/>
    <w:rsid w:val="005F2CEC"/>
    <w:rsid w:val="005F3315"/>
    <w:rsid w:val="005F4126"/>
    <w:rsid w:val="005F5F2E"/>
    <w:rsid w:val="00600DD8"/>
    <w:rsid w:val="0060100F"/>
    <w:rsid w:val="0060116E"/>
    <w:rsid w:val="006015DD"/>
    <w:rsid w:val="00602735"/>
    <w:rsid w:val="00603079"/>
    <w:rsid w:val="00604F70"/>
    <w:rsid w:val="006057D4"/>
    <w:rsid w:val="0060688A"/>
    <w:rsid w:val="006075DC"/>
    <w:rsid w:val="00607AC4"/>
    <w:rsid w:val="00614439"/>
    <w:rsid w:val="00614753"/>
    <w:rsid w:val="00615597"/>
    <w:rsid w:val="00616093"/>
    <w:rsid w:val="00617443"/>
    <w:rsid w:val="006210ED"/>
    <w:rsid w:val="006212E7"/>
    <w:rsid w:val="006213EE"/>
    <w:rsid w:val="006241B3"/>
    <w:rsid w:val="0062463A"/>
    <w:rsid w:val="00625A64"/>
    <w:rsid w:val="006266FA"/>
    <w:rsid w:val="00626AA8"/>
    <w:rsid w:val="00626E73"/>
    <w:rsid w:val="00630513"/>
    <w:rsid w:val="00631D0B"/>
    <w:rsid w:val="0063557F"/>
    <w:rsid w:val="00635882"/>
    <w:rsid w:val="00636B92"/>
    <w:rsid w:val="006406C1"/>
    <w:rsid w:val="00640A86"/>
    <w:rsid w:val="00642BB0"/>
    <w:rsid w:val="00642F80"/>
    <w:rsid w:val="00646589"/>
    <w:rsid w:val="006468AE"/>
    <w:rsid w:val="00650A4B"/>
    <w:rsid w:val="00654AED"/>
    <w:rsid w:val="00654C3A"/>
    <w:rsid w:val="006554E5"/>
    <w:rsid w:val="006555C0"/>
    <w:rsid w:val="00655DB4"/>
    <w:rsid w:val="006606C6"/>
    <w:rsid w:val="00660721"/>
    <w:rsid w:val="00661D7F"/>
    <w:rsid w:val="00664C19"/>
    <w:rsid w:val="0066709F"/>
    <w:rsid w:val="00672C7F"/>
    <w:rsid w:val="006730B9"/>
    <w:rsid w:val="006763C5"/>
    <w:rsid w:val="00676685"/>
    <w:rsid w:val="006779A3"/>
    <w:rsid w:val="006814DC"/>
    <w:rsid w:val="00682094"/>
    <w:rsid w:val="006820F6"/>
    <w:rsid w:val="006824F5"/>
    <w:rsid w:val="00684A9C"/>
    <w:rsid w:val="006876D0"/>
    <w:rsid w:val="006879CA"/>
    <w:rsid w:val="00691CFE"/>
    <w:rsid w:val="006923A0"/>
    <w:rsid w:val="00693B0C"/>
    <w:rsid w:val="006948EC"/>
    <w:rsid w:val="006949A4"/>
    <w:rsid w:val="00695077"/>
    <w:rsid w:val="00695D1A"/>
    <w:rsid w:val="006967D8"/>
    <w:rsid w:val="006A0676"/>
    <w:rsid w:val="006A1140"/>
    <w:rsid w:val="006A1C5F"/>
    <w:rsid w:val="006A45CD"/>
    <w:rsid w:val="006A49E5"/>
    <w:rsid w:val="006A4C8A"/>
    <w:rsid w:val="006A4FDC"/>
    <w:rsid w:val="006A5BB2"/>
    <w:rsid w:val="006A6248"/>
    <w:rsid w:val="006A693B"/>
    <w:rsid w:val="006A7067"/>
    <w:rsid w:val="006A754E"/>
    <w:rsid w:val="006A7572"/>
    <w:rsid w:val="006A7B7F"/>
    <w:rsid w:val="006B037D"/>
    <w:rsid w:val="006B1304"/>
    <w:rsid w:val="006B210E"/>
    <w:rsid w:val="006B4597"/>
    <w:rsid w:val="006B740B"/>
    <w:rsid w:val="006B7D68"/>
    <w:rsid w:val="006B7F9F"/>
    <w:rsid w:val="006C15F0"/>
    <w:rsid w:val="006C1ABB"/>
    <w:rsid w:val="006C1E09"/>
    <w:rsid w:val="006C2132"/>
    <w:rsid w:val="006C2C28"/>
    <w:rsid w:val="006C6241"/>
    <w:rsid w:val="006C6A0A"/>
    <w:rsid w:val="006C76DC"/>
    <w:rsid w:val="006D1912"/>
    <w:rsid w:val="006D1B8D"/>
    <w:rsid w:val="006D3C92"/>
    <w:rsid w:val="006D47E3"/>
    <w:rsid w:val="006D6818"/>
    <w:rsid w:val="006E1750"/>
    <w:rsid w:val="006E70B1"/>
    <w:rsid w:val="006F1CE8"/>
    <w:rsid w:val="006F1EAE"/>
    <w:rsid w:val="006F3155"/>
    <w:rsid w:val="006F421B"/>
    <w:rsid w:val="006F5991"/>
    <w:rsid w:val="006F7820"/>
    <w:rsid w:val="006F7D7F"/>
    <w:rsid w:val="007029EC"/>
    <w:rsid w:val="00704A4A"/>
    <w:rsid w:val="0070767C"/>
    <w:rsid w:val="00713658"/>
    <w:rsid w:val="00715026"/>
    <w:rsid w:val="00717A27"/>
    <w:rsid w:val="007215E7"/>
    <w:rsid w:val="0072210A"/>
    <w:rsid w:val="00724D3E"/>
    <w:rsid w:val="007257B8"/>
    <w:rsid w:val="00725BA6"/>
    <w:rsid w:val="00726587"/>
    <w:rsid w:val="00726F40"/>
    <w:rsid w:val="0073004A"/>
    <w:rsid w:val="0073109E"/>
    <w:rsid w:val="00731AA9"/>
    <w:rsid w:val="007323C8"/>
    <w:rsid w:val="0073392B"/>
    <w:rsid w:val="00734114"/>
    <w:rsid w:val="00737130"/>
    <w:rsid w:val="00740792"/>
    <w:rsid w:val="00741AB2"/>
    <w:rsid w:val="00742153"/>
    <w:rsid w:val="00747B6D"/>
    <w:rsid w:val="0075001E"/>
    <w:rsid w:val="00750890"/>
    <w:rsid w:val="007511BF"/>
    <w:rsid w:val="00752273"/>
    <w:rsid w:val="0075490B"/>
    <w:rsid w:val="00755A12"/>
    <w:rsid w:val="007607CC"/>
    <w:rsid w:val="00761728"/>
    <w:rsid w:val="007622CF"/>
    <w:rsid w:val="007622E7"/>
    <w:rsid w:val="00763A24"/>
    <w:rsid w:val="00763BF6"/>
    <w:rsid w:val="007654EE"/>
    <w:rsid w:val="007670B1"/>
    <w:rsid w:val="00767F2A"/>
    <w:rsid w:val="00774A52"/>
    <w:rsid w:val="00776F18"/>
    <w:rsid w:val="007770BF"/>
    <w:rsid w:val="00783372"/>
    <w:rsid w:val="0078417A"/>
    <w:rsid w:val="00784EFC"/>
    <w:rsid w:val="00787C75"/>
    <w:rsid w:val="0079007A"/>
    <w:rsid w:val="00790CFE"/>
    <w:rsid w:val="00790FBA"/>
    <w:rsid w:val="00794BC2"/>
    <w:rsid w:val="0079695F"/>
    <w:rsid w:val="00797682"/>
    <w:rsid w:val="00797B2E"/>
    <w:rsid w:val="00797CC0"/>
    <w:rsid w:val="007A10B4"/>
    <w:rsid w:val="007A1826"/>
    <w:rsid w:val="007A4829"/>
    <w:rsid w:val="007A511A"/>
    <w:rsid w:val="007A64E3"/>
    <w:rsid w:val="007A7089"/>
    <w:rsid w:val="007B1827"/>
    <w:rsid w:val="007B23E6"/>
    <w:rsid w:val="007B25AE"/>
    <w:rsid w:val="007B3AC6"/>
    <w:rsid w:val="007B51DC"/>
    <w:rsid w:val="007B682D"/>
    <w:rsid w:val="007B7470"/>
    <w:rsid w:val="007B75F0"/>
    <w:rsid w:val="007C1B82"/>
    <w:rsid w:val="007C34AF"/>
    <w:rsid w:val="007D0AA3"/>
    <w:rsid w:val="007D0B60"/>
    <w:rsid w:val="007D3E61"/>
    <w:rsid w:val="007D5A1E"/>
    <w:rsid w:val="007D6152"/>
    <w:rsid w:val="007D6DFB"/>
    <w:rsid w:val="007D7C9B"/>
    <w:rsid w:val="007E10B5"/>
    <w:rsid w:val="007E1660"/>
    <w:rsid w:val="007E176C"/>
    <w:rsid w:val="007E1A24"/>
    <w:rsid w:val="007E2612"/>
    <w:rsid w:val="007E33C0"/>
    <w:rsid w:val="007E712B"/>
    <w:rsid w:val="007E721D"/>
    <w:rsid w:val="007F0CB1"/>
    <w:rsid w:val="007F1D7B"/>
    <w:rsid w:val="007F3C06"/>
    <w:rsid w:val="007F3F01"/>
    <w:rsid w:val="007F7E90"/>
    <w:rsid w:val="008017B6"/>
    <w:rsid w:val="00803C94"/>
    <w:rsid w:val="00804696"/>
    <w:rsid w:val="00805990"/>
    <w:rsid w:val="00805CD4"/>
    <w:rsid w:val="00806AD9"/>
    <w:rsid w:val="00811054"/>
    <w:rsid w:val="00812F24"/>
    <w:rsid w:val="00812FD8"/>
    <w:rsid w:val="0081394D"/>
    <w:rsid w:val="008140DF"/>
    <w:rsid w:val="008149CE"/>
    <w:rsid w:val="0081741B"/>
    <w:rsid w:val="008174EC"/>
    <w:rsid w:val="0082124F"/>
    <w:rsid w:val="0082181B"/>
    <w:rsid w:val="00822E64"/>
    <w:rsid w:val="00823E9B"/>
    <w:rsid w:val="008243A6"/>
    <w:rsid w:val="00826B65"/>
    <w:rsid w:val="00832240"/>
    <w:rsid w:val="00836442"/>
    <w:rsid w:val="00840668"/>
    <w:rsid w:val="00842011"/>
    <w:rsid w:val="00842907"/>
    <w:rsid w:val="00843BE9"/>
    <w:rsid w:val="00844576"/>
    <w:rsid w:val="008449BE"/>
    <w:rsid w:val="00844D24"/>
    <w:rsid w:val="00845C46"/>
    <w:rsid w:val="0084622E"/>
    <w:rsid w:val="008476F7"/>
    <w:rsid w:val="00851D26"/>
    <w:rsid w:val="008538B1"/>
    <w:rsid w:val="00853BCE"/>
    <w:rsid w:val="0085644F"/>
    <w:rsid w:val="00860FBA"/>
    <w:rsid w:val="00861CD4"/>
    <w:rsid w:val="00862F3C"/>
    <w:rsid w:val="00863518"/>
    <w:rsid w:val="00863D2E"/>
    <w:rsid w:val="00864246"/>
    <w:rsid w:val="0086539F"/>
    <w:rsid w:val="00865B1A"/>
    <w:rsid w:val="00866F23"/>
    <w:rsid w:val="008708C2"/>
    <w:rsid w:val="00871B1D"/>
    <w:rsid w:val="00872337"/>
    <w:rsid w:val="00873054"/>
    <w:rsid w:val="0087524B"/>
    <w:rsid w:val="008756FD"/>
    <w:rsid w:val="00876AFF"/>
    <w:rsid w:val="00881611"/>
    <w:rsid w:val="008816D2"/>
    <w:rsid w:val="00881A8F"/>
    <w:rsid w:val="0088254F"/>
    <w:rsid w:val="0088331B"/>
    <w:rsid w:val="0088374E"/>
    <w:rsid w:val="0088477F"/>
    <w:rsid w:val="008850F0"/>
    <w:rsid w:val="00885158"/>
    <w:rsid w:val="00886047"/>
    <w:rsid w:val="008864BA"/>
    <w:rsid w:val="008929FC"/>
    <w:rsid w:val="00892A04"/>
    <w:rsid w:val="00896FE7"/>
    <w:rsid w:val="00897CAA"/>
    <w:rsid w:val="008A3F67"/>
    <w:rsid w:val="008A4C0D"/>
    <w:rsid w:val="008A74B4"/>
    <w:rsid w:val="008A79DB"/>
    <w:rsid w:val="008B178D"/>
    <w:rsid w:val="008B191C"/>
    <w:rsid w:val="008B24E5"/>
    <w:rsid w:val="008B5EE6"/>
    <w:rsid w:val="008B76A2"/>
    <w:rsid w:val="008B7710"/>
    <w:rsid w:val="008B7969"/>
    <w:rsid w:val="008C0332"/>
    <w:rsid w:val="008C0758"/>
    <w:rsid w:val="008C12B9"/>
    <w:rsid w:val="008C24E4"/>
    <w:rsid w:val="008C45CE"/>
    <w:rsid w:val="008C628E"/>
    <w:rsid w:val="008D2679"/>
    <w:rsid w:val="008D39B3"/>
    <w:rsid w:val="008D400E"/>
    <w:rsid w:val="008D508B"/>
    <w:rsid w:val="008D5AAC"/>
    <w:rsid w:val="008D68DB"/>
    <w:rsid w:val="008D6A75"/>
    <w:rsid w:val="008E2101"/>
    <w:rsid w:val="008E2595"/>
    <w:rsid w:val="008E4FE9"/>
    <w:rsid w:val="008E575B"/>
    <w:rsid w:val="008E61F6"/>
    <w:rsid w:val="008E686B"/>
    <w:rsid w:val="008E7827"/>
    <w:rsid w:val="008F2A67"/>
    <w:rsid w:val="008F2DDB"/>
    <w:rsid w:val="008F4316"/>
    <w:rsid w:val="008F4C3B"/>
    <w:rsid w:val="008F5396"/>
    <w:rsid w:val="008F54A8"/>
    <w:rsid w:val="008F562D"/>
    <w:rsid w:val="00900B1D"/>
    <w:rsid w:val="00901819"/>
    <w:rsid w:val="009061D4"/>
    <w:rsid w:val="009066B2"/>
    <w:rsid w:val="00911A11"/>
    <w:rsid w:val="0091503B"/>
    <w:rsid w:val="00916576"/>
    <w:rsid w:val="00916EF3"/>
    <w:rsid w:val="00917860"/>
    <w:rsid w:val="00917D4A"/>
    <w:rsid w:val="00921ADC"/>
    <w:rsid w:val="009235BF"/>
    <w:rsid w:val="009251EE"/>
    <w:rsid w:val="00925C4E"/>
    <w:rsid w:val="009270C9"/>
    <w:rsid w:val="0092728D"/>
    <w:rsid w:val="009275B0"/>
    <w:rsid w:val="00927736"/>
    <w:rsid w:val="0093332F"/>
    <w:rsid w:val="00934733"/>
    <w:rsid w:val="009355FA"/>
    <w:rsid w:val="00935B28"/>
    <w:rsid w:val="009364DB"/>
    <w:rsid w:val="009376CA"/>
    <w:rsid w:val="00942819"/>
    <w:rsid w:val="00942FEB"/>
    <w:rsid w:val="00943AD9"/>
    <w:rsid w:val="00944091"/>
    <w:rsid w:val="00952535"/>
    <w:rsid w:val="009526E5"/>
    <w:rsid w:val="009538DD"/>
    <w:rsid w:val="00954D8A"/>
    <w:rsid w:val="00955FC4"/>
    <w:rsid w:val="009561AC"/>
    <w:rsid w:val="00957421"/>
    <w:rsid w:val="0096088D"/>
    <w:rsid w:val="00962112"/>
    <w:rsid w:val="00962467"/>
    <w:rsid w:val="00964175"/>
    <w:rsid w:val="00964181"/>
    <w:rsid w:val="009642D4"/>
    <w:rsid w:val="00964548"/>
    <w:rsid w:val="00966135"/>
    <w:rsid w:val="00966405"/>
    <w:rsid w:val="00966D3F"/>
    <w:rsid w:val="009671A0"/>
    <w:rsid w:val="00967B23"/>
    <w:rsid w:val="00967E69"/>
    <w:rsid w:val="009709B0"/>
    <w:rsid w:val="00972C8C"/>
    <w:rsid w:val="00973D84"/>
    <w:rsid w:val="00974811"/>
    <w:rsid w:val="009806B5"/>
    <w:rsid w:val="00980C2C"/>
    <w:rsid w:val="00981E84"/>
    <w:rsid w:val="009823A3"/>
    <w:rsid w:val="00982C5D"/>
    <w:rsid w:val="00983793"/>
    <w:rsid w:val="00983DCA"/>
    <w:rsid w:val="00984199"/>
    <w:rsid w:val="0098666A"/>
    <w:rsid w:val="00991223"/>
    <w:rsid w:val="00991331"/>
    <w:rsid w:val="00991609"/>
    <w:rsid w:val="00992FD4"/>
    <w:rsid w:val="009953B5"/>
    <w:rsid w:val="00996149"/>
    <w:rsid w:val="00996E0B"/>
    <w:rsid w:val="009A146C"/>
    <w:rsid w:val="009A285D"/>
    <w:rsid w:val="009A3412"/>
    <w:rsid w:val="009A4B74"/>
    <w:rsid w:val="009A4F9B"/>
    <w:rsid w:val="009A54D5"/>
    <w:rsid w:val="009A565F"/>
    <w:rsid w:val="009A5AD2"/>
    <w:rsid w:val="009A639C"/>
    <w:rsid w:val="009B0394"/>
    <w:rsid w:val="009B1B83"/>
    <w:rsid w:val="009B362C"/>
    <w:rsid w:val="009B3969"/>
    <w:rsid w:val="009C186E"/>
    <w:rsid w:val="009C25FB"/>
    <w:rsid w:val="009C36A6"/>
    <w:rsid w:val="009C3DAC"/>
    <w:rsid w:val="009C418C"/>
    <w:rsid w:val="009C60D2"/>
    <w:rsid w:val="009C7F9C"/>
    <w:rsid w:val="009D0205"/>
    <w:rsid w:val="009D0786"/>
    <w:rsid w:val="009D14ED"/>
    <w:rsid w:val="009D178C"/>
    <w:rsid w:val="009D1FC5"/>
    <w:rsid w:val="009D3BFD"/>
    <w:rsid w:val="009D6E4E"/>
    <w:rsid w:val="009D7AD0"/>
    <w:rsid w:val="009E5E25"/>
    <w:rsid w:val="009E6E83"/>
    <w:rsid w:val="009E7779"/>
    <w:rsid w:val="009F39CB"/>
    <w:rsid w:val="009F3F9B"/>
    <w:rsid w:val="009F4A8F"/>
    <w:rsid w:val="00A0092C"/>
    <w:rsid w:val="00A00A35"/>
    <w:rsid w:val="00A02AAF"/>
    <w:rsid w:val="00A03AEC"/>
    <w:rsid w:val="00A062FD"/>
    <w:rsid w:val="00A06C1C"/>
    <w:rsid w:val="00A06FE4"/>
    <w:rsid w:val="00A070E4"/>
    <w:rsid w:val="00A10B63"/>
    <w:rsid w:val="00A12FF5"/>
    <w:rsid w:val="00A1507F"/>
    <w:rsid w:val="00A15726"/>
    <w:rsid w:val="00A22C7E"/>
    <w:rsid w:val="00A25076"/>
    <w:rsid w:val="00A3409E"/>
    <w:rsid w:val="00A34145"/>
    <w:rsid w:val="00A352DF"/>
    <w:rsid w:val="00A36FBD"/>
    <w:rsid w:val="00A3788F"/>
    <w:rsid w:val="00A41FA8"/>
    <w:rsid w:val="00A420CA"/>
    <w:rsid w:val="00A425FF"/>
    <w:rsid w:val="00A46410"/>
    <w:rsid w:val="00A468BF"/>
    <w:rsid w:val="00A52D2F"/>
    <w:rsid w:val="00A54EA5"/>
    <w:rsid w:val="00A564C9"/>
    <w:rsid w:val="00A5659F"/>
    <w:rsid w:val="00A56D9B"/>
    <w:rsid w:val="00A57575"/>
    <w:rsid w:val="00A5764A"/>
    <w:rsid w:val="00A60193"/>
    <w:rsid w:val="00A6206D"/>
    <w:rsid w:val="00A627BE"/>
    <w:rsid w:val="00A62935"/>
    <w:rsid w:val="00A647F8"/>
    <w:rsid w:val="00A64B8A"/>
    <w:rsid w:val="00A715F1"/>
    <w:rsid w:val="00A7271F"/>
    <w:rsid w:val="00A72929"/>
    <w:rsid w:val="00A756C9"/>
    <w:rsid w:val="00A76752"/>
    <w:rsid w:val="00A778EF"/>
    <w:rsid w:val="00A80D53"/>
    <w:rsid w:val="00A81276"/>
    <w:rsid w:val="00A81CBE"/>
    <w:rsid w:val="00A83184"/>
    <w:rsid w:val="00A831BC"/>
    <w:rsid w:val="00A864C0"/>
    <w:rsid w:val="00A86A71"/>
    <w:rsid w:val="00A91236"/>
    <w:rsid w:val="00A9224F"/>
    <w:rsid w:val="00A9499A"/>
    <w:rsid w:val="00A97C1B"/>
    <w:rsid w:val="00A97F0B"/>
    <w:rsid w:val="00AA23FD"/>
    <w:rsid w:val="00AA4319"/>
    <w:rsid w:val="00AA4671"/>
    <w:rsid w:val="00AA50B5"/>
    <w:rsid w:val="00AA5536"/>
    <w:rsid w:val="00AA6C32"/>
    <w:rsid w:val="00AB156D"/>
    <w:rsid w:val="00AB242F"/>
    <w:rsid w:val="00AB3D3A"/>
    <w:rsid w:val="00AB43E1"/>
    <w:rsid w:val="00AB5A41"/>
    <w:rsid w:val="00AB6CBC"/>
    <w:rsid w:val="00AB70A1"/>
    <w:rsid w:val="00AC02CD"/>
    <w:rsid w:val="00AC454A"/>
    <w:rsid w:val="00AC7015"/>
    <w:rsid w:val="00AD0BAF"/>
    <w:rsid w:val="00AD3798"/>
    <w:rsid w:val="00AD75DF"/>
    <w:rsid w:val="00AE005C"/>
    <w:rsid w:val="00AE0062"/>
    <w:rsid w:val="00AE17EB"/>
    <w:rsid w:val="00AE1A4B"/>
    <w:rsid w:val="00AE3F55"/>
    <w:rsid w:val="00AE5A76"/>
    <w:rsid w:val="00AE7E4C"/>
    <w:rsid w:val="00AF1610"/>
    <w:rsid w:val="00AF165C"/>
    <w:rsid w:val="00AF1692"/>
    <w:rsid w:val="00AF3E2D"/>
    <w:rsid w:val="00AF4E54"/>
    <w:rsid w:val="00AF7881"/>
    <w:rsid w:val="00B00B35"/>
    <w:rsid w:val="00B02DEA"/>
    <w:rsid w:val="00B0552E"/>
    <w:rsid w:val="00B0660B"/>
    <w:rsid w:val="00B06C1F"/>
    <w:rsid w:val="00B06C40"/>
    <w:rsid w:val="00B06E7D"/>
    <w:rsid w:val="00B07EA2"/>
    <w:rsid w:val="00B13A84"/>
    <w:rsid w:val="00B13CF0"/>
    <w:rsid w:val="00B14964"/>
    <w:rsid w:val="00B1751B"/>
    <w:rsid w:val="00B17D20"/>
    <w:rsid w:val="00B2125B"/>
    <w:rsid w:val="00B21784"/>
    <w:rsid w:val="00B234DC"/>
    <w:rsid w:val="00B23EFB"/>
    <w:rsid w:val="00B248CC"/>
    <w:rsid w:val="00B24BAD"/>
    <w:rsid w:val="00B25C8B"/>
    <w:rsid w:val="00B262BE"/>
    <w:rsid w:val="00B27333"/>
    <w:rsid w:val="00B27E4D"/>
    <w:rsid w:val="00B31E8A"/>
    <w:rsid w:val="00B36317"/>
    <w:rsid w:val="00B36FAE"/>
    <w:rsid w:val="00B40EB8"/>
    <w:rsid w:val="00B4135A"/>
    <w:rsid w:val="00B44238"/>
    <w:rsid w:val="00B46688"/>
    <w:rsid w:val="00B502F6"/>
    <w:rsid w:val="00B504AC"/>
    <w:rsid w:val="00B51844"/>
    <w:rsid w:val="00B521B2"/>
    <w:rsid w:val="00B540FD"/>
    <w:rsid w:val="00B5550D"/>
    <w:rsid w:val="00B55733"/>
    <w:rsid w:val="00B57ED5"/>
    <w:rsid w:val="00B62BB8"/>
    <w:rsid w:val="00B641D9"/>
    <w:rsid w:val="00B650A5"/>
    <w:rsid w:val="00B653DA"/>
    <w:rsid w:val="00B65547"/>
    <w:rsid w:val="00B65BA9"/>
    <w:rsid w:val="00B70D8F"/>
    <w:rsid w:val="00B7148E"/>
    <w:rsid w:val="00B71AF2"/>
    <w:rsid w:val="00B73FFB"/>
    <w:rsid w:val="00B7491B"/>
    <w:rsid w:val="00B75769"/>
    <w:rsid w:val="00B76289"/>
    <w:rsid w:val="00B80534"/>
    <w:rsid w:val="00B832FD"/>
    <w:rsid w:val="00B91692"/>
    <w:rsid w:val="00B9382E"/>
    <w:rsid w:val="00B9423D"/>
    <w:rsid w:val="00B94BCB"/>
    <w:rsid w:val="00B96960"/>
    <w:rsid w:val="00B96CD4"/>
    <w:rsid w:val="00B9765F"/>
    <w:rsid w:val="00BA2BC7"/>
    <w:rsid w:val="00BA2EBA"/>
    <w:rsid w:val="00BA2FE9"/>
    <w:rsid w:val="00BA6986"/>
    <w:rsid w:val="00BA6A22"/>
    <w:rsid w:val="00BB00C3"/>
    <w:rsid w:val="00BB1E01"/>
    <w:rsid w:val="00BB3AC6"/>
    <w:rsid w:val="00BB6084"/>
    <w:rsid w:val="00BB630C"/>
    <w:rsid w:val="00BB6875"/>
    <w:rsid w:val="00BB7474"/>
    <w:rsid w:val="00BB7E65"/>
    <w:rsid w:val="00BC01DE"/>
    <w:rsid w:val="00BC13AD"/>
    <w:rsid w:val="00BC2B4B"/>
    <w:rsid w:val="00BC3B17"/>
    <w:rsid w:val="00BC52B4"/>
    <w:rsid w:val="00BC5DD7"/>
    <w:rsid w:val="00BD01E9"/>
    <w:rsid w:val="00BD15EC"/>
    <w:rsid w:val="00BD3120"/>
    <w:rsid w:val="00BD4400"/>
    <w:rsid w:val="00BD6160"/>
    <w:rsid w:val="00BD7C98"/>
    <w:rsid w:val="00BD7F5B"/>
    <w:rsid w:val="00BE3627"/>
    <w:rsid w:val="00BE53B8"/>
    <w:rsid w:val="00BE5650"/>
    <w:rsid w:val="00BE5F22"/>
    <w:rsid w:val="00BE6BF4"/>
    <w:rsid w:val="00BE6E94"/>
    <w:rsid w:val="00BF0A9E"/>
    <w:rsid w:val="00BF108E"/>
    <w:rsid w:val="00BF1A45"/>
    <w:rsid w:val="00BF33BE"/>
    <w:rsid w:val="00BF509D"/>
    <w:rsid w:val="00BF6AD1"/>
    <w:rsid w:val="00BF6DC7"/>
    <w:rsid w:val="00BF7C7D"/>
    <w:rsid w:val="00C01DC5"/>
    <w:rsid w:val="00C01E15"/>
    <w:rsid w:val="00C024D6"/>
    <w:rsid w:val="00C05D8A"/>
    <w:rsid w:val="00C10B51"/>
    <w:rsid w:val="00C139D3"/>
    <w:rsid w:val="00C14316"/>
    <w:rsid w:val="00C169A2"/>
    <w:rsid w:val="00C177EC"/>
    <w:rsid w:val="00C17CC0"/>
    <w:rsid w:val="00C20EAB"/>
    <w:rsid w:val="00C20FAD"/>
    <w:rsid w:val="00C26B05"/>
    <w:rsid w:val="00C31F2F"/>
    <w:rsid w:val="00C32196"/>
    <w:rsid w:val="00C3349D"/>
    <w:rsid w:val="00C341B6"/>
    <w:rsid w:val="00C3450F"/>
    <w:rsid w:val="00C34BEE"/>
    <w:rsid w:val="00C35406"/>
    <w:rsid w:val="00C3563A"/>
    <w:rsid w:val="00C3579F"/>
    <w:rsid w:val="00C35B9D"/>
    <w:rsid w:val="00C35D2C"/>
    <w:rsid w:val="00C37951"/>
    <w:rsid w:val="00C37C68"/>
    <w:rsid w:val="00C401E8"/>
    <w:rsid w:val="00C40234"/>
    <w:rsid w:val="00C402D2"/>
    <w:rsid w:val="00C4078C"/>
    <w:rsid w:val="00C411B5"/>
    <w:rsid w:val="00C4226B"/>
    <w:rsid w:val="00C42413"/>
    <w:rsid w:val="00C435FA"/>
    <w:rsid w:val="00C443E1"/>
    <w:rsid w:val="00C44A50"/>
    <w:rsid w:val="00C45146"/>
    <w:rsid w:val="00C46122"/>
    <w:rsid w:val="00C46E4C"/>
    <w:rsid w:val="00C47B11"/>
    <w:rsid w:val="00C51590"/>
    <w:rsid w:val="00C52C2B"/>
    <w:rsid w:val="00C57034"/>
    <w:rsid w:val="00C57488"/>
    <w:rsid w:val="00C57EF8"/>
    <w:rsid w:val="00C60BA6"/>
    <w:rsid w:val="00C63D52"/>
    <w:rsid w:val="00C64D6C"/>
    <w:rsid w:val="00C653D9"/>
    <w:rsid w:val="00C65B0F"/>
    <w:rsid w:val="00C66A98"/>
    <w:rsid w:val="00C67B99"/>
    <w:rsid w:val="00C67F6B"/>
    <w:rsid w:val="00C719B0"/>
    <w:rsid w:val="00C73DCA"/>
    <w:rsid w:val="00C75F2A"/>
    <w:rsid w:val="00C77AEC"/>
    <w:rsid w:val="00C83AF7"/>
    <w:rsid w:val="00C84117"/>
    <w:rsid w:val="00C85762"/>
    <w:rsid w:val="00C86F12"/>
    <w:rsid w:val="00C870E3"/>
    <w:rsid w:val="00C87360"/>
    <w:rsid w:val="00C90175"/>
    <w:rsid w:val="00C91B41"/>
    <w:rsid w:val="00C92C5B"/>
    <w:rsid w:val="00C95A8D"/>
    <w:rsid w:val="00C969F5"/>
    <w:rsid w:val="00C96CA0"/>
    <w:rsid w:val="00C96F0E"/>
    <w:rsid w:val="00C9753E"/>
    <w:rsid w:val="00CA0A92"/>
    <w:rsid w:val="00CA0F5F"/>
    <w:rsid w:val="00CA1B29"/>
    <w:rsid w:val="00CA364F"/>
    <w:rsid w:val="00CA5073"/>
    <w:rsid w:val="00CA664E"/>
    <w:rsid w:val="00CA735F"/>
    <w:rsid w:val="00CB067C"/>
    <w:rsid w:val="00CB14A7"/>
    <w:rsid w:val="00CB310A"/>
    <w:rsid w:val="00CB323D"/>
    <w:rsid w:val="00CB3DE6"/>
    <w:rsid w:val="00CB59B2"/>
    <w:rsid w:val="00CB5A16"/>
    <w:rsid w:val="00CB6007"/>
    <w:rsid w:val="00CB68A9"/>
    <w:rsid w:val="00CB693E"/>
    <w:rsid w:val="00CB7475"/>
    <w:rsid w:val="00CC34F6"/>
    <w:rsid w:val="00CC4EA6"/>
    <w:rsid w:val="00CC674F"/>
    <w:rsid w:val="00CD067E"/>
    <w:rsid w:val="00CD24DB"/>
    <w:rsid w:val="00CD558F"/>
    <w:rsid w:val="00CD6B54"/>
    <w:rsid w:val="00CD737C"/>
    <w:rsid w:val="00CD7C1A"/>
    <w:rsid w:val="00CE070C"/>
    <w:rsid w:val="00CE0AC5"/>
    <w:rsid w:val="00CE1BE6"/>
    <w:rsid w:val="00CE1F97"/>
    <w:rsid w:val="00CE22C0"/>
    <w:rsid w:val="00CE2612"/>
    <w:rsid w:val="00CE366D"/>
    <w:rsid w:val="00CE3A78"/>
    <w:rsid w:val="00CE7DBE"/>
    <w:rsid w:val="00CF2538"/>
    <w:rsid w:val="00CF4016"/>
    <w:rsid w:val="00CF477B"/>
    <w:rsid w:val="00CF709E"/>
    <w:rsid w:val="00D00E33"/>
    <w:rsid w:val="00D0156F"/>
    <w:rsid w:val="00D028AB"/>
    <w:rsid w:val="00D02EF5"/>
    <w:rsid w:val="00D031F7"/>
    <w:rsid w:val="00D0326F"/>
    <w:rsid w:val="00D03ACD"/>
    <w:rsid w:val="00D03C86"/>
    <w:rsid w:val="00D042C1"/>
    <w:rsid w:val="00D05EFA"/>
    <w:rsid w:val="00D066E7"/>
    <w:rsid w:val="00D07074"/>
    <w:rsid w:val="00D0785B"/>
    <w:rsid w:val="00D10D06"/>
    <w:rsid w:val="00D11849"/>
    <w:rsid w:val="00D11E96"/>
    <w:rsid w:val="00D127CA"/>
    <w:rsid w:val="00D12D1C"/>
    <w:rsid w:val="00D12D68"/>
    <w:rsid w:val="00D133BA"/>
    <w:rsid w:val="00D13CDD"/>
    <w:rsid w:val="00D14A03"/>
    <w:rsid w:val="00D1563C"/>
    <w:rsid w:val="00D15971"/>
    <w:rsid w:val="00D171EB"/>
    <w:rsid w:val="00D1745D"/>
    <w:rsid w:val="00D2004C"/>
    <w:rsid w:val="00D2087F"/>
    <w:rsid w:val="00D21623"/>
    <w:rsid w:val="00D21FE7"/>
    <w:rsid w:val="00D22496"/>
    <w:rsid w:val="00D23365"/>
    <w:rsid w:val="00D2356C"/>
    <w:rsid w:val="00D243DF"/>
    <w:rsid w:val="00D25BD8"/>
    <w:rsid w:val="00D25FD2"/>
    <w:rsid w:val="00D26BE2"/>
    <w:rsid w:val="00D34D59"/>
    <w:rsid w:val="00D35302"/>
    <w:rsid w:val="00D35F4D"/>
    <w:rsid w:val="00D36668"/>
    <w:rsid w:val="00D36AA0"/>
    <w:rsid w:val="00D4055C"/>
    <w:rsid w:val="00D40A9C"/>
    <w:rsid w:val="00D4371C"/>
    <w:rsid w:val="00D45E6A"/>
    <w:rsid w:val="00D46C93"/>
    <w:rsid w:val="00D46CBD"/>
    <w:rsid w:val="00D47DCA"/>
    <w:rsid w:val="00D50194"/>
    <w:rsid w:val="00D51E63"/>
    <w:rsid w:val="00D52149"/>
    <w:rsid w:val="00D52362"/>
    <w:rsid w:val="00D549D8"/>
    <w:rsid w:val="00D55C83"/>
    <w:rsid w:val="00D56158"/>
    <w:rsid w:val="00D56585"/>
    <w:rsid w:val="00D61EE1"/>
    <w:rsid w:val="00D637CD"/>
    <w:rsid w:val="00D63D12"/>
    <w:rsid w:val="00D64504"/>
    <w:rsid w:val="00D7022D"/>
    <w:rsid w:val="00D7333C"/>
    <w:rsid w:val="00D733B5"/>
    <w:rsid w:val="00D74969"/>
    <w:rsid w:val="00D75375"/>
    <w:rsid w:val="00D81BDB"/>
    <w:rsid w:val="00D82B33"/>
    <w:rsid w:val="00D83470"/>
    <w:rsid w:val="00D85C9F"/>
    <w:rsid w:val="00D85FD6"/>
    <w:rsid w:val="00D87115"/>
    <w:rsid w:val="00D90D77"/>
    <w:rsid w:val="00D90DE9"/>
    <w:rsid w:val="00D91B17"/>
    <w:rsid w:val="00D920BB"/>
    <w:rsid w:val="00D92D98"/>
    <w:rsid w:val="00D94956"/>
    <w:rsid w:val="00D95FCD"/>
    <w:rsid w:val="00D96300"/>
    <w:rsid w:val="00D97528"/>
    <w:rsid w:val="00DA1B81"/>
    <w:rsid w:val="00DA1D13"/>
    <w:rsid w:val="00DA26BD"/>
    <w:rsid w:val="00DA535C"/>
    <w:rsid w:val="00DA5E0E"/>
    <w:rsid w:val="00DA74EC"/>
    <w:rsid w:val="00DB0E87"/>
    <w:rsid w:val="00DB3418"/>
    <w:rsid w:val="00DB4249"/>
    <w:rsid w:val="00DB5EB1"/>
    <w:rsid w:val="00DC261B"/>
    <w:rsid w:val="00DC3141"/>
    <w:rsid w:val="00DD050E"/>
    <w:rsid w:val="00DD1498"/>
    <w:rsid w:val="00DD15C5"/>
    <w:rsid w:val="00DD2317"/>
    <w:rsid w:val="00DD5BCC"/>
    <w:rsid w:val="00DD5D88"/>
    <w:rsid w:val="00DD62F3"/>
    <w:rsid w:val="00DD73BA"/>
    <w:rsid w:val="00DD77CB"/>
    <w:rsid w:val="00DE2FDB"/>
    <w:rsid w:val="00DE3374"/>
    <w:rsid w:val="00DE37EA"/>
    <w:rsid w:val="00DE4011"/>
    <w:rsid w:val="00DE422B"/>
    <w:rsid w:val="00DE59D1"/>
    <w:rsid w:val="00DF0D2E"/>
    <w:rsid w:val="00DF2481"/>
    <w:rsid w:val="00DF27C5"/>
    <w:rsid w:val="00DF394F"/>
    <w:rsid w:val="00DF4B72"/>
    <w:rsid w:val="00DF5A1E"/>
    <w:rsid w:val="00DF7096"/>
    <w:rsid w:val="00E00355"/>
    <w:rsid w:val="00E00D55"/>
    <w:rsid w:val="00E044E3"/>
    <w:rsid w:val="00E04D35"/>
    <w:rsid w:val="00E055F0"/>
    <w:rsid w:val="00E079F8"/>
    <w:rsid w:val="00E1205A"/>
    <w:rsid w:val="00E123DA"/>
    <w:rsid w:val="00E12849"/>
    <w:rsid w:val="00E12B9C"/>
    <w:rsid w:val="00E135A0"/>
    <w:rsid w:val="00E14003"/>
    <w:rsid w:val="00E14566"/>
    <w:rsid w:val="00E159CB"/>
    <w:rsid w:val="00E24ACA"/>
    <w:rsid w:val="00E256BF"/>
    <w:rsid w:val="00E311A8"/>
    <w:rsid w:val="00E31C1E"/>
    <w:rsid w:val="00E3427E"/>
    <w:rsid w:val="00E358CB"/>
    <w:rsid w:val="00E35BEA"/>
    <w:rsid w:val="00E35F41"/>
    <w:rsid w:val="00E36070"/>
    <w:rsid w:val="00E41D98"/>
    <w:rsid w:val="00E42874"/>
    <w:rsid w:val="00E429DA"/>
    <w:rsid w:val="00E432C7"/>
    <w:rsid w:val="00E43C88"/>
    <w:rsid w:val="00E46DC2"/>
    <w:rsid w:val="00E50693"/>
    <w:rsid w:val="00E50D5A"/>
    <w:rsid w:val="00E522A1"/>
    <w:rsid w:val="00E52F92"/>
    <w:rsid w:val="00E531B7"/>
    <w:rsid w:val="00E54E0B"/>
    <w:rsid w:val="00E55021"/>
    <w:rsid w:val="00E551C4"/>
    <w:rsid w:val="00E57072"/>
    <w:rsid w:val="00E5735D"/>
    <w:rsid w:val="00E57CCD"/>
    <w:rsid w:val="00E6039A"/>
    <w:rsid w:val="00E63153"/>
    <w:rsid w:val="00E631FE"/>
    <w:rsid w:val="00E669A8"/>
    <w:rsid w:val="00E70591"/>
    <w:rsid w:val="00E711B0"/>
    <w:rsid w:val="00E715A3"/>
    <w:rsid w:val="00E73B5B"/>
    <w:rsid w:val="00E73C0B"/>
    <w:rsid w:val="00E74FDC"/>
    <w:rsid w:val="00E808F2"/>
    <w:rsid w:val="00E80C77"/>
    <w:rsid w:val="00E81199"/>
    <w:rsid w:val="00E83109"/>
    <w:rsid w:val="00E832C1"/>
    <w:rsid w:val="00E83CAA"/>
    <w:rsid w:val="00E84AB1"/>
    <w:rsid w:val="00E84D9B"/>
    <w:rsid w:val="00E86D76"/>
    <w:rsid w:val="00E9159F"/>
    <w:rsid w:val="00E93F6F"/>
    <w:rsid w:val="00E9611D"/>
    <w:rsid w:val="00EA166B"/>
    <w:rsid w:val="00EA29C0"/>
    <w:rsid w:val="00EA30CD"/>
    <w:rsid w:val="00EA32F8"/>
    <w:rsid w:val="00EA61FB"/>
    <w:rsid w:val="00EA62AC"/>
    <w:rsid w:val="00EB0851"/>
    <w:rsid w:val="00EB0B7D"/>
    <w:rsid w:val="00EB15BC"/>
    <w:rsid w:val="00EB2480"/>
    <w:rsid w:val="00EB721A"/>
    <w:rsid w:val="00EB736E"/>
    <w:rsid w:val="00EB7981"/>
    <w:rsid w:val="00EC03A3"/>
    <w:rsid w:val="00EC1904"/>
    <w:rsid w:val="00EC2B7E"/>
    <w:rsid w:val="00EC4EA1"/>
    <w:rsid w:val="00EC5BB5"/>
    <w:rsid w:val="00EC62E2"/>
    <w:rsid w:val="00EC65F0"/>
    <w:rsid w:val="00ED27CE"/>
    <w:rsid w:val="00ED3BDE"/>
    <w:rsid w:val="00ED3D25"/>
    <w:rsid w:val="00ED4D11"/>
    <w:rsid w:val="00ED4E97"/>
    <w:rsid w:val="00ED503B"/>
    <w:rsid w:val="00ED721D"/>
    <w:rsid w:val="00ED79D7"/>
    <w:rsid w:val="00ED7C73"/>
    <w:rsid w:val="00EE0F88"/>
    <w:rsid w:val="00EE1329"/>
    <w:rsid w:val="00EE1B5C"/>
    <w:rsid w:val="00EE2B43"/>
    <w:rsid w:val="00EE37F7"/>
    <w:rsid w:val="00EE3B34"/>
    <w:rsid w:val="00EE44FE"/>
    <w:rsid w:val="00EE63E0"/>
    <w:rsid w:val="00EF00AE"/>
    <w:rsid w:val="00EF55FA"/>
    <w:rsid w:val="00F00ADD"/>
    <w:rsid w:val="00F01FBA"/>
    <w:rsid w:val="00F02491"/>
    <w:rsid w:val="00F0261F"/>
    <w:rsid w:val="00F02F9B"/>
    <w:rsid w:val="00F03E81"/>
    <w:rsid w:val="00F04CBC"/>
    <w:rsid w:val="00F04F11"/>
    <w:rsid w:val="00F05A61"/>
    <w:rsid w:val="00F05F5C"/>
    <w:rsid w:val="00F07A88"/>
    <w:rsid w:val="00F10A37"/>
    <w:rsid w:val="00F10A87"/>
    <w:rsid w:val="00F117CF"/>
    <w:rsid w:val="00F14E3F"/>
    <w:rsid w:val="00F15EB1"/>
    <w:rsid w:val="00F173DC"/>
    <w:rsid w:val="00F202C2"/>
    <w:rsid w:val="00F21B6B"/>
    <w:rsid w:val="00F24243"/>
    <w:rsid w:val="00F25200"/>
    <w:rsid w:val="00F254A9"/>
    <w:rsid w:val="00F2572F"/>
    <w:rsid w:val="00F25824"/>
    <w:rsid w:val="00F26308"/>
    <w:rsid w:val="00F279F4"/>
    <w:rsid w:val="00F31D02"/>
    <w:rsid w:val="00F320BA"/>
    <w:rsid w:val="00F325BB"/>
    <w:rsid w:val="00F36A29"/>
    <w:rsid w:val="00F4074B"/>
    <w:rsid w:val="00F41285"/>
    <w:rsid w:val="00F41E63"/>
    <w:rsid w:val="00F4205A"/>
    <w:rsid w:val="00F4682D"/>
    <w:rsid w:val="00F47841"/>
    <w:rsid w:val="00F4785F"/>
    <w:rsid w:val="00F5209E"/>
    <w:rsid w:val="00F53155"/>
    <w:rsid w:val="00F538FB"/>
    <w:rsid w:val="00F53EC7"/>
    <w:rsid w:val="00F54B58"/>
    <w:rsid w:val="00F54F0A"/>
    <w:rsid w:val="00F559E1"/>
    <w:rsid w:val="00F5611F"/>
    <w:rsid w:val="00F5730B"/>
    <w:rsid w:val="00F5736E"/>
    <w:rsid w:val="00F60584"/>
    <w:rsid w:val="00F63D80"/>
    <w:rsid w:val="00F64F80"/>
    <w:rsid w:val="00F6675E"/>
    <w:rsid w:val="00F6747C"/>
    <w:rsid w:val="00F72383"/>
    <w:rsid w:val="00F72502"/>
    <w:rsid w:val="00F72633"/>
    <w:rsid w:val="00F80980"/>
    <w:rsid w:val="00F8123A"/>
    <w:rsid w:val="00F8211C"/>
    <w:rsid w:val="00F823E3"/>
    <w:rsid w:val="00F83E0D"/>
    <w:rsid w:val="00F8416A"/>
    <w:rsid w:val="00F8451D"/>
    <w:rsid w:val="00F84619"/>
    <w:rsid w:val="00F85AB8"/>
    <w:rsid w:val="00F861EA"/>
    <w:rsid w:val="00F86CB8"/>
    <w:rsid w:val="00F8711C"/>
    <w:rsid w:val="00F94336"/>
    <w:rsid w:val="00F95705"/>
    <w:rsid w:val="00F97C65"/>
    <w:rsid w:val="00FA55CE"/>
    <w:rsid w:val="00FA5642"/>
    <w:rsid w:val="00FA63E3"/>
    <w:rsid w:val="00FA664E"/>
    <w:rsid w:val="00FA6788"/>
    <w:rsid w:val="00FA752B"/>
    <w:rsid w:val="00FA7892"/>
    <w:rsid w:val="00FA7E67"/>
    <w:rsid w:val="00FB01BA"/>
    <w:rsid w:val="00FB1BF4"/>
    <w:rsid w:val="00FB1C9A"/>
    <w:rsid w:val="00FB26F2"/>
    <w:rsid w:val="00FB32E1"/>
    <w:rsid w:val="00FB4628"/>
    <w:rsid w:val="00FB4FAD"/>
    <w:rsid w:val="00FB62EE"/>
    <w:rsid w:val="00FC0863"/>
    <w:rsid w:val="00FC0DFA"/>
    <w:rsid w:val="00FC3500"/>
    <w:rsid w:val="00FC3D0B"/>
    <w:rsid w:val="00FC3D47"/>
    <w:rsid w:val="00FC6D88"/>
    <w:rsid w:val="00FD0E47"/>
    <w:rsid w:val="00FD1A9A"/>
    <w:rsid w:val="00FD1AB3"/>
    <w:rsid w:val="00FD2FAE"/>
    <w:rsid w:val="00FD37DB"/>
    <w:rsid w:val="00FD4A2A"/>
    <w:rsid w:val="00FD4B74"/>
    <w:rsid w:val="00FD5829"/>
    <w:rsid w:val="00FD7157"/>
    <w:rsid w:val="00FD7391"/>
    <w:rsid w:val="00FE0379"/>
    <w:rsid w:val="00FE072B"/>
    <w:rsid w:val="00FE14B3"/>
    <w:rsid w:val="00FE179F"/>
    <w:rsid w:val="00FE3D4B"/>
    <w:rsid w:val="00FE583C"/>
    <w:rsid w:val="00FE6B4F"/>
    <w:rsid w:val="00FE6CBB"/>
    <w:rsid w:val="00FE6FFE"/>
    <w:rsid w:val="00FE7451"/>
    <w:rsid w:val="00FE7E10"/>
    <w:rsid w:val="00FF25A6"/>
    <w:rsid w:val="00FF334B"/>
    <w:rsid w:val="00FF7581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74333"/>
  <w15:docId w15:val="{A4CC01D5-4991-4139-AD3A-E342FF2A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266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01222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4266"/>
    <w:pPr>
      <w:jc w:val="center"/>
    </w:pPr>
    <w:rPr>
      <w:b/>
      <w:sz w:val="28"/>
      <w:szCs w:val="28"/>
      <w:lang w:val="uk-UA"/>
    </w:rPr>
  </w:style>
  <w:style w:type="character" w:customStyle="1" w:styleId="a4">
    <w:name w:val="Заголовок Знак"/>
    <w:basedOn w:val="a0"/>
    <w:link w:val="a3"/>
    <w:rsid w:val="00364266"/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E57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7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Обычный + полужирный"/>
    <w:aliases w:val="по центру"/>
    <w:basedOn w:val="a"/>
    <w:rsid w:val="00DD5BCC"/>
    <w:pPr>
      <w:jc w:val="center"/>
    </w:pPr>
    <w:rPr>
      <w:b/>
      <w:lang w:val="uk-UA"/>
    </w:rPr>
  </w:style>
  <w:style w:type="paragraph" w:styleId="a8">
    <w:name w:val="List Paragraph"/>
    <w:basedOn w:val="a"/>
    <w:uiPriority w:val="34"/>
    <w:qFormat/>
    <w:rsid w:val="000D1BB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01222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001222"/>
    <w:pPr>
      <w:spacing w:before="100" w:beforeAutospacing="1" w:after="100" w:afterAutospacing="1"/>
    </w:pPr>
    <w:rPr>
      <w:rFonts w:eastAsiaTheme="minorEastAsia"/>
    </w:rPr>
  </w:style>
  <w:style w:type="paragraph" w:customStyle="1" w:styleId="Default">
    <w:name w:val="Default"/>
    <w:rsid w:val="00001222"/>
    <w:pPr>
      <w:autoSpaceDE w:val="0"/>
      <w:autoSpaceDN w:val="0"/>
      <w:adjustRightInd w:val="0"/>
      <w:spacing w:after="0"/>
      <w:jc w:val="left"/>
    </w:pPr>
    <w:rPr>
      <w:rFonts w:ascii="Antiqua" w:hAnsi="Antiqua" w:cs="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95EF5-C5F0-4EF6-B357-B4C8B568F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Наталія В. Безсмертна</cp:lastModifiedBy>
  <cp:revision>33</cp:revision>
  <cp:lastPrinted>2020-07-02T08:28:00Z</cp:lastPrinted>
  <dcterms:created xsi:type="dcterms:W3CDTF">2019-11-22T15:13:00Z</dcterms:created>
  <dcterms:modified xsi:type="dcterms:W3CDTF">2020-07-02T08:35:00Z</dcterms:modified>
</cp:coreProperties>
</file>