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5547" w14:textId="77777777" w:rsidR="003D2CB8" w:rsidRPr="00586C45" w:rsidRDefault="003D2CB8" w:rsidP="003D2C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17674B3A" w14:textId="77777777" w:rsidR="003D2CB8" w:rsidRPr="00586C45" w:rsidRDefault="003D2CB8" w:rsidP="003D2C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Київської міської ради</w:t>
      </w:r>
    </w:p>
    <w:p w14:paraId="70BDC004" w14:textId="1BF4B7C3" w:rsidR="003D2CB8" w:rsidRPr="00586C45" w:rsidRDefault="003D2CB8" w:rsidP="003D2C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GoBack"/>
      <w:r w:rsidR="009763B9" w:rsidRPr="00E73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скасування рішення Київської міської ради від 23.02.2017 </w:t>
      </w:r>
      <w:r w:rsidR="00676AB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763B9" w:rsidRPr="00E73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998/2002 «Про поновлення товариству з обмеженою відповідальністю «ЛОЗОВИЙ ЯР» договору оренди земельної ділянки для експлуатації та обслуговування нежитлового будинку - закладу громадського харчування на </w:t>
      </w:r>
      <w:proofErr w:type="spellStart"/>
      <w:r w:rsidR="009763B9" w:rsidRPr="00E73BDF">
        <w:rPr>
          <w:rFonts w:ascii="Times New Roman" w:hAnsi="Times New Roman" w:cs="Times New Roman"/>
          <w:b/>
          <w:sz w:val="28"/>
          <w:szCs w:val="28"/>
          <w:lang w:val="uk-UA"/>
        </w:rPr>
        <w:t>просп</w:t>
      </w:r>
      <w:proofErr w:type="spellEnd"/>
      <w:r w:rsidR="009763B9" w:rsidRPr="00E73BDF">
        <w:rPr>
          <w:rFonts w:ascii="Times New Roman" w:hAnsi="Times New Roman" w:cs="Times New Roman"/>
          <w:b/>
          <w:sz w:val="28"/>
          <w:szCs w:val="28"/>
          <w:lang w:val="uk-UA"/>
        </w:rPr>
        <w:t>. Перемоги, 48 у Шевченківському районі м. Києва</w:t>
      </w:r>
      <w:bookmarkEnd w:id="0"/>
      <w:r w:rsidR="009763B9" w:rsidRPr="00E73BD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A7C5263" w14:textId="77777777" w:rsidR="003D2CB8" w:rsidRPr="00586C45" w:rsidRDefault="003D2CB8" w:rsidP="003D2C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718066" w14:textId="1647DD52" w:rsidR="003D2CB8" w:rsidRPr="00586C45" w:rsidRDefault="009763F8" w:rsidP="00317F5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29EE16DF" w14:textId="77777777" w:rsidR="00CD21DF" w:rsidRDefault="005C2F4A" w:rsidP="003D2C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51E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Київської міської ради</w:t>
      </w:r>
      <w:r w:rsidR="00096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5A8" w:rsidRPr="002F5961">
        <w:rPr>
          <w:rFonts w:ascii="Times New Roman" w:hAnsi="Times New Roman" w:cs="Times New Roman"/>
          <w:sz w:val="28"/>
          <w:szCs w:val="28"/>
          <w:lang w:val="uk-UA"/>
        </w:rPr>
        <w:t>від 23.02.2017 № 998/2002 «Про поновлення товариству з обмеженою відповідальністю «ЛОЗОВИЙ ЯР»</w:t>
      </w:r>
      <w:r w:rsidR="00F3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A1B">
        <w:rPr>
          <w:rFonts w:ascii="Times New Roman" w:hAnsi="Times New Roman" w:cs="Times New Roman"/>
          <w:sz w:val="28"/>
          <w:szCs w:val="28"/>
          <w:lang w:val="uk-UA"/>
        </w:rPr>
        <w:t>поновлено</w:t>
      </w:r>
      <w:r w:rsidR="003431BE" w:rsidRPr="003431BE"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 земельної ділянки від 24.10.2001 </w:t>
      </w:r>
      <w:r w:rsidR="006A2CB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31BE" w:rsidRPr="003431BE">
        <w:rPr>
          <w:rFonts w:ascii="Times New Roman" w:hAnsi="Times New Roman" w:cs="Times New Roman"/>
          <w:sz w:val="28"/>
          <w:szCs w:val="28"/>
          <w:lang w:val="uk-UA"/>
        </w:rPr>
        <w:t xml:space="preserve"> 88-6-00029</w:t>
      </w:r>
      <w:r w:rsidR="00CD2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86FDF" w14:textId="223D6F93" w:rsidR="00CE05A5" w:rsidRDefault="006A2CB0" w:rsidP="003D2C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651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122B4B">
        <w:rPr>
          <w:rFonts w:ascii="Times New Roman" w:hAnsi="Times New Roman" w:cs="Times New Roman"/>
          <w:sz w:val="28"/>
          <w:szCs w:val="28"/>
          <w:lang w:val="uk-UA"/>
        </w:rPr>
        <w:t>підпунк</w:t>
      </w:r>
      <w:r w:rsidR="0009651E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122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4ED">
        <w:rPr>
          <w:rFonts w:ascii="Times New Roman" w:hAnsi="Times New Roman" w:cs="Times New Roman"/>
          <w:sz w:val="28"/>
          <w:szCs w:val="28"/>
          <w:lang w:val="uk-UA"/>
        </w:rPr>
        <w:t xml:space="preserve">3.1 пункту 3 </w:t>
      </w:r>
      <w:r w:rsidR="00B45495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рішення Київської міської ради </w:t>
      </w:r>
      <w:r w:rsidR="00BB6006" w:rsidRPr="002F5961">
        <w:rPr>
          <w:rFonts w:ascii="Times New Roman" w:hAnsi="Times New Roman" w:cs="Times New Roman"/>
          <w:sz w:val="28"/>
          <w:szCs w:val="28"/>
          <w:lang w:val="uk-UA"/>
        </w:rPr>
        <w:t>товариств</w:t>
      </w:r>
      <w:r w:rsidR="00BB60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6006" w:rsidRPr="002F5961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відповідальністю «ЛОЗОВИЙ ЯР»</w:t>
      </w:r>
      <w:r w:rsidR="00BB6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0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651E" w:rsidRPr="00DA651E">
        <w:rPr>
          <w:rFonts w:ascii="Times New Roman" w:hAnsi="Times New Roman" w:cs="Times New Roman"/>
          <w:sz w:val="28"/>
          <w:szCs w:val="28"/>
          <w:lang w:val="uk-UA"/>
        </w:rPr>
        <w:t xml:space="preserve"> місячний термін </w:t>
      </w:r>
      <w:r w:rsidR="0086156A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зобов’язане </w:t>
      </w:r>
      <w:r w:rsidR="00DA651E" w:rsidRPr="00DA651E">
        <w:rPr>
          <w:rFonts w:ascii="Times New Roman" w:hAnsi="Times New Roman" w:cs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</w:t>
      </w:r>
      <w:r w:rsidR="00432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661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визначені чинним законодавством, необхідні для укладання додаткової угоди про поновлення договору оренди земельної ділянки </w:t>
      </w:r>
      <w:r w:rsidR="00B45495">
        <w:rPr>
          <w:rFonts w:ascii="Times New Roman" w:hAnsi="Times New Roman" w:cs="Times New Roman"/>
          <w:sz w:val="28"/>
          <w:szCs w:val="28"/>
          <w:lang w:val="uk-UA"/>
        </w:rPr>
        <w:br/>
      </w:r>
      <w:r w:rsidR="00FD4661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від 24.10.2001 </w:t>
      </w:r>
      <w:r w:rsidR="00FD466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D4661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 88-6-00029</w:t>
      </w:r>
      <w:r w:rsidR="00A27F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480CFF2" w14:textId="32D2D17E" w:rsidR="007110E9" w:rsidRDefault="00A27F98" w:rsidP="003D2C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CE05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5A5">
        <w:rPr>
          <w:rFonts w:ascii="Times New Roman" w:hAnsi="Times New Roman" w:cs="Times New Roman"/>
          <w:sz w:val="28"/>
          <w:szCs w:val="28"/>
          <w:lang w:val="uk-UA"/>
        </w:rPr>
        <w:t xml:space="preserve">станом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Pr="002F5961">
        <w:rPr>
          <w:rFonts w:ascii="Times New Roman" w:hAnsi="Times New Roman" w:cs="Times New Roman"/>
          <w:sz w:val="28"/>
          <w:szCs w:val="28"/>
          <w:lang w:val="uk-UA"/>
        </w:rPr>
        <w:t>товариств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21D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F5961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відповідальністю «ЛОЗОВИЙ ЯР»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44B" w:rsidRPr="00FD4661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31644B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="00CD21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44B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 угод</w:t>
      </w:r>
      <w:r w:rsidR="00CD21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44B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 про поновлення договору оренди земельної ділянки від 24.10.2001 </w:t>
      </w:r>
      <w:r w:rsidR="0031644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1644B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 88-6-00029</w:t>
      </w:r>
      <w:r w:rsidR="00B45495">
        <w:rPr>
          <w:rFonts w:ascii="Times New Roman" w:hAnsi="Times New Roman" w:cs="Times New Roman"/>
          <w:sz w:val="28"/>
          <w:szCs w:val="28"/>
          <w:lang w:val="uk-UA"/>
        </w:rPr>
        <w:t xml:space="preserve"> не укла</w:t>
      </w:r>
      <w:r w:rsidR="00CD21DF">
        <w:rPr>
          <w:rFonts w:ascii="Times New Roman" w:hAnsi="Times New Roman" w:cs="Times New Roman"/>
          <w:sz w:val="28"/>
          <w:szCs w:val="28"/>
          <w:lang w:val="uk-UA"/>
        </w:rPr>
        <w:t>дено.</w:t>
      </w:r>
    </w:p>
    <w:p w14:paraId="440BDA86" w14:textId="59AC00F9" w:rsidR="000043B0" w:rsidRDefault="001E6287" w:rsidP="003D2C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 w:rsidR="00380E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01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04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F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43B0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реєстру речових прав на нерухоме майно стало відомо, що </w:t>
      </w:r>
      <w:r w:rsidR="0080011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26584" w:rsidRPr="002F5961">
        <w:rPr>
          <w:rFonts w:ascii="Times New Roman" w:hAnsi="Times New Roman" w:cs="Times New Roman"/>
          <w:sz w:val="28"/>
          <w:szCs w:val="28"/>
          <w:lang w:val="uk-UA"/>
        </w:rPr>
        <w:t>товарист</w:t>
      </w:r>
      <w:r w:rsidR="00800111">
        <w:rPr>
          <w:rFonts w:ascii="Times New Roman" w:hAnsi="Times New Roman" w:cs="Times New Roman"/>
          <w:sz w:val="28"/>
          <w:szCs w:val="28"/>
          <w:lang w:val="uk-UA"/>
        </w:rPr>
        <w:t>вом</w:t>
      </w:r>
      <w:r w:rsidR="00B26584" w:rsidRPr="002F5961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відповідальністю «ЛОЗОВИЙ ЯР»</w:t>
      </w:r>
      <w:r w:rsidR="00F9584E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r w:rsidR="0009651E">
        <w:rPr>
          <w:rFonts w:ascii="Times New Roman" w:hAnsi="Times New Roman" w:cs="Times New Roman"/>
          <w:sz w:val="28"/>
          <w:szCs w:val="28"/>
          <w:lang w:val="uk-UA"/>
        </w:rPr>
        <w:t>наявних на те правових підстав</w:t>
      </w:r>
      <w:r w:rsidR="00F9584E" w:rsidRPr="00FD4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8B8">
        <w:rPr>
          <w:rFonts w:ascii="Times New Roman" w:hAnsi="Times New Roman" w:cs="Times New Roman"/>
          <w:sz w:val="28"/>
          <w:szCs w:val="28"/>
          <w:lang w:val="uk-UA"/>
        </w:rPr>
        <w:t>зареєстровано</w:t>
      </w:r>
      <w:r w:rsidR="00523407">
        <w:rPr>
          <w:rFonts w:ascii="Times New Roman" w:hAnsi="Times New Roman" w:cs="Times New Roman"/>
          <w:sz w:val="28"/>
          <w:szCs w:val="28"/>
          <w:lang w:val="uk-UA"/>
        </w:rPr>
        <w:t xml:space="preserve"> право оренди на земельну ділянку </w:t>
      </w:r>
      <w:r w:rsidR="00B4549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міста Києва </w:t>
      </w:r>
      <w:r w:rsidR="00523407"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</w:t>
      </w:r>
      <w:r w:rsidR="00256DD9" w:rsidRPr="00256DD9">
        <w:rPr>
          <w:rFonts w:ascii="Times New Roman" w:hAnsi="Times New Roman" w:cs="Times New Roman"/>
          <w:sz w:val="28"/>
          <w:szCs w:val="28"/>
        </w:rPr>
        <w:t>8000000000:88:093:0020</w:t>
      </w:r>
      <w:r w:rsidR="0025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DD9" w:rsidRPr="00256DD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256DD9" w:rsidRPr="00256DD9">
        <w:rPr>
          <w:rFonts w:ascii="Times New Roman" w:hAnsi="Times New Roman" w:cs="Times New Roman"/>
          <w:sz w:val="28"/>
          <w:szCs w:val="28"/>
        </w:rPr>
        <w:t xml:space="preserve"> 0,0178 га</w:t>
      </w:r>
      <w:r w:rsidR="00256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AE37B6" w14:textId="7A01871B" w:rsidR="00484D29" w:rsidRDefault="00484D29" w:rsidP="003D2C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Київс</w:t>
      </w:r>
      <w:r w:rsidR="003C5471">
        <w:rPr>
          <w:rFonts w:ascii="Times New Roman" w:hAnsi="Times New Roman" w:cs="Times New Roman"/>
          <w:sz w:val="28"/>
          <w:szCs w:val="28"/>
          <w:lang w:val="uk-UA"/>
        </w:rPr>
        <w:t>ька міська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C547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C5471" w:rsidRPr="003C5471">
        <w:rPr>
          <w:rFonts w:ascii="Times New Roman" w:hAnsi="Times New Roman" w:cs="Times New Roman"/>
          <w:sz w:val="28"/>
          <w:szCs w:val="28"/>
          <w:lang w:val="uk-UA"/>
        </w:rPr>
        <w:t xml:space="preserve">звернулась із позовною заявою </w:t>
      </w:r>
      <w:r>
        <w:rPr>
          <w:rFonts w:ascii="Times New Roman" w:hAnsi="Times New Roman" w:cs="Times New Roman"/>
          <w:sz w:val="28"/>
          <w:szCs w:val="28"/>
          <w:lang w:val="uk-UA"/>
        </w:rPr>
        <w:t>до Господарського суду м. Києва про</w:t>
      </w:r>
      <w:r w:rsidRPr="00484D29">
        <w:rPr>
          <w:rFonts w:ascii="Times New Roman" w:hAnsi="Times New Roman" w:cs="Times New Roman"/>
          <w:sz w:val="28"/>
          <w:szCs w:val="28"/>
          <w:lang w:val="uk-UA"/>
        </w:rPr>
        <w:t xml:space="preserve"> усунення перешкод у володінні та розпорядженні земельною ділянкою шляхом визнання протиправним та скасування рішення про державну реєстрацію права оренди земельної ділянки на </w:t>
      </w:r>
      <w:proofErr w:type="spellStart"/>
      <w:r w:rsidRPr="00484D2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84D29">
        <w:rPr>
          <w:rFonts w:ascii="Times New Roman" w:hAnsi="Times New Roman" w:cs="Times New Roman"/>
          <w:sz w:val="28"/>
          <w:szCs w:val="28"/>
          <w:lang w:val="uk-UA"/>
        </w:rPr>
        <w:t>. Перемоги, 48 у Шевченківському районі м. Києва (кадастровий номер 8000000000:88:093:0020), припинення права оренди.</w:t>
      </w:r>
    </w:p>
    <w:p w14:paraId="31D23F23" w14:textId="01DF92B2" w:rsidR="002B41EC" w:rsidRPr="00586C45" w:rsidRDefault="00523407" w:rsidP="00C572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</w:t>
      </w:r>
      <w:r w:rsidR="00C2619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586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AC9">
        <w:rPr>
          <w:rFonts w:ascii="Times New Roman" w:hAnsi="Times New Roman" w:cs="Times New Roman"/>
          <w:sz w:val="28"/>
          <w:szCs w:val="28"/>
          <w:lang w:val="uk-UA"/>
        </w:rPr>
        <w:t>повноваження Київської міської ради, визначен</w:t>
      </w:r>
      <w:r w:rsidR="001F7B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6AC9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Конституцією України, законами України </w:t>
      </w:r>
      <w:r w:rsidR="00836AC9" w:rsidRPr="00836AC9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«Про столицю України - місто-герой Київ»</w:t>
      </w:r>
      <w:r w:rsidR="00836AC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</w:t>
      </w:r>
      <w:proofErr w:type="spellStart"/>
      <w:r w:rsidR="00836A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2CB8" w:rsidRPr="00586C45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="003D2CB8" w:rsidRPr="00586C4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836AC9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</w:t>
      </w:r>
      <w:r w:rsidR="0077513E" w:rsidRPr="0077513E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205E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5EAC" w:rsidRPr="00205E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66F1" w:rsidRPr="00205EAC">
        <w:rPr>
          <w:rFonts w:ascii="Times New Roman" w:hAnsi="Times New Roman" w:cs="Times New Roman"/>
          <w:sz w:val="28"/>
          <w:szCs w:val="28"/>
          <w:lang w:val="uk-UA"/>
        </w:rPr>
        <w:t xml:space="preserve">ро скасування рішення Київської міської ради від 23.02.2017 № 998/2002 «Про поновлення товариству з обмеженою </w:t>
      </w:r>
      <w:r w:rsidR="00E566F1" w:rsidRPr="00205E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відповідальністю «ЛОЗОВИЙ ЯР» договору оренди земельної ділянки для експлуатації та обслуговування нежитлового будинку - закладу громадського харчування на </w:t>
      </w:r>
      <w:proofErr w:type="spellStart"/>
      <w:r w:rsidR="00E566F1" w:rsidRPr="00205EA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E566F1" w:rsidRPr="00205EAC">
        <w:rPr>
          <w:rFonts w:ascii="Times New Roman" w:hAnsi="Times New Roman" w:cs="Times New Roman"/>
          <w:sz w:val="28"/>
          <w:szCs w:val="28"/>
          <w:lang w:val="uk-UA"/>
        </w:rPr>
        <w:t>. Перемоги, 48 у Шевченківському районі м. Києва</w:t>
      </w:r>
      <w:r w:rsidR="002F5961" w:rsidRPr="002F5961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земельної ділянки для експлуатації та обслуговування нежитлового будинку - закладу громадського харчування на </w:t>
      </w:r>
      <w:proofErr w:type="spellStart"/>
      <w:r w:rsidR="002F5961" w:rsidRPr="002F5961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2F5961" w:rsidRPr="002F5961">
        <w:rPr>
          <w:rFonts w:ascii="Times New Roman" w:hAnsi="Times New Roman" w:cs="Times New Roman"/>
          <w:sz w:val="28"/>
          <w:szCs w:val="28"/>
          <w:lang w:val="uk-UA"/>
        </w:rPr>
        <w:t>. Перемоги, 48 у Шевченківському районі м. Києва»</w:t>
      </w:r>
      <w:r w:rsidR="00836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F42143" w14:textId="6F63268F" w:rsidR="003D2CB8" w:rsidRPr="00C5728B" w:rsidRDefault="003D2CB8" w:rsidP="009763F8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CCF32" w14:textId="3AD806FD" w:rsidR="003D2CB8" w:rsidRPr="00586C45" w:rsidRDefault="009763F8" w:rsidP="003D2CB8">
      <w:pPr>
        <w:pStyle w:val="a3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 необхідності прийняття рішення.</w:t>
      </w:r>
    </w:p>
    <w:p w14:paraId="0D6091ED" w14:textId="77777777" w:rsidR="009763F8" w:rsidRPr="00586C45" w:rsidRDefault="009763F8" w:rsidP="009763F8">
      <w:pPr>
        <w:pStyle w:val="80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Відповідно до частини другої статті 5 Конституції України народ здійснює владу безпосередньо і через органи державної влади та органи місцевого самоврядування.</w:t>
      </w:r>
    </w:p>
    <w:p w14:paraId="3742814E" w14:textId="77777777" w:rsidR="009763F8" w:rsidRPr="00586C45" w:rsidRDefault="009763F8" w:rsidP="009763F8">
      <w:pPr>
        <w:pStyle w:val="80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Частиною першою статті 140 Конституції України встановлено, що місцеве самоврядування є правом територіальної громади – жителів села чи добровільного об’єднання у сільську громаду жителів кількох сіл, селища та міста – самостійно вирішувати питання місцевого значення в межах Конституції і законів України.</w:t>
      </w:r>
    </w:p>
    <w:p w14:paraId="1F5EAAD8" w14:textId="78CB8255" w:rsidR="009763F8" w:rsidRPr="00586C45" w:rsidRDefault="009763F8" w:rsidP="009763F8">
      <w:pPr>
        <w:pStyle w:val="80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Конституційний Суд України у своєму Рішенні від 26 березня 2002 року</w:t>
      </w:r>
      <w:r w:rsidR="00803824">
        <w:rPr>
          <w:color w:val="000000"/>
          <w:sz w:val="28"/>
          <w:lang w:val="uk-UA" w:eastAsia="uk-UA" w:bidi="uk-UA"/>
        </w:rPr>
        <w:br/>
      </w:r>
      <w:r w:rsidRPr="00586C45">
        <w:rPr>
          <w:color w:val="000000"/>
          <w:sz w:val="28"/>
          <w:lang w:val="uk-UA" w:eastAsia="uk-UA" w:bidi="uk-UA"/>
        </w:rPr>
        <w:t>№ 6-рп/2002 визначив політико-правову природу органів місцевого самоврядування, які не є органами державної влади, а є представницькими органами, через які здійснюється право територіальної громади самостійно вирішувати не будь-які питання суспільного життя, а питання саме місцевого значення, тобто такі, які пов’язані передусім з життєдіяльністю територіальних громад.</w:t>
      </w:r>
    </w:p>
    <w:p w14:paraId="4E4DFD3D" w14:textId="77777777" w:rsidR="009763F8" w:rsidRDefault="009763F8" w:rsidP="009763F8">
      <w:pPr>
        <w:pStyle w:val="80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Крім того, у своєму Рішенні від 16 квітня 2009 року № 7-рп/2009 Конституційний Суд України дійшов висновку, що органи місцевого самоврядування в межах закону мають повне право вільно вирішувати будь-яке питання, яке не вилучене із сфери їхньої компетенції і вирішення якого не доручене жодному іншому органу. Повноваження, якими наділяються органи місцевого самоврядування, як правило, мають бути повними і виключними.</w:t>
      </w:r>
    </w:p>
    <w:p w14:paraId="721E2994" w14:textId="1375CF94" w:rsidR="00836AC9" w:rsidRPr="00586C45" w:rsidRDefault="00644F95" w:rsidP="009763F8">
      <w:pPr>
        <w:pStyle w:val="80"/>
        <w:ind w:firstLine="567"/>
        <w:rPr>
          <w:color w:val="000000"/>
          <w:sz w:val="28"/>
          <w:lang w:val="uk-UA" w:eastAsia="uk-UA" w:bidi="uk-UA"/>
        </w:rPr>
      </w:pPr>
      <w:r>
        <w:rPr>
          <w:color w:val="000000"/>
          <w:sz w:val="28"/>
          <w:lang w:val="uk-UA" w:eastAsia="uk-UA" w:bidi="uk-UA"/>
        </w:rPr>
        <w:t xml:space="preserve">Відтак, </w:t>
      </w:r>
      <w:proofErr w:type="spellStart"/>
      <w:r w:rsidR="00836AC9">
        <w:rPr>
          <w:color w:val="000000"/>
          <w:sz w:val="28"/>
          <w:lang w:val="uk-UA" w:eastAsia="uk-UA" w:bidi="uk-UA"/>
        </w:rPr>
        <w:t>проєкт</w:t>
      </w:r>
      <w:proofErr w:type="spellEnd"/>
      <w:r w:rsidR="00836AC9">
        <w:rPr>
          <w:color w:val="000000"/>
          <w:sz w:val="28"/>
          <w:lang w:val="uk-UA" w:eastAsia="uk-UA" w:bidi="uk-UA"/>
        </w:rPr>
        <w:t xml:space="preserve"> рішення Київської міської ради підготовлено з урахуванням </w:t>
      </w:r>
      <w:r w:rsidR="00836AC9" w:rsidRPr="001A6179">
        <w:rPr>
          <w:sz w:val="28"/>
          <w:szCs w:val="28"/>
          <w:lang w:val="uk-UA"/>
        </w:rPr>
        <w:t>статей 140, 144 Конституції України, законів України «Про місцеве самоврядування в Україні», «Про столицю України - місто-герой Київ»</w:t>
      </w:r>
      <w:r w:rsidR="00EB1A7B">
        <w:rPr>
          <w:sz w:val="28"/>
          <w:szCs w:val="28"/>
          <w:lang w:val="uk-UA"/>
        </w:rPr>
        <w:t>, «Про оренду землі»</w:t>
      </w:r>
      <w:r w:rsidR="00836AC9" w:rsidRPr="001A6179">
        <w:rPr>
          <w:sz w:val="28"/>
          <w:szCs w:val="28"/>
          <w:lang w:val="uk-UA"/>
        </w:rPr>
        <w:t>, рішен</w:t>
      </w:r>
      <w:r w:rsidR="00DD72ED">
        <w:rPr>
          <w:sz w:val="28"/>
          <w:szCs w:val="28"/>
          <w:lang w:val="uk-UA"/>
        </w:rPr>
        <w:t>ь</w:t>
      </w:r>
      <w:r w:rsidR="00563862">
        <w:rPr>
          <w:sz w:val="28"/>
          <w:szCs w:val="28"/>
          <w:lang w:val="uk-UA"/>
        </w:rPr>
        <w:t xml:space="preserve"> Конституційного Суду України</w:t>
      </w:r>
      <w:r w:rsidR="00D47136">
        <w:rPr>
          <w:sz w:val="28"/>
          <w:szCs w:val="28"/>
          <w:lang w:val="uk-UA"/>
        </w:rPr>
        <w:t xml:space="preserve"> </w:t>
      </w:r>
      <w:hyperlink r:id="rId5" w:tgtFrame="_blank" w:history="1">
        <w:r w:rsidR="00836AC9" w:rsidRPr="001A6179">
          <w:rPr>
            <w:sz w:val="28"/>
            <w:szCs w:val="28"/>
            <w:lang w:val="uk-UA" w:eastAsia="uk-UA"/>
          </w:rPr>
          <w:t>від 26 березня 2002 року</w:t>
        </w:r>
      </w:hyperlink>
      <w:r w:rsidR="00836AC9" w:rsidRPr="001A6179">
        <w:rPr>
          <w:sz w:val="28"/>
          <w:szCs w:val="28"/>
          <w:lang w:val="uk-UA" w:eastAsia="uk-UA"/>
        </w:rPr>
        <w:t xml:space="preserve"> № 6-рп/2002 та</w:t>
      </w:r>
      <w:r w:rsidR="00D47136">
        <w:rPr>
          <w:sz w:val="28"/>
          <w:szCs w:val="28"/>
          <w:lang w:val="uk-UA" w:eastAsia="uk-UA"/>
        </w:rPr>
        <w:t xml:space="preserve"> </w:t>
      </w:r>
      <w:r w:rsidR="00836AC9" w:rsidRPr="001A6179">
        <w:rPr>
          <w:sz w:val="28"/>
          <w:szCs w:val="28"/>
          <w:lang w:val="uk-UA" w:eastAsia="uk-UA"/>
        </w:rPr>
        <w:t>від 16 квітня 2009 року № 7-рп/2009</w:t>
      </w:r>
      <w:r w:rsidR="00DD72ED">
        <w:rPr>
          <w:sz w:val="28"/>
          <w:szCs w:val="28"/>
          <w:lang w:val="uk-UA" w:eastAsia="uk-UA"/>
        </w:rPr>
        <w:t>.</w:t>
      </w:r>
    </w:p>
    <w:p w14:paraId="761F0A3B" w14:textId="77777777" w:rsidR="003D2CB8" w:rsidRPr="00C5728B" w:rsidRDefault="003D2CB8" w:rsidP="003D2CB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D860D6" w14:textId="4F7BCC37" w:rsidR="003D2CB8" w:rsidRPr="00586C45" w:rsidRDefault="009763F8" w:rsidP="009763F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цілей і завдань, основних положень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рішення.</w:t>
      </w:r>
    </w:p>
    <w:p w14:paraId="5CD603E5" w14:textId="0C9FAF0B" w:rsidR="00836AC9" w:rsidRDefault="00836AC9" w:rsidP="00194253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000000"/>
          <w:sz w:val="28"/>
          <w:szCs w:val="26"/>
          <w:lang w:val="uk-UA" w:eastAsia="uk-UA" w:bidi="uk-UA"/>
        </w:rPr>
      </w:pPr>
      <w:r w:rsidRPr="00836AC9">
        <w:rPr>
          <w:color w:val="000000"/>
          <w:sz w:val="28"/>
          <w:szCs w:val="26"/>
          <w:lang w:val="uk-UA" w:eastAsia="uk-UA" w:bidi="uk-UA"/>
        </w:rPr>
        <w:t xml:space="preserve">Розробленим </w:t>
      </w:r>
      <w:proofErr w:type="spellStart"/>
      <w:r w:rsidRPr="00836AC9">
        <w:rPr>
          <w:color w:val="000000"/>
          <w:sz w:val="28"/>
          <w:szCs w:val="26"/>
          <w:lang w:val="uk-UA" w:eastAsia="uk-UA" w:bidi="uk-UA"/>
        </w:rPr>
        <w:t>проєктом</w:t>
      </w:r>
      <w:proofErr w:type="spellEnd"/>
      <w:r w:rsidRPr="00836AC9">
        <w:rPr>
          <w:color w:val="000000"/>
          <w:sz w:val="28"/>
          <w:szCs w:val="26"/>
          <w:lang w:val="uk-UA" w:eastAsia="uk-UA" w:bidi="uk-UA"/>
        </w:rPr>
        <w:t xml:space="preserve"> рішення Київської міської ради </w:t>
      </w:r>
      <w:r w:rsidR="00563862">
        <w:rPr>
          <w:color w:val="000000"/>
          <w:sz w:val="28"/>
          <w:szCs w:val="26"/>
          <w:lang w:val="uk-UA" w:eastAsia="uk-UA" w:bidi="uk-UA"/>
        </w:rPr>
        <w:t>пропонується</w:t>
      </w:r>
      <w:r>
        <w:rPr>
          <w:color w:val="000000"/>
          <w:sz w:val="28"/>
          <w:szCs w:val="26"/>
          <w:lang w:val="uk-UA" w:eastAsia="uk-UA" w:bidi="uk-UA"/>
        </w:rPr>
        <w:t xml:space="preserve"> </w:t>
      </w:r>
      <w:r w:rsidR="00205EAC">
        <w:rPr>
          <w:color w:val="000000"/>
          <w:sz w:val="28"/>
          <w:szCs w:val="26"/>
          <w:lang w:val="uk-UA" w:eastAsia="uk-UA" w:bidi="uk-UA"/>
        </w:rPr>
        <w:t>скасувати</w:t>
      </w:r>
      <w:r w:rsidR="002D7AED" w:rsidRPr="002D7AED">
        <w:rPr>
          <w:color w:val="000000"/>
          <w:sz w:val="28"/>
          <w:szCs w:val="26"/>
          <w:lang w:val="uk-UA" w:eastAsia="uk-UA" w:bidi="uk-UA"/>
        </w:rPr>
        <w:t xml:space="preserve"> рішення Київської міської ради </w:t>
      </w:r>
      <w:r w:rsidR="005F4346" w:rsidRPr="005F4346">
        <w:rPr>
          <w:color w:val="000000"/>
          <w:sz w:val="28"/>
          <w:szCs w:val="26"/>
          <w:lang w:val="uk-UA" w:eastAsia="uk-UA" w:bidi="uk-UA"/>
        </w:rPr>
        <w:t xml:space="preserve">від 23.02.2017 № 998/2002 «Про поновлення товариству з обмеженою відповідальністю «ЛОЗОВИЙ ЯР» договору оренди земельної ділянки для експлуатації та обслуговування нежитлового будинку - закладу громадського харчування на </w:t>
      </w:r>
      <w:proofErr w:type="spellStart"/>
      <w:r w:rsidR="005F4346" w:rsidRPr="005F4346">
        <w:rPr>
          <w:color w:val="000000"/>
          <w:sz w:val="28"/>
          <w:szCs w:val="26"/>
          <w:lang w:val="uk-UA" w:eastAsia="uk-UA" w:bidi="uk-UA"/>
        </w:rPr>
        <w:t>просп</w:t>
      </w:r>
      <w:proofErr w:type="spellEnd"/>
      <w:r w:rsidR="005F4346" w:rsidRPr="005F4346">
        <w:rPr>
          <w:color w:val="000000"/>
          <w:sz w:val="28"/>
          <w:szCs w:val="26"/>
          <w:lang w:val="uk-UA" w:eastAsia="uk-UA" w:bidi="uk-UA"/>
        </w:rPr>
        <w:t xml:space="preserve">. Перемоги, 48 </w:t>
      </w:r>
      <w:r w:rsidR="005F4346" w:rsidRPr="005F4346">
        <w:rPr>
          <w:color w:val="000000"/>
          <w:sz w:val="28"/>
          <w:szCs w:val="26"/>
          <w:lang w:val="uk-UA" w:eastAsia="uk-UA" w:bidi="uk-UA"/>
        </w:rPr>
        <w:lastRenderedPageBreak/>
        <w:t>у Шевченківському районі м. Києва»</w:t>
      </w:r>
      <w:r w:rsidR="0060166E">
        <w:rPr>
          <w:color w:val="000000"/>
          <w:sz w:val="28"/>
          <w:szCs w:val="26"/>
          <w:lang w:val="uk-UA" w:eastAsia="uk-UA" w:bidi="uk-UA"/>
        </w:rPr>
        <w:t xml:space="preserve"> </w:t>
      </w:r>
      <w:r w:rsidR="00FA08AE">
        <w:rPr>
          <w:color w:val="000000"/>
          <w:sz w:val="28"/>
          <w:szCs w:val="26"/>
          <w:lang w:val="uk-UA" w:eastAsia="uk-UA" w:bidi="uk-UA"/>
        </w:rPr>
        <w:t>як таке, що нереалізоване</w:t>
      </w:r>
      <w:r w:rsidRPr="005F4346">
        <w:rPr>
          <w:color w:val="000000"/>
          <w:sz w:val="28"/>
          <w:szCs w:val="26"/>
          <w:lang w:val="uk-UA" w:eastAsia="uk-UA" w:bidi="uk-UA"/>
        </w:rPr>
        <w:t>.</w:t>
      </w:r>
    </w:p>
    <w:p w14:paraId="41E2EA02" w14:textId="1BB71A47" w:rsidR="00194253" w:rsidRPr="00586C45" w:rsidRDefault="00836AC9" w:rsidP="00836AC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000000"/>
          <w:sz w:val="28"/>
          <w:szCs w:val="26"/>
          <w:lang w:val="uk-UA" w:eastAsia="uk-UA" w:bidi="uk-UA"/>
        </w:rPr>
      </w:pPr>
      <w:r>
        <w:rPr>
          <w:color w:val="000000"/>
          <w:sz w:val="28"/>
          <w:szCs w:val="26"/>
          <w:lang w:val="uk-UA" w:eastAsia="uk-UA" w:bidi="uk-UA"/>
        </w:rPr>
        <w:t xml:space="preserve">Зазначений </w:t>
      </w:r>
      <w:proofErr w:type="spellStart"/>
      <w:r>
        <w:rPr>
          <w:color w:val="000000"/>
          <w:sz w:val="28"/>
          <w:szCs w:val="26"/>
          <w:lang w:val="uk-UA" w:eastAsia="uk-UA" w:bidi="uk-UA"/>
        </w:rPr>
        <w:t>п</w:t>
      </w:r>
      <w:r w:rsidR="00194253" w:rsidRPr="00586C45">
        <w:rPr>
          <w:color w:val="000000"/>
          <w:sz w:val="28"/>
          <w:szCs w:val="26"/>
          <w:lang w:val="uk-UA" w:eastAsia="uk-UA" w:bidi="uk-UA"/>
        </w:rPr>
        <w:t>роєкт</w:t>
      </w:r>
      <w:proofErr w:type="spellEnd"/>
      <w:r w:rsidR="00194253" w:rsidRPr="00586C45">
        <w:rPr>
          <w:color w:val="000000"/>
          <w:sz w:val="28"/>
          <w:szCs w:val="26"/>
          <w:lang w:val="uk-UA" w:eastAsia="uk-UA" w:bidi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</w:t>
      </w:r>
      <w:r>
        <w:rPr>
          <w:color w:val="000000"/>
          <w:sz w:val="28"/>
          <w:szCs w:val="26"/>
          <w:lang w:val="uk-UA" w:eastAsia="uk-UA" w:bidi="uk-UA"/>
        </w:rPr>
        <w:t xml:space="preserve">, </w:t>
      </w:r>
      <w:r w:rsidR="00194253" w:rsidRPr="00586C45">
        <w:rPr>
          <w:color w:val="000000"/>
          <w:sz w:val="28"/>
          <w:szCs w:val="26"/>
          <w:lang w:val="uk-UA" w:eastAsia="uk-UA" w:bidi="uk-UA"/>
        </w:rPr>
        <w:t>не стосується прав і соціальної захищеності осіб з інвалідністю та не матиме впливу на життєдіяльність цієї категорії.</w:t>
      </w:r>
    </w:p>
    <w:p w14:paraId="032B7B0D" w14:textId="77777777" w:rsidR="003D2CB8" w:rsidRPr="00586C45" w:rsidRDefault="003D2CB8" w:rsidP="003D2CB8">
      <w:pPr>
        <w:pStyle w:val="80"/>
        <w:shd w:val="clear" w:color="auto" w:fill="auto"/>
        <w:ind w:firstLine="567"/>
        <w:rPr>
          <w:color w:val="000000"/>
          <w:sz w:val="28"/>
          <w:lang w:val="uk-UA" w:eastAsia="uk-UA" w:bidi="uk-UA"/>
        </w:rPr>
      </w:pPr>
    </w:p>
    <w:p w14:paraId="361C40AB" w14:textId="77777777" w:rsidR="003D2CB8" w:rsidRPr="00586C45" w:rsidRDefault="003D2CB8" w:rsidP="003D2CB8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Фінансово-економічне обґрунтування.</w:t>
      </w:r>
    </w:p>
    <w:p w14:paraId="589A7A19" w14:textId="64A6F994" w:rsidR="00836AC9" w:rsidRPr="00836AC9" w:rsidRDefault="003D2CB8" w:rsidP="00836AC9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Реалізація запропонованого </w:t>
      </w:r>
      <w:proofErr w:type="spellStart"/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проєкту</w:t>
      </w:r>
      <w:proofErr w:type="spellEnd"/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36AC9" w:rsidRPr="00836AC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 потребує додаткових витрат міського бюджету.</w:t>
      </w:r>
    </w:p>
    <w:p w14:paraId="363599BC" w14:textId="77777777" w:rsidR="004445B9" w:rsidRPr="00FA1491" w:rsidRDefault="004445B9" w:rsidP="004445B9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Суб’єкт</w:t>
      </w:r>
      <w:proofErr w:type="spellEnd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подання</w:t>
      </w:r>
      <w:proofErr w:type="spellEnd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доповідач</w:t>
      </w:r>
      <w:proofErr w:type="spellEnd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пленарному </w:t>
      </w:r>
      <w:proofErr w:type="spellStart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засіданні</w:t>
      </w:r>
      <w:proofErr w:type="spellEnd"/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1579D3C" w14:textId="77777777" w:rsidR="004445B9" w:rsidRDefault="004445B9" w:rsidP="004445B9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proofErr w:type="gram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доповідачем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пленарному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депутат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«УДАР»). </w:t>
      </w:r>
    </w:p>
    <w:p w14:paraId="5937DBC4" w14:textId="77777777" w:rsidR="004445B9" w:rsidRDefault="004445B9" w:rsidP="004445B9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F6C74B" w14:textId="77777777" w:rsidR="004445B9" w:rsidRPr="00FA1491" w:rsidRDefault="004445B9" w:rsidP="004445B9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C4860F5" w14:textId="77777777" w:rsidR="004445B9" w:rsidRPr="00FA1491" w:rsidRDefault="004445B9" w:rsidP="004445B9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Депутат </w:t>
      </w:r>
      <w:proofErr w:type="spellStart"/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>Київської</w:t>
      </w:r>
      <w:proofErr w:type="spellEnd"/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міської</w:t>
      </w:r>
      <w:proofErr w:type="spellEnd"/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ради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Дмитро</w:t>
      </w:r>
      <w:proofErr w:type="spellEnd"/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БІЛОЦЕРКОВЕЦЬ </w:t>
      </w:r>
    </w:p>
    <w:p w14:paraId="10804C0D" w14:textId="1913CC41" w:rsidR="00586C45" w:rsidRPr="004445B9" w:rsidRDefault="00586C45" w:rsidP="00586C4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586C45" w:rsidRPr="004445B9" w:rsidSect="00A0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202D"/>
    <w:multiLevelType w:val="hybridMultilevel"/>
    <w:tmpl w:val="CE5405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8"/>
    <w:rsid w:val="0000401C"/>
    <w:rsid w:val="000043B0"/>
    <w:rsid w:val="00075974"/>
    <w:rsid w:val="00085F77"/>
    <w:rsid w:val="00092B68"/>
    <w:rsid w:val="0009651E"/>
    <w:rsid w:val="000A7CF8"/>
    <w:rsid w:val="000E709F"/>
    <w:rsid w:val="00122B4B"/>
    <w:rsid w:val="00194253"/>
    <w:rsid w:val="001E6287"/>
    <w:rsid w:val="001F7BAD"/>
    <w:rsid w:val="00205EAC"/>
    <w:rsid w:val="00256DD9"/>
    <w:rsid w:val="002B41EC"/>
    <w:rsid w:val="002D7AED"/>
    <w:rsid w:val="002F5961"/>
    <w:rsid w:val="0031644B"/>
    <w:rsid w:val="00317F54"/>
    <w:rsid w:val="003431BE"/>
    <w:rsid w:val="00380EF2"/>
    <w:rsid w:val="003C5471"/>
    <w:rsid w:val="003D2CB8"/>
    <w:rsid w:val="003F0F68"/>
    <w:rsid w:val="004325B7"/>
    <w:rsid w:val="004445B9"/>
    <w:rsid w:val="00444786"/>
    <w:rsid w:val="00484D29"/>
    <w:rsid w:val="00523407"/>
    <w:rsid w:val="00563862"/>
    <w:rsid w:val="00586C45"/>
    <w:rsid w:val="005A14ED"/>
    <w:rsid w:val="005C2F4A"/>
    <w:rsid w:val="005F4346"/>
    <w:rsid w:val="0060166E"/>
    <w:rsid w:val="00644F95"/>
    <w:rsid w:val="00664920"/>
    <w:rsid w:val="00676AB6"/>
    <w:rsid w:val="006A2CB0"/>
    <w:rsid w:val="00700509"/>
    <w:rsid w:val="007110E9"/>
    <w:rsid w:val="007260D2"/>
    <w:rsid w:val="0077513E"/>
    <w:rsid w:val="007E303D"/>
    <w:rsid w:val="00800111"/>
    <w:rsid w:val="00803824"/>
    <w:rsid w:val="00836AC9"/>
    <w:rsid w:val="0086156A"/>
    <w:rsid w:val="008D73C8"/>
    <w:rsid w:val="008F1A8C"/>
    <w:rsid w:val="009763B9"/>
    <w:rsid w:val="009763F8"/>
    <w:rsid w:val="009F2EC9"/>
    <w:rsid w:val="00A27F98"/>
    <w:rsid w:val="00B26584"/>
    <w:rsid w:val="00B45495"/>
    <w:rsid w:val="00B51B8E"/>
    <w:rsid w:val="00B578B8"/>
    <w:rsid w:val="00B66F7A"/>
    <w:rsid w:val="00BB6006"/>
    <w:rsid w:val="00C26190"/>
    <w:rsid w:val="00C5728B"/>
    <w:rsid w:val="00C7178A"/>
    <w:rsid w:val="00C765A8"/>
    <w:rsid w:val="00C933FD"/>
    <w:rsid w:val="00CD21DF"/>
    <w:rsid w:val="00CE05A5"/>
    <w:rsid w:val="00D33F89"/>
    <w:rsid w:val="00D427AE"/>
    <w:rsid w:val="00D47136"/>
    <w:rsid w:val="00D665C7"/>
    <w:rsid w:val="00D76711"/>
    <w:rsid w:val="00D87A1B"/>
    <w:rsid w:val="00DA651E"/>
    <w:rsid w:val="00DD72ED"/>
    <w:rsid w:val="00DF000A"/>
    <w:rsid w:val="00E566F1"/>
    <w:rsid w:val="00E73BDF"/>
    <w:rsid w:val="00EA6C32"/>
    <w:rsid w:val="00EB1A7B"/>
    <w:rsid w:val="00F32589"/>
    <w:rsid w:val="00F9584E"/>
    <w:rsid w:val="00FA08AE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E28A"/>
  <w15:chartTrackingRefBased/>
  <w15:docId w15:val="{998B4014-657F-4AD8-99D9-35E89E2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B8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3D2C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2CB8"/>
    <w:pPr>
      <w:widowControl w:val="0"/>
      <w:shd w:val="clear" w:color="auto" w:fill="FFFFFF"/>
      <w:spacing w:after="0" w:line="32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Нормальний текст"/>
    <w:basedOn w:val="a"/>
    <w:rsid w:val="003D2CB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Основной текст_"/>
    <w:basedOn w:val="a0"/>
    <w:link w:val="1"/>
    <w:rsid w:val="00194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4253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19425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253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19425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94253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E05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05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05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5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05A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05A5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09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6p710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</cp:revision>
  <cp:lastPrinted>2023-09-01T06:25:00Z</cp:lastPrinted>
  <dcterms:created xsi:type="dcterms:W3CDTF">2021-10-20T18:16:00Z</dcterms:created>
  <dcterms:modified xsi:type="dcterms:W3CDTF">2023-09-01T06:28:00Z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2023-08-02T12:42:56Z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6087fac3-0df0-46ff-b476-7e24d7c53a46</vt:lpwstr>
  </property>
  <property fmtid="{D5CDD505-2E9C-101B-9397-08002B2CF9AE}" pid="8" name="MSIP_Label_defa4170-0d19-0005-0004-bc88714345d2_ContentBits">
    <vt:lpwstr>0</vt:lpwstr>
  </property>
</Properties>
</file>