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AD1" w:rsidRPr="0047617A" w:rsidRDefault="0047617A" w:rsidP="0047617A">
      <w:pPr>
        <w:ind w:left="2124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617A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47617A" w:rsidRPr="00372071" w:rsidRDefault="0047617A" w:rsidP="00372071">
      <w:pPr>
        <w:tabs>
          <w:tab w:val="left" w:pos="1800"/>
          <w:tab w:val="left" w:pos="4140"/>
          <w:tab w:val="left" w:pos="4680"/>
          <w:tab w:val="left" w:pos="5220"/>
          <w:tab w:val="left" w:pos="8280"/>
          <w:tab w:val="left" w:pos="9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617A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47617A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47617A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міської ради «</w:t>
      </w:r>
      <w:r w:rsidR="00372071" w:rsidRPr="0037207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Київс</w:t>
      </w:r>
      <w:r w:rsidR="00FF5783">
        <w:rPr>
          <w:rFonts w:ascii="Times New Roman" w:hAnsi="Times New Roman" w:cs="Times New Roman"/>
          <w:sz w:val="28"/>
          <w:szCs w:val="28"/>
          <w:lang w:val="uk-UA"/>
        </w:rPr>
        <w:t>ької міської ради від 08 липня 2021</w:t>
      </w:r>
      <w:r w:rsidR="00372071" w:rsidRPr="00372071">
        <w:rPr>
          <w:rFonts w:ascii="Times New Roman" w:hAnsi="Times New Roman" w:cs="Times New Roman"/>
          <w:sz w:val="28"/>
          <w:szCs w:val="28"/>
          <w:lang w:val="uk-UA"/>
        </w:rPr>
        <w:t xml:space="preserve"> № 1589/1630 «Про затвердження технічної документації з нормативно</w:t>
      </w:r>
      <w:r w:rsidR="00372071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372071" w:rsidRPr="00372071">
        <w:rPr>
          <w:rFonts w:ascii="Times New Roman" w:hAnsi="Times New Roman" w:cs="Times New Roman"/>
          <w:sz w:val="28"/>
          <w:szCs w:val="28"/>
          <w:lang w:val="uk-UA"/>
        </w:rPr>
        <w:t xml:space="preserve"> грошової оцінки земель міста Києва»</w:t>
      </w:r>
    </w:p>
    <w:p w:rsidR="0047617A" w:rsidRDefault="0047617A" w:rsidP="0047617A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47617A" w:rsidRPr="00212534" w:rsidRDefault="0047617A" w:rsidP="0047617A">
      <w:pPr>
        <w:pStyle w:val="a3"/>
        <w:numPr>
          <w:ilvl w:val="0"/>
          <w:numId w:val="2"/>
        </w:numPr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21253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Обґрунтування необхідності прийняття рішення</w:t>
      </w:r>
    </w:p>
    <w:p w:rsidR="00AE33FC" w:rsidRDefault="00E44521" w:rsidP="000A61DE">
      <w:pPr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360A4">
        <w:rPr>
          <w:rFonts w:ascii="Times New Roman" w:hAnsi="Times New Roman" w:cs="Times New Roman"/>
          <w:sz w:val="28"/>
          <w:szCs w:val="28"/>
          <w:lang w:val="uk-UA"/>
        </w:rPr>
        <w:t>Рішенням Київської міської ради від 08</w:t>
      </w:r>
      <w:r w:rsidR="000763C3" w:rsidRPr="00E360A4">
        <w:rPr>
          <w:rFonts w:ascii="Times New Roman" w:hAnsi="Times New Roman" w:cs="Times New Roman"/>
          <w:sz w:val="28"/>
          <w:szCs w:val="28"/>
          <w:lang w:val="uk-UA"/>
        </w:rPr>
        <w:t xml:space="preserve"> липня </w:t>
      </w:r>
      <w:r w:rsidR="00FF5783">
        <w:rPr>
          <w:rFonts w:ascii="Times New Roman" w:hAnsi="Times New Roman" w:cs="Times New Roman"/>
          <w:sz w:val="28"/>
          <w:szCs w:val="28"/>
          <w:lang w:val="uk-UA"/>
        </w:rPr>
        <w:t>2021</w:t>
      </w:r>
      <w:r w:rsidRPr="00E360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63C3" w:rsidRPr="00E360A4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Pr="00E360A4">
        <w:rPr>
          <w:rFonts w:ascii="Times New Roman" w:hAnsi="Times New Roman" w:cs="Times New Roman"/>
          <w:sz w:val="28"/>
          <w:szCs w:val="28"/>
          <w:lang w:val="uk-UA"/>
        </w:rPr>
        <w:t xml:space="preserve">№ 1589/1630 «Про затвердження технічної документації з нормативної грошової оцінки земель міста Києва» затверджено технічну документацію </w:t>
      </w:r>
      <w:r w:rsidR="005B7DAC" w:rsidRPr="00E360A4">
        <w:rPr>
          <w:rFonts w:ascii="Times New Roman" w:hAnsi="Times New Roman" w:cs="Times New Roman"/>
          <w:sz w:val="28"/>
          <w:szCs w:val="28"/>
          <w:lang w:val="uk-UA"/>
        </w:rPr>
        <w:t>з нормативної грошової оцінки земель міста Києва</w:t>
      </w:r>
      <w:r w:rsidR="00AE33FC" w:rsidRPr="00E360A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BA1F55" w:rsidRPr="00E360A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E343F7" w:rsidRDefault="009C3023" w:rsidP="000A61DE">
      <w:pPr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 підставі</w:t>
      </w:r>
      <w:r w:rsidR="00BF61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602DC" w:rsidRPr="00E360A4">
        <w:rPr>
          <w:rFonts w:ascii="Times New Roman" w:eastAsia="Calibri" w:hAnsi="Times New Roman" w:cs="Times New Roman"/>
          <w:sz w:val="28"/>
          <w:szCs w:val="28"/>
          <w:lang w:val="uk-UA"/>
        </w:rPr>
        <w:t>Указ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</w:t>
      </w:r>
      <w:r w:rsidR="009602DC" w:rsidRPr="00E360A4">
        <w:rPr>
          <w:rFonts w:ascii="Times New Roman" w:eastAsia="Calibri" w:hAnsi="Times New Roman" w:cs="Times New Roman"/>
          <w:sz w:val="28"/>
          <w:szCs w:val="28"/>
          <w:lang w:val="uk-UA"/>
        </w:rPr>
        <w:t>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2102-ІХ»</w:t>
      </w:r>
      <w:r w:rsidR="009602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Україні</w:t>
      </w:r>
      <w:r w:rsidR="00F43D1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введено військовий стан</w:t>
      </w:r>
      <w:r w:rsidR="009602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9602DC" w:rsidRDefault="00E343F7" w:rsidP="000A61DE">
      <w:pPr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Сьогодні Україна переживає непрості, дуже важкі часи. І перемогти без функціонування бізнесу просто неможливо. </w:t>
      </w:r>
      <w:r w:rsidRPr="00E34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Навіть в умовах війни бізнес усвідомлює, що повинен працювати там, де це можливо, платити податки та давати країні ресурс для продовження оборони</w:t>
      </w:r>
      <w:r w:rsidR="00974F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9602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74F3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 тому, дуже</w:t>
      </w:r>
      <w:r w:rsidR="009602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602DC" w:rsidRPr="00E34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важливо підтр</w:t>
      </w:r>
      <w:r w:rsidR="009602D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имати </w:t>
      </w:r>
      <w:r w:rsidR="009602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платників податків, які на сьогодні переживають ск</w:t>
      </w:r>
      <w:r w:rsidR="009C302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лад</w:t>
      </w:r>
      <w:r w:rsidR="009602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ні часи. </w:t>
      </w:r>
    </w:p>
    <w:p w:rsidR="00971CA6" w:rsidRDefault="00F5619F" w:rsidP="000A61DE">
      <w:pPr>
        <w:spacing w:after="0" w:line="240" w:lineRule="auto"/>
        <w:ind w:firstLine="426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995C71" w:rsidRPr="00E360A4">
        <w:rPr>
          <w:rFonts w:ascii="Times New Roman" w:eastAsia="Calibri" w:hAnsi="Times New Roman" w:cs="Times New Roman"/>
          <w:sz w:val="28"/>
          <w:szCs w:val="28"/>
          <w:lang w:val="uk-UA"/>
        </w:rPr>
        <w:t>ропонує</w:t>
      </w:r>
      <w:r w:rsidR="009602DC">
        <w:rPr>
          <w:rFonts w:ascii="Times New Roman" w:eastAsia="Calibri" w:hAnsi="Times New Roman" w:cs="Times New Roman"/>
          <w:sz w:val="28"/>
          <w:szCs w:val="28"/>
          <w:lang w:val="uk-UA"/>
        </w:rPr>
        <w:t>мо</w:t>
      </w:r>
      <w:r w:rsidR="00995C71" w:rsidRPr="00E360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061CD">
        <w:rPr>
          <w:rFonts w:ascii="Times New Roman" w:eastAsia="Calibri" w:hAnsi="Times New Roman" w:cs="Times New Roman"/>
          <w:sz w:val="28"/>
          <w:szCs w:val="28"/>
          <w:lang w:val="uk-UA"/>
        </w:rPr>
        <w:t>перенести</w:t>
      </w:r>
      <w:r w:rsidR="00995C71" w:rsidRPr="00E360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602D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рік </w:t>
      </w:r>
      <w:r w:rsidR="006D06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термін застосування рішення </w:t>
      </w:r>
      <w:r w:rsidR="006D06A0" w:rsidRPr="00E360A4">
        <w:rPr>
          <w:rFonts w:ascii="Times New Roman" w:hAnsi="Times New Roman" w:cs="Times New Roman"/>
          <w:sz w:val="28"/>
          <w:szCs w:val="28"/>
          <w:lang w:val="uk-UA"/>
        </w:rPr>
        <w:t>Київської міської ради від 08 липня 2022 року № 1589/1630 «Про затвердження технічної документації з нормативної грошової оцінки земель міста Києва»</w:t>
      </w:r>
      <w:r w:rsidR="00995C7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7B3DC7" w:rsidRDefault="007B3DC7" w:rsidP="00CA42CF">
      <w:p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bookmarkStart w:id="0" w:name="n50"/>
      <w:bookmarkStart w:id="1" w:name="n51"/>
      <w:bookmarkStart w:id="2" w:name="n52"/>
      <w:bookmarkEnd w:id="0"/>
      <w:bookmarkEnd w:id="1"/>
      <w:bookmarkEnd w:id="2"/>
    </w:p>
    <w:p w:rsidR="005C673C" w:rsidRPr="00212534" w:rsidRDefault="005C673C" w:rsidP="005C673C">
      <w:pPr>
        <w:pStyle w:val="a3"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21253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Мета і завдання прийняття рішення</w:t>
      </w:r>
    </w:p>
    <w:p w:rsidR="005C673C" w:rsidRDefault="005C673C" w:rsidP="005C673C">
      <w:pPr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Метою прийняття рішення Київської міської ради є </w:t>
      </w:r>
      <w:r w:rsidR="00D0250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зменшення податкового навантаження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для підтримки </w:t>
      </w:r>
      <w:r w:rsidR="00DA59B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суб’єктів господарювання міста Києва</w:t>
      </w:r>
      <w:r w:rsidR="004A172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822316" w:rsidRDefault="00822316" w:rsidP="005C673C">
      <w:pPr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22316" w:rsidRPr="00212534" w:rsidRDefault="00822316" w:rsidP="00822316">
      <w:pPr>
        <w:pStyle w:val="a3"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21253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Загальна характеристика </w:t>
      </w:r>
      <w:proofErr w:type="spellStart"/>
      <w:r w:rsidRPr="0021253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Pr="0021253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рішення</w:t>
      </w:r>
    </w:p>
    <w:p w:rsidR="00822316" w:rsidRDefault="00822316" w:rsidP="002469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складається з трьох пунктів, якими пропонується </w:t>
      </w:r>
      <w:r w:rsidR="003306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внести зміни,</w:t>
      </w:r>
      <w:r w:rsidR="0024690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 саме</w:t>
      </w:r>
      <w:r w:rsidR="003306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4690F" w:rsidRPr="00E4135C">
        <w:rPr>
          <w:rFonts w:ascii="Times New Roman" w:eastAsia="Calibri" w:hAnsi="Times New Roman" w:cs="Times New Roman"/>
          <w:sz w:val="28"/>
          <w:szCs w:val="28"/>
          <w:lang w:val="uk-UA"/>
        </w:rPr>
        <w:t>пункт 5 даного рішення викла</w:t>
      </w:r>
      <w:r w:rsidR="0024690F">
        <w:rPr>
          <w:rFonts w:ascii="Times New Roman" w:eastAsia="Calibri" w:hAnsi="Times New Roman" w:cs="Times New Roman"/>
          <w:sz w:val="28"/>
          <w:szCs w:val="28"/>
          <w:lang w:val="uk-UA"/>
        </w:rPr>
        <w:t>дено</w:t>
      </w:r>
      <w:r w:rsidR="0024690F" w:rsidRPr="00E413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новій редакції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  <w:r w:rsidR="003306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оприлюднити в порядку, встановленому законодавством;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</w:t>
      </w:r>
      <w:r w:rsidRPr="0082231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онтроль за виконанням цього рішення покласти на постійну комісію Київської міської ради з питань бюджету та соціально-економічного розвитку</w:t>
      </w:r>
      <w:r w:rsidR="00C3181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C31811" w:rsidRPr="00E4135C">
        <w:rPr>
          <w:rFonts w:ascii="Times New Roman" w:eastAsia="Calibri" w:hAnsi="Times New Roman" w:cs="Times New Roman"/>
          <w:sz w:val="28"/>
          <w:szCs w:val="28"/>
          <w:lang w:val="uk-UA"/>
        </w:rPr>
        <w:t>постійну комісію Київської міської ради з питань архітектури, містобудування та земельних відносин</w:t>
      </w:r>
      <w:r w:rsidRPr="0082231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F43D14" w:rsidRDefault="00F43D14" w:rsidP="00822316">
      <w:pPr>
        <w:spacing w:after="0" w:line="240" w:lineRule="auto"/>
        <w:ind w:firstLine="426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22316" w:rsidRPr="00212534" w:rsidRDefault="00822316" w:rsidP="00822316">
      <w:pPr>
        <w:pStyle w:val="a3"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21253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Правові аспекти</w:t>
      </w:r>
    </w:p>
    <w:p w:rsidR="00822316" w:rsidRDefault="00822316" w:rsidP="00822316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рішення розроблено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Податкового кодексу України та</w:t>
      </w:r>
      <w:r w:rsidRPr="001028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законів</w:t>
      </w:r>
      <w:proofErr w:type="spellEnd"/>
      <w:r w:rsidRPr="00102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02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України</w:t>
      </w:r>
      <w:proofErr w:type="spellEnd"/>
      <w:r w:rsidRPr="00102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«Про </w:t>
      </w:r>
      <w:proofErr w:type="spellStart"/>
      <w:r w:rsidRPr="00102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місцеве</w:t>
      </w:r>
      <w:proofErr w:type="spellEnd"/>
      <w:r w:rsidRPr="00102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02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самоврядування</w:t>
      </w:r>
      <w:proofErr w:type="spellEnd"/>
      <w:r w:rsidRPr="00102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102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Україні</w:t>
      </w:r>
      <w:proofErr w:type="spellEnd"/>
      <w:r w:rsidRPr="00102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</w:t>
      </w:r>
      <w:r w:rsidR="00FF57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«Про оцінку земель»,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«Про правовий режим воєнного стану», Указу Президента України № </w:t>
      </w:r>
      <w:r w:rsidRPr="0064714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64/2022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«</w:t>
      </w:r>
      <w:r w:rsidRPr="0064714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введення воєнного стану в Україні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», затвердженого Законом України «</w:t>
      </w:r>
      <w:r w:rsidRPr="0064714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затверд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ження Указу Президента України «</w:t>
      </w:r>
      <w:r w:rsidRPr="0064714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 вв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едення воєнного стану в Україні» від </w:t>
      </w:r>
      <w:r w:rsidRPr="0064714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24 лютого 2022 року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64714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№ 2102-IX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822316" w:rsidRPr="00212534" w:rsidRDefault="00822316" w:rsidP="00822316">
      <w:pPr>
        <w:pStyle w:val="a3"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21253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lastRenderedPageBreak/>
        <w:t>Фінансово-економічне обґрунтування</w:t>
      </w:r>
    </w:p>
    <w:p w:rsidR="00822316" w:rsidRPr="00212534" w:rsidRDefault="0013142E" w:rsidP="00EF09B3">
      <w:pPr>
        <w:spacing w:after="0" w:line="240" w:lineRule="auto"/>
        <w:ind w:firstLine="360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uk-UA"/>
        </w:rPr>
      </w:pPr>
      <w:proofErr w:type="spellStart"/>
      <w:r w:rsidRPr="0013142E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13142E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13142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13142E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3142E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131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42E"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 w:rsidRPr="0013142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3142E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131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142E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13142E">
        <w:rPr>
          <w:rFonts w:ascii="Times New Roman" w:hAnsi="Times New Roman" w:cs="Times New Roman"/>
          <w:sz w:val="28"/>
          <w:szCs w:val="28"/>
        </w:rPr>
        <w:t>.</w:t>
      </w:r>
    </w:p>
    <w:p w:rsidR="00822316" w:rsidRDefault="00822316" w:rsidP="00822316">
      <w:pPr>
        <w:spacing w:after="0" w:line="240" w:lineRule="auto"/>
        <w:ind w:left="360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22316" w:rsidRPr="00212534" w:rsidRDefault="00822316" w:rsidP="00822316">
      <w:pPr>
        <w:pStyle w:val="a3"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21253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Суб’єкт подання </w:t>
      </w:r>
      <w:r w:rsidR="00F40C7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та доповідач на пленарному засіданні</w:t>
      </w:r>
    </w:p>
    <w:p w:rsidR="00822316" w:rsidRDefault="00D45373" w:rsidP="00EF09B3">
      <w:pPr>
        <w:spacing w:after="0" w:line="240" w:lineRule="auto"/>
        <w:ind w:firstLine="360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Суб’єктом подання </w:t>
      </w:r>
      <w:r w:rsidR="00FF57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доповідачем на пленарному засіданні Київської міської ради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є </w:t>
      </w:r>
      <w:r w:rsidR="002125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депутат Київської міської ради </w:t>
      </w:r>
      <w:proofErr w:type="spellStart"/>
      <w:r w:rsidR="002125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Овраменко</w:t>
      </w:r>
      <w:proofErr w:type="spellEnd"/>
      <w:r w:rsidR="002125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Олена Вікторівна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C00229" w:rsidRDefault="00C00229" w:rsidP="00822316">
      <w:pPr>
        <w:spacing w:after="0" w:line="240" w:lineRule="auto"/>
        <w:ind w:left="360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</w:p>
    <w:p w:rsidR="000B7D55" w:rsidRDefault="000B7D55" w:rsidP="00822316">
      <w:pPr>
        <w:spacing w:after="0" w:line="240" w:lineRule="auto"/>
        <w:ind w:left="360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BB014E" w:rsidRDefault="00212534" w:rsidP="00822316">
      <w:pPr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Депутат</w:t>
      </w:r>
      <w:r w:rsidR="00F70B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Київської міської ради</w:t>
      </w:r>
      <w:r w:rsidR="00BB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="00BB014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 xml:space="preserve">   </w:t>
      </w:r>
      <w:proofErr w:type="spellStart"/>
      <w:r w:rsidR="00BB014E">
        <w:rPr>
          <w:rFonts w:ascii="Times New Roman" w:eastAsia="Times New Roman" w:hAnsi="Times New Roman" w:cs="Times New Roman"/>
          <w:sz w:val="28"/>
          <w:szCs w:val="28"/>
          <w:lang w:eastAsia="uk-UA"/>
        </w:rPr>
        <w:t>Олена</w:t>
      </w:r>
      <w:proofErr w:type="spellEnd"/>
      <w:r w:rsidR="00BB0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ОВРАМЕНКО</w:t>
      </w:r>
    </w:p>
    <w:p w:rsidR="00BB014E" w:rsidRPr="00822316" w:rsidRDefault="00BB014E" w:rsidP="00822316">
      <w:pPr>
        <w:spacing w:after="0" w:line="240" w:lineRule="auto"/>
        <w:ind w:left="360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490"/>
        <w:gridCol w:w="4490"/>
      </w:tblGrid>
      <w:tr w:rsidR="00BB014E" w:rsidRPr="001929D5" w:rsidTr="00733D21">
        <w:trPr>
          <w:trHeight w:val="337"/>
          <w:tblCellSpacing w:w="0" w:type="dxa"/>
        </w:trPr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014E" w:rsidRPr="001929D5" w:rsidRDefault="00BB014E" w:rsidP="00BB014E">
            <w:pPr>
              <w:spacing w:before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</w:t>
            </w:r>
          </w:p>
        </w:tc>
        <w:tc>
          <w:tcPr>
            <w:tcW w:w="4490" w:type="dxa"/>
            <w:vAlign w:val="center"/>
          </w:tcPr>
          <w:p w:rsidR="00BB014E" w:rsidRDefault="00BB014E" w:rsidP="00BB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БРОДСЬКИЙ</w:t>
            </w:r>
            <w:bookmarkStart w:id="3" w:name="_GoBack"/>
            <w:bookmarkEnd w:id="3"/>
          </w:p>
          <w:p w:rsidR="00BB014E" w:rsidRDefault="00BB014E" w:rsidP="00BB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Тарас КРИВОРУЧКО</w:t>
            </w:r>
          </w:p>
          <w:p w:rsidR="00BB014E" w:rsidRDefault="00BB014E" w:rsidP="00BB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АРТЕМЕНКО</w:t>
            </w:r>
          </w:p>
          <w:p w:rsidR="00BB014E" w:rsidRDefault="00BB014E" w:rsidP="00BB014E">
            <w:pPr>
              <w:tabs>
                <w:tab w:val="left" w:pos="596"/>
                <w:tab w:val="left" w:pos="1016"/>
                <w:tab w:val="left" w:pos="13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  Михайло ТЕРЕНТЬЄВ</w:t>
            </w:r>
          </w:p>
          <w:p w:rsidR="00BB014E" w:rsidRDefault="00BB014E" w:rsidP="00BB014E">
            <w:pPr>
              <w:tabs>
                <w:tab w:val="left" w:pos="596"/>
                <w:tab w:val="left" w:pos="1016"/>
                <w:tab w:val="left" w:pos="13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АНДРУСИШИН</w:t>
            </w:r>
          </w:p>
          <w:p w:rsidR="00BB014E" w:rsidRDefault="00BB014E" w:rsidP="00BB014E">
            <w:pPr>
              <w:tabs>
                <w:tab w:val="left" w:pos="596"/>
                <w:tab w:val="left" w:pos="1016"/>
                <w:tab w:val="left" w:pos="13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СЛОНЧАК</w:t>
            </w:r>
          </w:p>
          <w:p w:rsidR="00BB014E" w:rsidRDefault="00BB014E" w:rsidP="00BB014E">
            <w:pPr>
              <w:tabs>
                <w:tab w:val="left" w:pos="596"/>
                <w:tab w:val="left" w:pos="1016"/>
                <w:tab w:val="left" w:pos="13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   Ганна СВИРИДЕНКО</w:t>
            </w:r>
          </w:p>
        </w:tc>
      </w:tr>
      <w:tr w:rsidR="00BB014E" w:rsidTr="00733D21">
        <w:trPr>
          <w:trHeight w:val="337"/>
          <w:tblCellSpacing w:w="0" w:type="dxa"/>
        </w:trPr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14E" w:rsidRDefault="00BB014E" w:rsidP="00BB014E">
            <w:pPr>
              <w:tabs>
                <w:tab w:val="left" w:pos="596"/>
                <w:tab w:val="left" w:pos="1016"/>
                <w:tab w:val="left" w:pos="13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490" w:type="dxa"/>
            <w:vAlign w:val="center"/>
          </w:tcPr>
          <w:p w:rsidR="00BB014E" w:rsidRDefault="00BB014E" w:rsidP="00BB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МАМОЯН</w:t>
            </w:r>
          </w:p>
          <w:p w:rsidR="00BB014E" w:rsidRDefault="00BB014E" w:rsidP="00BB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КОНОПЕЛЬКО</w:t>
            </w:r>
          </w:p>
          <w:p w:rsidR="00BB014E" w:rsidRDefault="00BB014E" w:rsidP="00BB014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Ігор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ГАЛАЙЧУК</w:t>
            </w:r>
          </w:p>
          <w:p w:rsidR="00BB014E" w:rsidRDefault="00BB014E" w:rsidP="00BB014E">
            <w:pPr>
              <w:tabs>
                <w:tab w:val="left" w:pos="131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ТИХОНОВИЧ</w:t>
            </w:r>
          </w:p>
          <w:p w:rsidR="00BB014E" w:rsidRDefault="00BB014E" w:rsidP="00BB014E">
            <w:pPr>
              <w:tabs>
                <w:tab w:val="left" w:pos="131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Денис МОСКАЛЬ</w:t>
            </w:r>
          </w:p>
          <w:p w:rsidR="00BB014E" w:rsidRDefault="00BB014E" w:rsidP="00BB014E">
            <w:pPr>
              <w:tabs>
                <w:tab w:val="left" w:pos="131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             Ярослав ФЕДОРЕНКО</w:t>
            </w:r>
          </w:p>
        </w:tc>
      </w:tr>
      <w:tr w:rsidR="00BB014E" w:rsidTr="002B4CFF">
        <w:trPr>
          <w:gridAfter w:val="1"/>
          <w:wAfter w:w="4490" w:type="dxa"/>
          <w:trHeight w:val="337"/>
          <w:tblCellSpacing w:w="0" w:type="dxa"/>
        </w:trPr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14E" w:rsidRDefault="00BB014E" w:rsidP="00BB014E">
            <w:pPr>
              <w:tabs>
                <w:tab w:val="left" w:pos="131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D45373" w:rsidRPr="00822316" w:rsidRDefault="00D45373" w:rsidP="00822316">
      <w:pPr>
        <w:spacing w:after="0" w:line="240" w:lineRule="auto"/>
        <w:ind w:left="360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sectPr w:rsidR="00D45373" w:rsidRPr="00822316" w:rsidSect="000B7D55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D5C11"/>
    <w:multiLevelType w:val="hybridMultilevel"/>
    <w:tmpl w:val="73563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B7366"/>
    <w:multiLevelType w:val="hybridMultilevel"/>
    <w:tmpl w:val="CAB88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7A"/>
    <w:rsid w:val="000061CD"/>
    <w:rsid w:val="000763C3"/>
    <w:rsid w:val="00077E08"/>
    <w:rsid w:val="00086294"/>
    <w:rsid w:val="000A61DE"/>
    <w:rsid w:val="000B7D55"/>
    <w:rsid w:val="000D773B"/>
    <w:rsid w:val="0013142E"/>
    <w:rsid w:val="001B605E"/>
    <w:rsid w:val="001F2DB2"/>
    <w:rsid w:val="00212534"/>
    <w:rsid w:val="0024690F"/>
    <w:rsid w:val="00246EDC"/>
    <w:rsid w:val="002D57F8"/>
    <w:rsid w:val="003050CC"/>
    <w:rsid w:val="0033066F"/>
    <w:rsid w:val="003331CD"/>
    <w:rsid w:val="00372071"/>
    <w:rsid w:val="00396C60"/>
    <w:rsid w:val="00403FDF"/>
    <w:rsid w:val="004535D6"/>
    <w:rsid w:val="0047617A"/>
    <w:rsid w:val="004A1728"/>
    <w:rsid w:val="005B7DAC"/>
    <w:rsid w:val="005C0A55"/>
    <w:rsid w:val="005C673C"/>
    <w:rsid w:val="006268E3"/>
    <w:rsid w:val="006C0F07"/>
    <w:rsid w:val="006D06A0"/>
    <w:rsid w:val="006D531D"/>
    <w:rsid w:val="00734045"/>
    <w:rsid w:val="0076314C"/>
    <w:rsid w:val="0079726F"/>
    <w:rsid w:val="007A4D93"/>
    <w:rsid w:val="007B3DC7"/>
    <w:rsid w:val="00822316"/>
    <w:rsid w:val="008369E5"/>
    <w:rsid w:val="00872775"/>
    <w:rsid w:val="00902E3D"/>
    <w:rsid w:val="00947681"/>
    <w:rsid w:val="00947C1B"/>
    <w:rsid w:val="00950587"/>
    <w:rsid w:val="009602DC"/>
    <w:rsid w:val="0096067E"/>
    <w:rsid w:val="00971CA6"/>
    <w:rsid w:val="00974F3B"/>
    <w:rsid w:val="00985949"/>
    <w:rsid w:val="00995C71"/>
    <w:rsid w:val="009A3C15"/>
    <w:rsid w:val="009C3023"/>
    <w:rsid w:val="00AE33FC"/>
    <w:rsid w:val="00B41130"/>
    <w:rsid w:val="00BA1F55"/>
    <w:rsid w:val="00BB014E"/>
    <w:rsid w:val="00BF216B"/>
    <w:rsid w:val="00BF61F9"/>
    <w:rsid w:val="00C00229"/>
    <w:rsid w:val="00C31811"/>
    <w:rsid w:val="00C52F96"/>
    <w:rsid w:val="00CA42CF"/>
    <w:rsid w:val="00D0250C"/>
    <w:rsid w:val="00D45373"/>
    <w:rsid w:val="00DA59B2"/>
    <w:rsid w:val="00E343F7"/>
    <w:rsid w:val="00E360A4"/>
    <w:rsid w:val="00E44521"/>
    <w:rsid w:val="00E65AB7"/>
    <w:rsid w:val="00EF09B3"/>
    <w:rsid w:val="00F40C7D"/>
    <w:rsid w:val="00F43D14"/>
    <w:rsid w:val="00F5619F"/>
    <w:rsid w:val="00F70BA2"/>
    <w:rsid w:val="00F9694C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4860E-6A60-41C1-ADEC-3EC83477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1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F2DB2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AE3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2036</Words>
  <Characters>1162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Dolgopolova Yuliya</cp:lastModifiedBy>
  <cp:revision>5</cp:revision>
  <cp:lastPrinted>2022-09-09T11:22:00Z</cp:lastPrinted>
  <dcterms:created xsi:type="dcterms:W3CDTF">2022-11-24T12:57:00Z</dcterms:created>
  <dcterms:modified xsi:type="dcterms:W3CDTF">2022-11-24T13:14:00Z</dcterms:modified>
</cp:coreProperties>
</file>