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0F473D" w14:textId="77777777" w:rsidR="007C4150" w:rsidRPr="00A1302D" w:rsidRDefault="007C4150" w:rsidP="00930A25">
      <w:pPr>
        <w:spacing w:after="0" w:line="276" w:lineRule="auto"/>
        <w:jc w:val="center"/>
        <w:rPr>
          <w:rFonts w:ascii="Times New Roman" w:eastAsia="Times New Roman" w:hAnsi="Times New Roman" w:cs="Times New Roman"/>
          <w:b/>
          <w:sz w:val="28"/>
          <w:szCs w:val="28"/>
        </w:rPr>
      </w:pPr>
      <w:bookmarkStart w:id="0" w:name="_GoBack"/>
      <w:bookmarkEnd w:id="0"/>
      <w:r w:rsidRPr="00A1302D">
        <w:rPr>
          <w:rFonts w:ascii="Times New Roman" w:eastAsia="Times New Roman" w:hAnsi="Times New Roman" w:cs="Times New Roman"/>
          <w:b/>
          <w:sz w:val="28"/>
          <w:szCs w:val="28"/>
        </w:rPr>
        <w:t>Пояснювальна записка</w:t>
      </w:r>
    </w:p>
    <w:p w14:paraId="6D2CB91D" w14:textId="276AA6AB" w:rsidR="007C4150" w:rsidRDefault="007C4150" w:rsidP="007C4150">
      <w:pPr>
        <w:spacing w:line="276" w:lineRule="auto"/>
        <w:jc w:val="center"/>
        <w:rPr>
          <w:rFonts w:ascii="Times New Roman" w:eastAsia="Times New Roman" w:hAnsi="Times New Roman" w:cs="Times New Roman"/>
          <w:b/>
          <w:sz w:val="28"/>
          <w:szCs w:val="28"/>
        </w:rPr>
      </w:pPr>
      <w:r w:rsidRPr="00A1302D">
        <w:rPr>
          <w:rFonts w:ascii="Times New Roman" w:eastAsia="Times New Roman" w:hAnsi="Times New Roman" w:cs="Times New Roman"/>
          <w:b/>
          <w:sz w:val="28"/>
          <w:szCs w:val="28"/>
        </w:rPr>
        <w:t>до проекту рішення Київської міської ради</w:t>
      </w:r>
    </w:p>
    <w:p w14:paraId="4188B4DB" w14:textId="08CF6FB4" w:rsidR="00A1302D" w:rsidRPr="00A1302D" w:rsidRDefault="00A1302D" w:rsidP="00A1302D">
      <w:pPr>
        <w:spacing w:line="276" w:lineRule="auto"/>
        <w:ind w:firstLine="460"/>
        <w:jc w:val="center"/>
        <w:rPr>
          <w:rFonts w:ascii="Times New Roman" w:eastAsia="Times New Roman" w:hAnsi="Times New Roman" w:cs="Times New Roman"/>
          <w:b/>
          <w:sz w:val="28"/>
          <w:szCs w:val="28"/>
        </w:rPr>
      </w:pPr>
      <w:r w:rsidRPr="00A1302D">
        <w:rPr>
          <w:rFonts w:ascii="Times New Roman" w:eastAsia="Times New Roman" w:hAnsi="Times New Roman" w:cs="Times New Roman"/>
          <w:b/>
          <w:sz w:val="28"/>
          <w:szCs w:val="28"/>
        </w:rPr>
        <w:t>«Про внесення змін до Правил благоустрою міста Києва»</w:t>
      </w:r>
    </w:p>
    <w:p w14:paraId="3D2FF67A" w14:textId="77777777" w:rsidR="00A1302D" w:rsidRDefault="00A1302D" w:rsidP="00A1302D">
      <w:pPr>
        <w:spacing w:line="276" w:lineRule="auto"/>
        <w:rPr>
          <w:rFonts w:ascii="Times New Roman" w:eastAsia="Times New Roman" w:hAnsi="Times New Roman" w:cs="Times New Roman"/>
          <w:b/>
          <w:sz w:val="28"/>
          <w:szCs w:val="28"/>
        </w:rPr>
      </w:pPr>
    </w:p>
    <w:p w14:paraId="4B2F5D36" w14:textId="42C6C4F1" w:rsidR="00A1302D" w:rsidRPr="00A1302D" w:rsidRDefault="00A1302D" w:rsidP="00A1302D">
      <w:pPr>
        <w:pStyle w:val="a5"/>
        <w:numPr>
          <w:ilvl w:val="0"/>
          <w:numId w:val="4"/>
        </w:numPr>
        <w:spacing w:line="276" w:lineRule="auto"/>
        <w:rPr>
          <w:rFonts w:ascii="Times New Roman" w:eastAsia="Times New Roman" w:hAnsi="Times New Roman" w:cs="Times New Roman"/>
          <w:b/>
          <w:sz w:val="28"/>
          <w:szCs w:val="28"/>
        </w:rPr>
      </w:pPr>
      <w:r w:rsidRPr="00A1302D">
        <w:rPr>
          <w:rFonts w:ascii="Times New Roman" w:eastAsia="Times New Roman" w:hAnsi="Times New Roman" w:cs="Times New Roman"/>
          <w:b/>
          <w:sz w:val="28"/>
          <w:szCs w:val="28"/>
        </w:rPr>
        <w:t>Обґрунтування необхідності прийняття рішення</w:t>
      </w:r>
    </w:p>
    <w:p w14:paraId="5E17427F" w14:textId="77777777" w:rsidR="00A1302D" w:rsidRPr="00A1302D" w:rsidRDefault="00A1302D" w:rsidP="00A1302D">
      <w:pPr>
        <w:spacing w:line="276" w:lineRule="auto"/>
        <w:ind w:left="360"/>
        <w:rPr>
          <w:rFonts w:ascii="Times New Roman" w:eastAsia="Times New Roman" w:hAnsi="Times New Roman" w:cs="Times New Roman"/>
          <w:b/>
          <w:sz w:val="28"/>
          <w:szCs w:val="28"/>
        </w:rPr>
      </w:pPr>
    </w:p>
    <w:p w14:paraId="597623F3" w14:textId="1E660736" w:rsidR="005A6C58" w:rsidRPr="00A1302D" w:rsidRDefault="005A6C58" w:rsidP="007C4150">
      <w:pPr>
        <w:spacing w:line="276" w:lineRule="auto"/>
        <w:jc w:val="center"/>
        <w:rPr>
          <w:rFonts w:ascii="Times New Roman" w:eastAsia="Times New Roman" w:hAnsi="Times New Roman" w:cs="Times New Roman"/>
          <w:b/>
          <w:sz w:val="28"/>
          <w:szCs w:val="28"/>
        </w:rPr>
      </w:pPr>
      <w:r w:rsidRPr="00A1302D">
        <w:rPr>
          <w:rFonts w:ascii="Times New Roman" w:eastAsia="Times New Roman" w:hAnsi="Times New Roman" w:cs="Times New Roman"/>
          <w:b/>
          <w:sz w:val="28"/>
          <w:szCs w:val="28"/>
        </w:rPr>
        <w:t>згідно преамбули Правил</w:t>
      </w:r>
      <w:r w:rsidR="00283EE6" w:rsidRPr="00A1302D">
        <w:rPr>
          <w:rFonts w:ascii="Times New Roman" w:eastAsia="Times New Roman" w:hAnsi="Times New Roman" w:cs="Times New Roman"/>
          <w:b/>
          <w:sz w:val="28"/>
          <w:szCs w:val="28"/>
        </w:rPr>
        <w:t xml:space="preserve"> благоустрою міста Києва</w:t>
      </w:r>
    </w:p>
    <w:p w14:paraId="537D7B8B" w14:textId="244DF81F" w:rsidR="005A6C58" w:rsidRPr="00A1302D" w:rsidRDefault="005A6C58" w:rsidP="005A6C58">
      <w:pPr>
        <w:spacing w:line="276" w:lineRule="auto"/>
        <w:jc w:val="both"/>
        <w:rPr>
          <w:rFonts w:ascii="Times New Roman" w:eastAsiaTheme="minorHAnsi" w:hAnsi="Times New Roman" w:cs="Times New Roman"/>
          <w:sz w:val="28"/>
          <w:szCs w:val="28"/>
          <w:lang w:eastAsia="en-US"/>
        </w:rPr>
      </w:pPr>
      <w:r w:rsidRPr="00A1302D">
        <w:rPr>
          <w:rFonts w:ascii="Times New Roman" w:eastAsiaTheme="minorHAnsi" w:hAnsi="Times New Roman" w:cs="Times New Roman"/>
          <w:sz w:val="28"/>
          <w:szCs w:val="28"/>
          <w:lang w:eastAsia="en-US"/>
        </w:rPr>
        <w:t xml:space="preserve">(У тексті Правил слова "Головне управління контролю за </w:t>
      </w:r>
      <w:proofErr w:type="spellStart"/>
      <w:r w:rsidRPr="00A1302D">
        <w:rPr>
          <w:rFonts w:ascii="Times New Roman" w:eastAsiaTheme="minorHAnsi" w:hAnsi="Times New Roman" w:cs="Times New Roman"/>
          <w:sz w:val="28"/>
          <w:szCs w:val="28"/>
          <w:lang w:eastAsia="en-US"/>
        </w:rPr>
        <w:t>благоустроєм</w:t>
      </w:r>
      <w:proofErr w:type="spellEnd"/>
      <w:r w:rsidRPr="00A1302D">
        <w:rPr>
          <w:rFonts w:ascii="Times New Roman" w:eastAsiaTheme="minorHAnsi" w:hAnsi="Times New Roman" w:cs="Times New Roman"/>
          <w:sz w:val="28"/>
          <w:szCs w:val="28"/>
          <w:lang w:eastAsia="en-US"/>
        </w:rPr>
        <w:t xml:space="preserve"> міста Києва" замінено словами "Головне управління контролю за </w:t>
      </w:r>
      <w:proofErr w:type="spellStart"/>
      <w:r w:rsidRPr="00A1302D">
        <w:rPr>
          <w:rFonts w:ascii="Times New Roman" w:eastAsiaTheme="minorHAnsi" w:hAnsi="Times New Roman" w:cs="Times New Roman"/>
          <w:sz w:val="28"/>
          <w:szCs w:val="28"/>
          <w:lang w:eastAsia="en-US"/>
        </w:rPr>
        <w:t>благоустроєм</w:t>
      </w:r>
      <w:proofErr w:type="spellEnd"/>
      <w:r w:rsidRPr="00A1302D">
        <w:rPr>
          <w:rFonts w:ascii="Times New Roman" w:eastAsiaTheme="minorHAnsi" w:hAnsi="Times New Roman" w:cs="Times New Roman"/>
          <w:sz w:val="28"/>
          <w:szCs w:val="28"/>
          <w:lang w:eastAsia="en-US"/>
        </w:rPr>
        <w:t xml:space="preserve">" у відповідних відмінках; слова </w:t>
      </w:r>
      <w:r w:rsidRPr="00A1302D">
        <w:rPr>
          <w:rFonts w:ascii="Times New Roman" w:eastAsiaTheme="minorHAnsi" w:hAnsi="Times New Roman" w:cs="Times New Roman"/>
          <w:b/>
          <w:bCs/>
          <w:sz w:val="28"/>
          <w:szCs w:val="28"/>
          <w:lang w:eastAsia="en-US"/>
        </w:rPr>
        <w:t>"дозвіл (ордер) на порушення благоустрою"</w:t>
      </w:r>
      <w:r w:rsidRPr="00A1302D">
        <w:rPr>
          <w:rFonts w:ascii="Times New Roman" w:eastAsiaTheme="minorHAnsi" w:hAnsi="Times New Roman" w:cs="Times New Roman"/>
          <w:sz w:val="28"/>
          <w:szCs w:val="28"/>
          <w:lang w:eastAsia="en-US"/>
        </w:rPr>
        <w:t xml:space="preserve"> у всіх відмінках замінено словами </w:t>
      </w:r>
      <w:r w:rsidRPr="00A1302D">
        <w:rPr>
          <w:rFonts w:ascii="Times New Roman" w:eastAsiaTheme="minorHAnsi" w:hAnsi="Times New Roman" w:cs="Times New Roman"/>
          <w:b/>
          <w:bCs/>
          <w:sz w:val="28"/>
          <w:szCs w:val="28"/>
          <w:lang w:eastAsia="en-US"/>
        </w:rPr>
        <w:t>"контрольна картка на тимчасове порушення благоустрою"</w:t>
      </w:r>
      <w:r w:rsidRPr="00A1302D">
        <w:rPr>
          <w:rFonts w:ascii="Times New Roman" w:eastAsiaTheme="minorHAnsi" w:hAnsi="Times New Roman" w:cs="Times New Roman"/>
          <w:sz w:val="28"/>
          <w:szCs w:val="28"/>
          <w:lang w:eastAsia="en-US"/>
        </w:rPr>
        <w:t xml:space="preserve"> у відповідних відмінках згідно з рішенням Київської міської ради від 22 вересня 2011 року N 35/6251).</w:t>
      </w:r>
    </w:p>
    <w:p w14:paraId="5E3484BE" w14:textId="122D8984" w:rsidR="005A6C58" w:rsidRPr="00A1302D" w:rsidRDefault="005A6C58" w:rsidP="00283EE6">
      <w:pPr>
        <w:spacing w:line="276" w:lineRule="auto"/>
        <w:jc w:val="center"/>
        <w:rPr>
          <w:rFonts w:ascii="Times New Roman" w:eastAsiaTheme="minorHAnsi" w:hAnsi="Times New Roman" w:cs="Times New Roman"/>
          <w:b/>
          <w:bCs/>
          <w:sz w:val="28"/>
          <w:szCs w:val="28"/>
          <w:lang w:eastAsia="en-US"/>
        </w:rPr>
      </w:pPr>
      <w:r w:rsidRPr="00A1302D">
        <w:rPr>
          <w:rFonts w:ascii="Times New Roman" w:eastAsiaTheme="minorHAnsi" w:hAnsi="Times New Roman" w:cs="Times New Roman"/>
          <w:b/>
          <w:bCs/>
          <w:sz w:val="28"/>
          <w:szCs w:val="28"/>
          <w:lang w:eastAsia="en-US"/>
        </w:rPr>
        <w:t>Згідно загальних положень</w:t>
      </w:r>
    </w:p>
    <w:p w14:paraId="29FA700D" w14:textId="41AA4A35" w:rsidR="005A6C58" w:rsidRPr="00A1302D" w:rsidRDefault="005A6C58" w:rsidP="005A6C58">
      <w:pPr>
        <w:spacing w:line="276" w:lineRule="auto"/>
        <w:jc w:val="both"/>
        <w:rPr>
          <w:rFonts w:ascii="Times New Roman" w:eastAsiaTheme="minorHAnsi" w:hAnsi="Times New Roman" w:cs="Times New Roman"/>
          <w:sz w:val="28"/>
          <w:szCs w:val="28"/>
          <w:lang w:eastAsia="en-US"/>
        </w:rPr>
      </w:pPr>
      <w:r w:rsidRPr="00A1302D">
        <w:rPr>
          <w:rFonts w:ascii="Times New Roman" w:eastAsiaTheme="minorHAnsi" w:hAnsi="Times New Roman" w:cs="Times New Roman"/>
          <w:sz w:val="28"/>
          <w:szCs w:val="28"/>
          <w:lang w:eastAsia="en-US"/>
        </w:rPr>
        <w:t>Контрольна картка на тимчасове порушення благоустрою - документ встановленої форми згідно з додатком до цих Правил, на підставі якого здійснюються фіксація та контроль за порушенням існуючого благоустрою та його відновленням при виконанні земельних і будівельних робіт та капітальних ремонтів на території міста Києва.</w:t>
      </w:r>
    </w:p>
    <w:p w14:paraId="3CEDA021" w14:textId="5B03DBC6" w:rsidR="005A6C58" w:rsidRPr="00A1302D" w:rsidRDefault="005A6C58" w:rsidP="005A6C58">
      <w:pPr>
        <w:spacing w:line="276" w:lineRule="auto"/>
        <w:jc w:val="both"/>
        <w:rPr>
          <w:rFonts w:ascii="Times New Roman" w:eastAsiaTheme="minorHAnsi" w:hAnsi="Times New Roman" w:cs="Times New Roman"/>
          <w:sz w:val="28"/>
          <w:szCs w:val="28"/>
          <w:lang w:eastAsia="en-US"/>
        </w:rPr>
      </w:pPr>
      <w:r w:rsidRPr="00A1302D">
        <w:rPr>
          <w:rFonts w:ascii="Times New Roman" w:eastAsiaTheme="minorHAnsi" w:hAnsi="Times New Roman" w:cs="Times New Roman"/>
          <w:sz w:val="28"/>
          <w:szCs w:val="28"/>
          <w:lang w:eastAsia="en-US"/>
        </w:rPr>
        <w:t>Контрольна картка на тимчасове порушення благоустрою в залежності від виду, обсягу та терміну робіт може бути планова або аварійна.</w:t>
      </w:r>
    </w:p>
    <w:p w14:paraId="3E13276D" w14:textId="683615CA" w:rsidR="005A6C58" w:rsidRPr="00A1302D" w:rsidRDefault="005A6C58" w:rsidP="005A6C58">
      <w:pPr>
        <w:spacing w:line="276" w:lineRule="auto"/>
        <w:jc w:val="both"/>
        <w:rPr>
          <w:rFonts w:ascii="Times New Roman" w:eastAsiaTheme="minorHAnsi" w:hAnsi="Times New Roman" w:cs="Times New Roman"/>
          <w:b/>
          <w:bCs/>
          <w:sz w:val="28"/>
          <w:szCs w:val="28"/>
          <w:lang w:eastAsia="en-US"/>
        </w:rPr>
      </w:pPr>
      <w:r w:rsidRPr="00A1302D">
        <w:rPr>
          <w:rFonts w:ascii="Times New Roman" w:eastAsiaTheme="minorHAnsi" w:hAnsi="Times New Roman" w:cs="Times New Roman"/>
          <w:sz w:val="28"/>
          <w:szCs w:val="28"/>
          <w:lang w:eastAsia="en-US"/>
        </w:rPr>
        <w:t xml:space="preserve">Контрольна картка на тимчасове порушення благоустрою </w:t>
      </w:r>
      <w:r w:rsidRPr="00A1302D">
        <w:rPr>
          <w:rFonts w:ascii="Times New Roman" w:eastAsiaTheme="minorHAnsi" w:hAnsi="Times New Roman" w:cs="Times New Roman"/>
          <w:b/>
          <w:bCs/>
          <w:sz w:val="28"/>
          <w:szCs w:val="28"/>
          <w:lang w:eastAsia="en-US"/>
        </w:rPr>
        <w:t>вводиться на період до затвердження Київською міською радою Порядку видачі дозволів на порушення об'єктів благоустрою або відмови в їх видачі, переоформлення, видачі дублікатів, анулювання дозволів.</w:t>
      </w:r>
    </w:p>
    <w:p w14:paraId="7DEED38D" w14:textId="5BD2581C" w:rsidR="005A6C58" w:rsidRPr="00A1302D" w:rsidRDefault="005A6C58" w:rsidP="005A6C58">
      <w:pPr>
        <w:spacing w:line="276" w:lineRule="auto"/>
        <w:jc w:val="both"/>
        <w:rPr>
          <w:rFonts w:ascii="Times New Roman" w:eastAsiaTheme="minorHAnsi" w:hAnsi="Times New Roman" w:cs="Times New Roman"/>
          <w:sz w:val="28"/>
          <w:szCs w:val="28"/>
          <w:lang w:eastAsia="en-US"/>
        </w:rPr>
      </w:pPr>
      <w:r w:rsidRPr="00A1302D">
        <w:rPr>
          <w:rFonts w:ascii="Times New Roman" w:eastAsiaTheme="minorHAnsi" w:hAnsi="Times New Roman" w:cs="Times New Roman"/>
          <w:sz w:val="28"/>
          <w:szCs w:val="28"/>
          <w:lang w:eastAsia="en-US"/>
        </w:rPr>
        <w:t>Роботи щодо комплексного благоустрою об'єктів вважаються завершеними тільки після закриття контрольної картки на тимчасове порушення благоустрою території у зв'язку з виконанням відповідних робіт.</w:t>
      </w:r>
    </w:p>
    <w:p w14:paraId="2F8B1B2A" w14:textId="6861E16E" w:rsidR="005A6C58" w:rsidRPr="00A1302D" w:rsidRDefault="005A6C58" w:rsidP="005A6C58">
      <w:pPr>
        <w:spacing w:line="276" w:lineRule="auto"/>
        <w:jc w:val="both"/>
        <w:rPr>
          <w:rFonts w:ascii="Times New Roman" w:eastAsiaTheme="minorHAnsi" w:hAnsi="Times New Roman" w:cs="Times New Roman"/>
          <w:sz w:val="28"/>
          <w:szCs w:val="28"/>
          <w:lang w:eastAsia="en-US"/>
        </w:rPr>
      </w:pPr>
      <w:r w:rsidRPr="00A1302D">
        <w:rPr>
          <w:rFonts w:ascii="Times New Roman" w:eastAsiaTheme="minorHAnsi" w:hAnsi="Times New Roman" w:cs="Times New Roman"/>
          <w:sz w:val="28"/>
          <w:szCs w:val="28"/>
          <w:lang w:eastAsia="en-US"/>
        </w:rPr>
        <w:t xml:space="preserve">3.2.8. Змінювати зовнішній вигляд фасадів будівель та споруд тільки на підставі </w:t>
      </w:r>
      <w:bookmarkStart w:id="1" w:name="_Hlk158064298"/>
      <w:bookmarkStart w:id="2" w:name="_Hlk158064335"/>
      <w:r w:rsidRPr="00A1302D">
        <w:rPr>
          <w:rFonts w:ascii="Times New Roman" w:eastAsiaTheme="minorHAnsi" w:hAnsi="Times New Roman" w:cs="Times New Roman"/>
          <w:b/>
          <w:bCs/>
          <w:sz w:val="28"/>
          <w:szCs w:val="28"/>
          <w:lang w:eastAsia="en-US"/>
        </w:rPr>
        <w:t>затверджених у встановленому порядку проектів</w:t>
      </w:r>
      <w:r w:rsidRPr="00A1302D">
        <w:rPr>
          <w:rFonts w:ascii="Times New Roman" w:eastAsiaTheme="minorHAnsi" w:hAnsi="Times New Roman" w:cs="Times New Roman"/>
          <w:sz w:val="28"/>
          <w:szCs w:val="28"/>
          <w:lang w:eastAsia="en-US"/>
        </w:rPr>
        <w:t xml:space="preserve"> </w:t>
      </w:r>
      <w:bookmarkEnd w:id="1"/>
      <w:r w:rsidRPr="00A1302D">
        <w:rPr>
          <w:rFonts w:ascii="Times New Roman" w:eastAsiaTheme="minorHAnsi" w:hAnsi="Times New Roman" w:cs="Times New Roman"/>
          <w:sz w:val="28"/>
          <w:szCs w:val="28"/>
          <w:lang w:eastAsia="en-US"/>
        </w:rPr>
        <w:t xml:space="preserve">та за умови одержання контрольної картки на тимчасове порушення благоустрою території у зв'язку з </w:t>
      </w:r>
      <w:r w:rsidRPr="00A1302D">
        <w:rPr>
          <w:rFonts w:ascii="Times New Roman" w:eastAsiaTheme="minorHAnsi" w:hAnsi="Times New Roman" w:cs="Times New Roman"/>
          <w:sz w:val="28"/>
          <w:szCs w:val="28"/>
          <w:lang w:eastAsia="en-US"/>
        </w:rPr>
        <w:lastRenderedPageBreak/>
        <w:t>виконанням відповідних робіт у Департаменті міського благоустрою та збереження природного середовища виконавчого органу Київської міської ради (Київської міської державної адміністрації).</w:t>
      </w:r>
      <w:bookmarkEnd w:id="2"/>
    </w:p>
    <w:p w14:paraId="0E121760" w14:textId="1FF3BAE9" w:rsidR="00283EE6" w:rsidRPr="00A1302D" w:rsidRDefault="00283EE6" w:rsidP="005A6C58">
      <w:pPr>
        <w:spacing w:line="276" w:lineRule="auto"/>
        <w:jc w:val="both"/>
        <w:rPr>
          <w:rFonts w:ascii="Times New Roman" w:eastAsiaTheme="minorHAnsi" w:hAnsi="Times New Roman" w:cs="Times New Roman"/>
          <w:sz w:val="28"/>
          <w:szCs w:val="28"/>
          <w:lang w:eastAsia="en-US"/>
        </w:rPr>
      </w:pPr>
      <w:r w:rsidRPr="00A1302D">
        <w:rPr>
          <w:rFonts w:ascii="Times New Roman" w:eastAsiaTheme="minorHAnsi" w:hAnsi="Times New Roman" w:cs="Times New Roman"/>
          <w:sz w:val="28"/>
          <w:szCs w:val="28"/>
          <w:lang w:eastAsia="en-US"/>
        </w:rPr>
        <w:t>5.2.8. Ремонт житлових будинків, утримання їх у належному стані та своєчасне фарбування проводиться згідно з паспортами на фасади, які видає Головне управління містобудування та архітектури, і контрольними картками на тимчасове порушення благоустрою території у зв'язку з виконанням відповідних робіт Департаменту міського благоустрою та збереження природного середовища виконавчого органу Київської міської ради (Київської міської державної адміністрації).</w:t>
      </w:r>
    </w:p>
    <w:p w14:paraId="645643F9" w14:textId="74CA1058" w:rsidR="00283EE6" w:rsidRPr="00A1302D" w:rsidRDefault="00283EE6" w:rsidP="005A6C58">
      <w:pPr>
        <w:spacing w:line="276" w:lineRule="auto"/>
        <w:jc w:val="both"/>
        <w:rPr>
          <w:rFonts w:ascii="Times New Roman" w:eastAsiaTheme="minorHAnsi" w:hAnsi="Times New Roman" w:cs="Times New Roman"/>
          <w:sz w:val="28"/>
          <w:szCs w:val="28"/>
          <w:lang w:eastAsia="en-US"/>
        </w:rPr>
      </w:pPr>
      <w:r w:rsidRPr="00A1302D">
        <w:rPr>
          <w:rFonts w:ascii="Times New Roman" w:eastAsiaTheme="minorHAnsi" w:hAnsi="Times New Roman" w:cs="Times New Roman"/>
          <w:sz w:val="28"/>
          <w:szCs w:val="28"/>
          <w:lang w:eastAsia="en-US"/>
        </w:rPr>
        <w:t>8.1.7. Ущільнення ґрунту та відновлення дорожнього покриття після виконання аварійних робіт на інженерних мережах повинні виконуватись тільки при наявності контрольної картки на тимчасове порушення благоустрою території у зв'язку з виконанням відповідних робіт Департаментом міського благоустрою та збереження природного середовища виконавчого органу Київської міської ради (Київської міської державної адміністрації) виконавчого органу Київської міської ради (Київської міської державної адміністрації) та у відповідності з вимогами Державних будівельних норм.</w:t>
      </w:r>
    </w:p>
    <w:p w14:paraId="06E1E5CD" w14:textId="7F6627A4" w:rsidR="00283EE6" w:rsidRPr="00A1302D" w:rsidRDefault="00283EE6" w:rsidP="005A6C58">
      <w:pPr>
        <w:spacing w:line="276" w:lineRule="auto"/>
        <w:jc w:val="both"/>
        <w:rPr>
          <w:rFonts w:ascii="Times New Roman" w:eastAsiaTheme="minorHAnsi" w:hAnsi="Times New Roman" w:cs="Times New Roman"/>
          <w:sz w:val="28"/>
          <w:szCs w:val="28"/>
          <w:lang w:eastAsia="en-US"/>
        </w:rPr>
      </w:pPr>
      <w:r w:rsidRPr="00A1302D">
        <w:rPr>
          <w:rFonts w:ascii="Times New Roman" w:eastAsiaTheme="minorHAnsi" w:hAnsi="Times New Roman" w:cs="Times New Roman"/>
          <w:sz w:val="28"/>
          <w:szCs w:val="28"/>
          <w:lang w:eastAsia="en-US"/>
        </w:rPr>
        <w:t>9.6. На території об'єктів благоустрою зеленого господарства забороняється: 9.6.12. Виконувати земляні, будівельні та інші роботи без контрольної картки на тимчасове порушення благоустрою території, виданого Департаментом міського благоустрою та збереження природного середовища виконавчого органу Київської міської ради (Київської міської державної адміністрації), за винятком робіт, що проводяться київським комунальним об'єднанням зеленого будівництва та експлуатації зелених насаджень міста "</w:t>
      </w:r>
      <w:proofErr w:type="spellStart"/>
      <w:r w:rsidRPr="00A1302D">
        <w:rPr>
          <w:rFonts w:ascii="Times New Roman" w:eastAsiaTheme="minorHAnsi" w:hAnsi="Times New Roman" w:cs="Times New Roman"/>
          <w:sz w:val="28"/>
          <w:szCs w:val="28"/>
          <w:lang w:eastAsia="en-US"/>
        </w:rPr>
        <w:t>Київзеленбуд</w:t>
      </w:r>
      <w:proofErr w:type="spellEnd"/>
      <w:r w:rsidRPr="00A1302D">
        <w:rPr>
          <w:rFonts w:ascii="Times New Roman" w:eastAsiaTheme="minorHAnsi" w:hAnsi="Times New Roman" w:cs="Times New Roman"/>
          <w:sz w:val="28"/>
          <w:szCs w:val="28"/>
          <w:lang w:eastAsia="en-US"/>
        </w:rPr>
        <w:t>".</w:t>
      </w:r>
    </w:p>
    <w:p w14:paraId="0D0BCB4C" w14:textId="184899A9" w:rsidR="00283EE6" w:rsidRPr="00A1302D" w:rsidRDefault="00283EE6" w:rsidP="005A6C58">
      <w:pPr>
        <w:spacing w:line="276" w:lineRule="auto"/>
        <w:jc w:val="both"/>
        <w:rPr>
          <w:rFonts w:ascii="Times New Roman" w:eastAsiaTheme="minorHAnsi" w:hAnsi="Times New Roman" w:cs="Times New Roman"/>
          <w:sz w:val="28"/>
          <w:szCs w:val="28"/>
          <w:lang w:eastAsia="en-US"/>
        </w:rPr>
      </w:pPr>
      <w:r w:rsidRPr="00A1302D">
        <w:rPr>
          <w:rFonts w:ascii="Times New Roman" w:eastAsiaTheme="minorHAnsi" w:hAnsi="Times New Roman" w:cs="Times New Roman"/>
          <w:sz w:val="28"/>
          <w:szCs w:val="28"/>
          <w:lang w:eastAsia="en-US"/>
        </w:rPr>
        <w:t>14.1.4. Підставою для розміщення реклами, виконання робіт, пов'язаних з розташуванням рекламного засобу, його встановленням та експлуатації, є виданий в установленому порядку дозвіл на розміщення зовнішньої реклами або погодження на розміщення реклами на транспорті комунальної власності. У випадку, коли встановлення рекламних засобів потребує порушення об'єктів благоустрою, проведення таких робіт здійснюється після отримання в установленому порядку дозволу на порушення об'єктів благоустрою у відповідності до затвердженого переліку земляних та/або ремонтних робіт або контрольної картки на тимчасове порушення благоустрою території у зв'язку з виконанням відповідних робіт.</w:t>
      </w:r>
    </w:p>
    <w:p w14:paraId="343BAE3B" w14:textId="15226CE6" w:rsidR="00283EE6" w:rsidRPr="00A1302D" w:rsidRDefault="00283EE6" w:rsidP="005A6C58">
      <w:pPr>
        <w:spacing w:line="276" w:lineRule="auto"/>
        <w:jc w:val="both"/>
        <w:rPr>
          <w:rFonts w:ascii="Times New Roman" w:eastAsiaTheme="minorHAnsi" w:hAnsi="Times New Roman" w:cs="Times New Roman"/>
          <w:sz w:val="28"/>
          <w:szCs w:val="28"/>
          <w:lang w:eastAsia="en-US"/>
        </w:rPr>
      </w:pPr>
      <w:r w:rsidRPr="00A1302D">
        <w:rPr>
          <w:rFonts w:ascii="Times New Roman" w:eastAsiaTheme="minorHAnsi" w:hAnsi="Times New Roman" w:cs="Times New Roman"/>
          <w:sz w:val="28"/>
          <w:szCs w:val="28"/>
          <w:lang w:eastAsia="en-US"/>
        </w:rPr>
        <w:lastRenderedPageBreak/>
        <w:t xml:space="preserve">15.1.1. Підставою на порушення існуючого благоустрою та його відновлення у місті Києві є контрольна картка на тимчасове порушення благоустрою. Контрольна картка на тимчасове порушення благоустрою та його відновлення на період виконання земляних і монтажних робіт, пов'язаних з прокладанням, перекладанням, ремонтом, у тому числі ліквідації аварій інженерних мереж і споруд, будівництвом і ремонтом будинків, транспортних магістралей, доріг, площ, інженерних </w:t>
      </w:r>
      <w:proofErr w:type="spellStart"/>
      <w:r w:rsidRPr="00A1302D">
        <w:rPr>
          <w:rFonts w:ascii="Times New Roman" w:eastAsiaTheme="minorHAnsi" w:hAnsi="Times New Roman" w:cs="Times New Roman"/>
          <w:sz w:val="28"/>
          <w:szCs w:val="28"/>
          <w:lang w:eastAsia="en-US"/>
        </w:rPr>
        <w:t>вишукувань</w:t>
      </w:r>
      <w:proofErr w:type="spellEnd"/>
      <w:r w:rsidRPr="00A1302D">
        <w:rPr>
          <w:rFonts w:ascii="Times New Roman" w:eastAsiaTheme="minorHAnsi" w:hAnsi="Times New Roman" w:cs="Times New Roman"/>
          <w:sz w:val="28"/>
          <w:szCs w:val="28"/>
          <w:lang w:eastAsia="en-US"/>
        </w:rPr>
        <w:t xml:space="preserve">, </w:t>
      </w:r>
      <w:proofErr w:type="spellStart"/>
      <w:r w:rsidRPr="00A1302D">
        <w:rPr>
          <w:rFonts w:ascii="Times New Roman" w:eastAsiaTheme="minorHAnsi" w:hAnsi="Times New Roman" w:cs="Times New Roman"/>
          <w:sz w:val="28"/>
          <w:szCs w:val="28"/>
          <w:lang w:eastAsia="en-US"/>
        </w:rPr>
        <w:t>благоустроєм</w:t>
      </w:r>
      <w:proofErr w:type="spellEnd"/>
      <w:r w:rsidRPr="00A1302D">
        <w:rPr>
          <w:rFonts w:ascii="Times New Roman" w:eastAsiaTheme="minorHAnsi" w:hAnsi="Times New Roman" w:cs="Times New Roman"/>
          <w:sz w:val="28"/>
          <w:szCs w:val="28"/>
          <w:lang w:eastAsia="en-US"/>
        </w:rPr>
        <w:t xml:space="preserve"> та озелененням територій, надається </w:t>
      </w:r>
      <w:bookmarkStart w:id="3" w:name="_Hlk158064781"/>
      <w:r w:rsidRPr="00A1302D">
        <w:rPr>
          <w:rFonts w:ascii="Times New Roman" w:eastAsiaTheme="minorHAnsi" w:hAnsi="Times New Roman" w:cs="Times New Roman"/>
          <w:sz w:val="28"/>
          <w:szCs w:val="28"/>
          <w:lang w:eastAsia="en-US"/>
        </w:rPr>
        <w:t>на підставі письмового звернення замовника (забудовника), в якому повинні бути вказані адреса, назва та характеристика виконуваних робіт</w:t>
      </w:r>
      <w:bookmarkEnd w:id="3"/>
      <w:r w:rsidRPr="00A1302D">
        <w:rPr>
          <w:rFonts w:ascii="Times New Roman" w:eastAsiaTheme="minorHAnsi" w:hAnsi="Times New Roman" w:cs="Times New Roman"/>
          <w:sz w:val="28"/>
          <w:szCs w:val="28"/>
          <w:lang w:eastAsia="en-US"/>
        </w:rPr>
        <w:t>. До листа додається заявка встановленої форми (інформація про виконавця робіт і замовника).</w:t>
      </w:r>
    </w:p>
    <w:p w14:paraId="647E9D35" w14:textId="231037D5" w:rsidR="00283EE6" w:rsidRPr="00A1302D" w:rsidRDefault="00283EE6" w:rsidP="005A6C58">
      <w:pPr>
        <w:spacing w:line="276" w:lineRule="auto"/>
        <w:jc w:val="both"/>
        <w:rPr>
          <w:rFonts w:ascii="Times New Roman" w:eastAsiaTheme="minorHAnsi" w:hAnsi="Times New Roman" w:cs="Times New Roman"/>
          <w:sz w:val="28"/>
          <w:szCs w:val="28"/>
          <w:lang w:eastAsia="en-US"/>
        </w:rPr>
      </w:pPr>
      <w:r w:rsidRPr="00A1302D">
        <w:rPr>
          <w:rFonts w:ascii="Times New Roman" w:eastAsiaTheme="minorHAnsi" w:hAnsi="Times New Roman" w:cs="Times New Roman"/>
          <w:sz w:val="28"/>
          <w:szCs w:val="28"/>
          <w:lang w:eastAsia="en-US"/>
        </w:rPr>
        <w:t>15.1.3. Департамент міського благоустрою та збереження природного середовища виконавчого органу Київської міської ради (Київської міської державної адміністрації) є органом, який здійснює видачу контрольних карток на тимчасове порушення благоустрою при виконанні земельних, будівельних та інших робіт та капітальних ремонтів на території м. Києва без будь-яких погоджень та затверджень Київським міським головою та іншими посадовими особами виконавчого органу Київради.</w:t>
      </w:r>
    </w:p>
    <w:p w14:paraId="403AA924" w14:textId="09FC4A9F" w:rsidR="00283EE6" w:rsidRPr="00A1302D" w:rsidRDefault="00283EE6" w:rsidP="005A6C58">
      <w:pPr>
        <w:spacing w:line="276" w:lineRule="auto"/>
        <w:jc w:val="both"/>
        <w:rPr>
          <w:rFonts w:ascii="Times New Roman" w:eastAsiaTheme="minorHAnsi" w:hAnsi="Times New Roman" w:cs="Times New Roman"/>
          <w:b/>
          <w:bCs/>
          <w:sz w:val="28"/>
          <w:szCs w:val="28"/>
          <w:lang w:eastAsia="en-US"/>
        </w:rPr>
      </w:pPr>
      <w:r w:rsidRPr="00A1302D">
        <w:rPr>
          <w:rFonts w:ascii="Times New Roman" w:eastAsiaTheme="minorHAnsi" w:hAnsi="Times New Roman" w:cs="Times New Roman"/>
          <w:sz w:val="28"/>
          <w:szCs w:val="28"/>
          <w:lang w:eastAsia="en-US"/>
        </w:rPr>
        <w:t xml:space="preserve">15.2. Подання документів на отримання контрольних карток на тимчасове порушення благоустрою при виконанні земельних, будівельних та інших робіт та капітальних ремонтів на території м. Києва: 15.2.1. Заявник звертається до Департаменту міського благоустрою та збереження природного середовища виконавчого органу Київської міської ради (Київської міської державної адміністрації) з заявкою встановленої форми. 15.2.2. </w:t>
      </w:r>
      <w:bookmarkStart w:id="4" w:name="_Hlk158064813"/>
      <w:r w:rsidRPr="00A1302D">
        <w:rPr>
          <w:rFonts w:ascii="Times New Roman" w:eastAsiaTheme="minorHAnsi" w:hAnsi="Times New Roman" w:cs="Times New Roman"/>
          <w:sz w:val="28"/>
          <w:szCs w:val="28"/>
          <w:lang w:eastAsia="en-US"/>
        </w:rPr>
        <w:t xml:space="preserve">До заявки додаються </w:t>
      </w:r>
      <w:r w:rsidRPr="00A1302D">
        <w:rPr>
          <w:rFonts w:ascii="Times New Roman" w:eastAsiaTheme="minorHAnsi" w:hAnsi="Times New Roman" w:cs="Times New Roman"/>
          <w:b/>
          <w:bCs/>
          <w:sz w:val="28"/>
          <w:szCs w:val="28"/>
          <w:lang w:eastAsia="en-US"/>
        </w:rPr>
        <w:t>необхідні документи в залежності від виду робіт</w:t>
      </w:r>
      <w:r w:rsidRPr="00A1302D">
        <w:rPr>
          <w:rFonts w:ascii="Times New Roman" w:eastAsiaTheme="minorHAnsi" w:hAnsi="Times New Roman" w:cs="Times New Roman"/>
          <w:sz w:val="28"/>
          <w:szCs w:val="28"/>
          <w:lang w:eastAsia="en-US"/>
        </w:rPr>
        <w:t xml:space="preserve"> </w:t>
      </w:r>
      <w:r w:rsidRPr="00A1302D">
        <w:rPr>
          <w:rFonts w:ascii="Times New Roman" w:eastAsiaTheme="minorHAnsi" w:hAnsi="Times New Roman" w:cs="Times New Roman"/>
          <w:b/>
          <w:bCs/>
          <w:sz w:val="28"/>
          <w:szCs w:val="28"/>
          <w:lang w:eastAsia="en-US"/>
        </w:rPr>
        <w:t>та договір Головного управління економіки та інвестицій щодо необхідності сплати пайової участі або відсутності підстав для її отримання.</w:t>
      </w:r>
    </w:p>
    <w:bookmarkEnd w:id="4"/>
    <w:p w14:paraId="2EC76545" w14:textId="0ED178E9" w:rsidR="00A93496" w:rsidRPr="00A1302D" w:rsidRDefault="00A93496" w:rsidP="005A6C58">
      <w:pPr>
        <w:spacing w:line="276" w:lineRule="auto"/>
        <w:jc w:val="both"/>
        <w:rPr>
          <w:rFonts w:ascii="Times New Roman" w:eastAsiaTheme="minorHAnsi" w:hAnsi="Times New Roman" w:cs="Times New Roman"/>
          <w:sz w:val="28"/>
          <w:szCs w:val="28"/>
          <w:lang w:eastAsia="en-US"/>
        </w:rPr>
      </w:pPr>
      <w:r w:rsidRPr="00A1302D">
        <w:rPr>
          <w:rFonts w:ascii="Times New Roman" w:eastAsiaTheme="minorHAnsi" w:hAnsi="Times New Roman" w:cs="Times New Roman"/>
          <w:sz w:val="28"/>
          <w:szCs w:val="28"/>
          <w:lang w:eastAsia="en-US"/>
        </w:rPr>
        <w:t xml:space="preserve">15.2.3. Заявка та надані документи </w:t>
      </w:r>
      <w:r w:rsidRPr="00A1302D">
        <w:rPr>
          <w:rFonts w:ascii="Times New Roman" w:eastAsiaTheme="minorHAnsi" w:hAnsi="Times New Roman" w:cs="Times New Roman"/>
          <w:sz w:val="28"/>
          <w:szCs w:val="28"/>
          <w:u w:val="single"/>
          <w:lang w:eastAsia="en-US"/>
        </w:rPr>
        <w:t xml:space="preserve">опрацьовуються </w:t>
      </w:r>
      <w:r w:rsidRPr="00A1302D">
        <w:rPr>
          <w:rFonts w:ascii="Times New Roman" w:eastAsiaTheme="minorHAnsi" w:hAnsi="Times New Roman" w:cs="Times New Roman"/>
          <w:sz w:val="28"/>
          <w:szCs w:val="28"/>
          <w:lang w:eastAsia="en-US"/>
        </w:rPr>
        <w:t>в Департаменті міського благоустрою та збереження природного середовища виконавчого органу Київської міської ради (Київської міської державної адміністрації) і за результатами видається контрольна картка на тимчасове порушення благоустрою.</w:t>
      </w:r>
    </w:p>
    <w:p w14:paraId="15184901" w14:textId="294ACB02" w:rsidR="00A93496" w:rsidRPr="00A1302D" w:rsidRDefault="00A93496" w:rsidP="005A6C58">
      <w:pPr>
        <w:spacing w:line="276" w:lineRule="auto"/>
        <w:jc w:val="both"/>
        <w:rPr>
          <w:rFonts w:ascii="Times New Roman" w:eastAsiaTheme="minorHAnsi" w:hAnsi="Times New Roman" w:cs="Times New Roman"/>
          <w:sz w:val="28"/>
          <w:szCs w:val="28"/>
          <w:lang w:eastAsia="en-US"/>
        </w:rPr>
      </w:pPr>
      <w:r w:rsidRPr="00A1302D">
        <w:rPr>
          <w:rFonts w:ascii="Times New Roman" w:eastAsiaTheme="minorHAnsi" w:hAnsi="Times New Roman" w:cs="Times New Roman"/>
          <w:sz w:val="28"/>
          <w:szCs w:val="28"/>
          <w:lang w:eastAsia="en-US"/>
        </w:rPr>
        <w:t xml:space="preserve">15.2.4. Протягом одного календарного дня з дати отримання контрольної картки на тимчасове порушення благоустрою, заявник зобов'язаний поінформувати в письмовій формі про початок виконання заявлених робіт районну у місті Києві </w:t>
      </w:r>
      <w:r w:rsidRPr="00A1302D">
        <w:rPr>
          <w:rFonts w:ascii="Times New Roman" w:eastAsiaTheme="minorHAnsi" w:hAnsi="Times New Roman" w:cs="Times New Roman"/>
          <w:sz w:val="28"/>
          <w:szCs w:val="28"/>
          <w:lang w:eastAsia="en-US"/>
        </w:rPr>
        <w:lastRenderedPageBreak/>
        <w:t xml:space="preserve">державну адміністрацію за місцем проведення робіт, а також власника (балансоутримувача) земельної ділянки та підприємства, організації та установи, повідомлення яких передбачено </w:t>
      </w:r>
      <w:proofErr w:type="spellStart"/>
      <w:r w:rsidRPr="00A1302D">
        <w:rPr>
          <w:rFonts w:ascii="Times New Roman" w:eastAsiaTheme="minorHAnsi" w:hAnsi="Times New Roman" w:cs="Times New Roman"/>
          <w:sz w:val="28"/>
          <w:szCs w:val="28"/>
          <w:lang w:eastAsia="en-US"/>
        </w:rPr>
        <w:t>нормативноправовими</w:t>
      </w:r>
      <w:proofErr w:type="spellEnd"/>
      <w:r w:rsidRPr="00A1302D">
        <w:rPr>
          <w:rFonts w:ascii="Times New Roman" w:eastAsiaTheme="minorHAnsi" w:hAnsi="Times New Roman" w:cs="Times New Roman"/>
          <w:sz w:val="28"/>
          <w:szCs w:val="28"/>
          <w:lang w:eastAsia="en-US"/>
        </w:rPr>
        <w:t xml:space="preserve"> актами.</w:t>
      </w:r>
    </w:p>
    <w:p w14:paraId="355ACF17" w14:textId="47DF33EA" w:rsidR="00A93496" w:rsidRPr="00A1302D" w:rsidRDefault="00A93496" w:rsidP="005A6C58">
      <w:pPr>
        <w:spacing w:line="276" w:lineRule="auto"/>
        <w:jc w:val="both"/>
        <w:rPr>
          <w:rFonts w:ascii="Times New Roman" w:eastAsiaTheme="minorHAnsi" w:hAnsi="Times New Roman" w:cs="Times New Roman"/>
          <w:sz w:val="28"/>
          <w:szCs w:val="28"/>
          <w:lang w:eastAsia="en-US"/>
        </w:rPr>
      </w:pPr>
      <w:r w:rsidRPr="00A1302D">
        <w:rPr>
          <w:rFonts w:ascii="Times New Roman" w:eastAsiaTheme="minorHAnsi" w:hAnsi="Times New Roman" w:cs="Times New Roman"/>
          <w:sz w:val="28"/>
          <w:szCs w:val="28"/>
          <w:lang w:eastAsia="en-US"/>
        </w:rPr>
        <w:t xml:space="preserve">15.2.6. Контрольна картка на тимчасове порушення благоустрою при виконанні земельних, будівельних та інших робіт та капітальних ремонтів на території м. Києва видається Департаментом міського благоустрою та збереження природного середовища виконавчого органу Київської міської ради (Київської міської державної адміністрації) в термін 5 робочих днів </w:t>
      </w:r>
      <w:bookmarkStart w:id="5" w:name="_Hlk158064865"/>
      <w:r w:rsidRPr="00A1302D">
        <w:rPr>
          <w:rFonts w:ascii="Times New Roman" w:eastAsiaTheme="minorHAnsi" w:hAnsi="Times New Roman" w:cs="Times New Roman"/>
          <w:sz w:val="28"/>
          <w:szCs w:val="28"/>
          <w:lang w:eastAsia="en-US"/>
        </w:rPr>
        <w:t>з моменту подання заявником усіх необхідних документів (включаючи лист погоджень).</w:t>
      </w:r>
      <w:bookmarkEnd w:id="5"/>
    </w:p>
    <w:p w14:paraId="58D779CA" w14:textId="375652CD" w:rsidR="00A93496" w:rsidRPr="00A1302D" w:rsidRDefault="00A93496" w:rsidP="005A6C58">
      <w:pPr>
        <w:spacing w:line="276" w:lineRule="auto"/>
        <w:jc w:val="both"/>
        <w:rPr>
          <w:rFonts w:ascii="Times New Roman" w:eastAsiaTheme="minorHAnsi" w:hAnsi="Times New Roman" w:cs="Times New Roman"/>
          <w:sz w:val="28"/>
          <w:szCs w:val="28"/>
          <w:lang w:eastAsia="en-US"/>
        </w:rPr>
      </w:pPr>
      <w:r w:rsidRPr="00A1302D">
        <w:rPr>
          <w:rFonts w:ascii="Times New Roman" w:eastAsiaTheme="minorHAnsi" w:hAnsi="Times New Roman" w:cs="Times New Roman"/>
          <w:sz w:val="28"/>
          <w:szCs w:val="28"/>
          <w:lang w:eastAsia="en-US"/>
        </w:rPr>
        <w:t xml:space="preserve">15.2.7. Контрольна картка на тимчасове порушення благоустрою </w:t>
      </w:r>
      <w:bookmarkStart w:id="6" w:name="_Hlk158064891"/>
      <w:r w:rsidRPr="00A1302D">
        <w:rPr>
          <w:rFonts w:ascii="Times New Roman" w:eastAsiaTheme="minorHAnsi" w:hAnsi="Times New Roman" w:cs="Times New Roman"/>
          <w:sz w:val="28"/>
          <w:szCs w:val="28"/>
          <w:lang w:eastAsia="en-US"/>
        </w:rPr>
        <w:t xml:space="preserve">надається на кожен окремий об'єкт </w:t>
      </w:r>
      <w:r w:rsidRPr="00A1302D">
        <w:rPr>
          <w:rFonts w:ascii="Times New Roman" w:eastAsiaTheme="minorHAnsi" w:hAnsi="Times New Roman" w:cs="Times New Roman"/>
          <w:b/>
          <w:bCs/>
          <w:sz w:val="28"/>
          <w:szCs w:val="28"/>
          <w:lang w:eastAsia="en-US"/>
        </w:rPr>
        <w:t>за умови відповідності наданої дозвільної та проектної документації законодавчим і нормативним вимогам</w:t>
      </w:r>
      <w:r w:rsidRPr="00A1302D">
        <w:rPr>
          <w:rFonts w:ascii="Times New Roman" w:eastAsiaTheme="minorHAnsi" w:hAnsi="Times New Roman" w:cs="Times New Roman"/>
          <w:sz w:val="28"/>
          <w:szCs w:val="28"/>
          <w:lang w:eastAsia="en-US"/>
        </w:rPr>
        <w:t>.</w:t>
      </w:r>
    </w:p>
    <w:bookmarkEnd w:id="6"/>
    <w:p w14:paraId="05B35845" w14:textId="7DF2D9A7" w:rsidR="00A93496" w:rsidRPr="00A1302D" w:rsidRDefault="00A93496" w:rsidP="005A6C58">
      <w:pPr>
        <w:spacing w:line="276" w:lineRule="auto"/>
        <w:jc w:val="both"/>
        <w:rPr>
          <w:rFonts w:ascii="Times New Roman" w:eastAsiaTheme="minorHAnsi" w:hAnsi="Times New Roman" w:cs="Times New Roman"/>
          <w:sz w:val="28"/>
          <w:szCs w:val="28"/>
          <w:lang w:eastAsia="en-US"/>
        </w:rPr>
      </w:pPr>
      <w:r w:rsidRPr="00A1302D">
        <w:rPr>
          <w:rFonts w:ascii="Times New Roman" w:eastAsiaTheme="minorHAnsi" w:hAnsi="Times New Roman" w:cs="Times New Roman"/>
          <w:sz w:val="28"/>
          <w:szCs w:val="28"/>
          <w:lang w:eastAsia="en-US"/>
        </w:rPr>
        <w:t xml:space="preserve">15.2.8. </w:t>
      </w:r>
      <w:bookmarkStart w:id="7" w:name="_Hlk158064910"/>
      <w:r w:rsidRPr="00A1302D">
        <w:rPr>
          <w:rFonts w:ascii="Times New Roman" w:eastAsiaTheme="minorHAnsi" w:hAnsi="Times New Roman" w:cs="Times New Roman"/>
          <w:b/>
          <w:bCs/>
          <w:sz w:val="28"/>
          <w:szCs w:val="28"/>
          <w:lang w:eastAsia="en-US"/>
        </w:rPr>
        <w:t>Термін дії контрольної картки на тимчасове порушення благоустрою</w:t>
      </w:r>
      <w:r w:rsidRPr="00A1302D">
        <w:rPr>
          <w:rFonts w:ascii="Times New Roman" w:eastAsiaTheme="minorHAnsi" w:hAnsi="Times New Roman" w:cs="Times New Roman"/>
          <w:sz w:val="28"/>
          <w:szCs w:val="28"/>
          <w:lang w:eastAsia="en-US"/>
        </w:rPr>
        <w:t xml:space="preserve"> </w:t>
      </w:r>
      <w:r w:rsidRPr="00A1302D">
        <w:rPr>
          <w:rFonts w:ascii="Times New Roman" w:eastAsiaTheme="minorHAnsi" w:hAnsi="Times New Roman" w:cs="Times New Roman"/>
          <w:b/>
          <w:bCs/>
          <w:sz w:val="28"/>
          <w:szCs w:val="28"/>
          <w:lang w:eastAsia="en-US"/>
        </w:rPr>
        <w:t>визначається Департаментом міського благоустрою</w:t>
      </w:r>
      <w:r w:rsidRPr="00A1302D">
        <w:rPr>
          <w:rFonts w:ascii="Times New Roman" w:eastAsiaTheme="minorHAnsi" w:hAnsi="Times New Roman" w:cs="Times New Roman"/>
          <w:sz w:val="28"/>
          <w:szCs w:val="28"/>
          <w:lang w:eastAsia="en-US"/>
        </w:rPr>
        <w:t xml:space="preserve"> </w:t>
      </w:r>
      <w:bookmarkEnd w:id="7"/>
      <w:r w:rsidRPr="00A1302D">
        <w:rPr>
          <w:rFonts w:ascii="Times New Roman" w:eastAsiaTheme="minorHAnsi" w:hAnsi="Times New Roman" w:cs="Times New Roman"/>
          <w:sz w:val="28"/>
          <w:szCs w:val="28"/>
          <w:lang w:eastAsia="en-US"/>
        </w:rPr>
        <w:t>та збереження природного середовища виконавчого органу Київської міської ради (Київської міської державної адміністрації).</w:t>
      </w:r>
    </w:p>
    <w:p w14:paraId="6894C610" w14:textId="0D1AFC81" w:rsidR="00A93496" w:rsidRPr="00A1302D" w:rsidRDefault="00A93496" w:rsidP="005A6C58">
      <w:pPr>
        <w:spacing w:line="276" w:lineRule="auto"/>
        <w:jc w:val="both"/>
        <w:rPr>
          <w:rFonts w:ascii="Times New Roman" w:eastAsiaTheme="minorHAnsi" w:hAnsi="Times New Roman" w:cs="Times New Roman"/>
          <w:sz w:val="28"/>
          <w:szCs w:val="28"/>
          <w:lang w:eastAsia="en-US"/>
        </w:rPr>
      </w:pPr>
      <w:r w:rsidRPr="00A1302D">
        <w:rPr>
          <w:rFonts w:ascii="Times New Roman" w:eastAsiaTheme="minorHAnsi" w:hAnsi="Times New Roman" w:cs="Times New Roman"/>
          <w:sz w:val="28"/>
          <w:szCs w:val="28"/>
          <w:lang w:eastAsia="en-US"/>
        </w:rPr>
        <w:t>15.2.9. На прокладання інженерних мереж поза будівельним майданчиком видаються контрольні картки на тимчасове порушення благоустрою по кожній мережі за винятком, коли їх прокладання передбачено в одному технічному коридорі.</w:t>
      </w:r>
    </w:p>
    <w:p w14:paraId="5F55AA37" w14:textId="45A1D703" w:rsidR="00A93496" w:rsidRPr="00A1302D" w:rsidRDefault="00A93496" w:rsidP="005A6C58">
      <w:pPr>
        <w:spacing w:line="276" w:lineRule="auto"/>
        <w:jc w:val="both"/>
        <w:rPr>
          <w:rFonts w:ascii="Times New Roman" w:eastAsiaTheme="minorHAnsi" w:hAnsi="Times New Roman" w:cs="Times New Roman"/>
          <w:sz w:val="28"/>
          <w:szCs w:val="28"/>
          <w:lang w:eastAsia="en-US"/>
        </w:rPr>
      </w:pPr>
      <w:r w:rsidRPr="00A1302D">
        <w:rPr>
          <w:rFonts w:ascii="Times New Roman" w:eastAsiaTheme="minorHAnsi" w:hAnsi="Times New Roman" w:cs="Times New Roman"/>
          <w:sz w:val="28"/>
          <w:szCs w:val="28"/>
          <w:lang w:eastAsia="en-US"/>
        </w:rPr>
        <w:t xml:space="preserve">15.2.10. Види робіт, які не потребують оформлення контрольної картки на тимчасове порушення благоустрою, якщо інше не передбачено розпорядженням виконавчого органу Київської міської ради (Київської міської державної адміністрації), але потребують завчасного повідомлення Департаменту міського благоустрою та збереження природного середовища виконавчого органу Київської міської ради (Київської міської державної адміністрації): - встановлення квіткових ваз; - встановлення дорожніх знаків; - встановлення декоративних огорож на час проведення масових заходів; - влаштування мереж зовнішнього освітлення по існуючих опорах; - фарбування наземних пішохідних переходів, мостів; - встановлення опор без </w:t>
      </w:r>
      <w:proofErr w:type="spellStart"/>
      <w:r w:rsidRPr="00A1302D">
        <w:rPr>
          <w:rFonts w:ascii="Times New Roman" w:eastAsiaTheme="minorHAnsi" w:hAnsi="Times New Roman" w:cs="Times New Roman"/>
          <w:sz w:val="28"/>
          <w:szCs w:val="28"/>
          <w:lang w:eastAsia="en-US"/>
        </w:rPr>
        <w:t>розриття</w:t>
      </w:r>
      <w:proofErr w:type="spellEnd"/>
      <w:r w:rsidRPr="00A1302D">
        <w:rPr>
          <w:rFonts w:ascii="Times New Roman" w:eastAsiaTheme="minorHAnsi" w:hAnsi="Times New Roman" w:cs="Times New Roman"/>
          <w:sz w:val="28"/>
          <w:szCs w:val="28"/>
          <w:lang w:eastAsia="en-US"/>
        </w:rPr>
        <w:t xml:space="preserve"> траншей та обмеження руху; - поточний ремонт у межах червоних ліній; - роботи по поточному ремонту будівель, споруд без внесення конструктивних змін балансоутримувачами (покрівлі, відмостки та ін.); - відновлення транспортних огорож 1-ої та 2-ої групи; - встановлення </w:t>
      </w:r>
      <w:proofErr w:type="spellStart"/>
      <w:r w:rsidRPr="00A1302D">
        <w:rPr>
          <w:rFonts w:ascii="Times New Roman" w:eastAsiaTheme="minorHAnsi" w:hAnsi="Times New Roman" w:cs="Times New Roman"/>
          <w:sz w:val="28"/>
          <w:szCs w:val="28"/>
          <w:lang w:eastAsia="en-US"/>
        </w:rPr>
        <w:t>паркоматів</w:t>
      </w:r>
      <w:proofErr w:type="spellEnd"/>
      <w:r w:rsidRPr="00A1302D">
        <w:rPr>
          <w:rFonts w:ascii="Times New Roman" w:eastAsiaTheme="minorHAnsi" w:hAnsi="Times New Roman" w:cs="Times New Roman"/>
          <w:sz w:val="28"/>
          <w:szCs w:val="28"/>
          <w:lang w:eastAsia="en-US"/>
        </w:rPr>
        <w:t xml:space="preserve">; - встановлення пристроїв фіксації </w:t>
      </w:r>
      <w:proofErr w:type="spellStart"/>
      <w:r w:rsidRPr="00A1302D">
        <w:rPr>
          <w:rFonts w:ascii="Times New Roman" w:eastAsiaTheme="minorHAnsi" w:hAnsi="Times New Roman" w:cs="Times New Roman"/>
          <w:sz w:val="28"/>
          <w:szCs w:val="28"/>
          <w:lang w:eastAsia="en-US"/>
        </w:rPr>
        <w:t>паркувального</w:t>
      </w:r>
      <w:proofErr w:type="spellEnd"/>
      <w:r w:rsidRPr="00A1302D">
        <w:rPr>
          <w:rFonts w:ascii="Times New Roman" w:eastAsiaTheme="minorHAnsi" w:hAnsi="Times New Roman" w:cs="Times New Roman"/>
          <w:sz w:val="28"/>
          <w:szCs w:val="28"/>
          <w:lang w:eastAsia="en-US"/>
        </w:rPr>
        <w:t xml:space="preserve"> </w:t>
      </w:r>
      <w:r w:rsidRPr="00A1302D">
        <w:rPr>
          <w:rFonts w:ascii="Times New Roman" w:eastAsiaTheme="minorHAnsi" w:hAnsi="Times New Roman" w:cs="Times New Roman"/>
          <w:sz w:val="28"/>
          <w:szCs w:val="28"/>
          <w:lang w:eastAsia="en-US"/>
        </w:rPr>
        <w:lastRenderedPageBreak/>
        <w:t>місця (замкових пристроїв) згідно з договором КП "</w:t>
      </w:r>
      <w:proofErr w:type="spellStart"/>
      <w:r w:rsidRPr="00A1302D">
        <w:rPr>
          <w:rFonts w:ascii="Times New Roman" w:eastAsiaTheme="minorHAnsi" w:hAnsi="Times New Roman" w:cs="Times New Roman"/>
          <w:sz w:val="28"/>
          <w:szCs w:val="28"/>
          <w:lang w:eastAsia="en-US"/>
        </w:rPr>
        <w:t>Київтранспарксервіс</w:t>
      </w:r>
      <w:proofErr w:type="spellEnd"/>
      <w:r w:rsidRPr="00A1302D">
        <w:rPr>
          <w:rFonts w:ascii="Times New Roman" w:eastAsiaTheme="minorHAnsi" w:hAnsi="Times New Roman" w:cs="Times New Roman"/>
          <w:sz w:val="28"/>
          <w:szCs w:val="28"/>
          <w:lang w:eastAsia="en-US"/>
        </w:rPr>
        <w:t>"; - окремі види робіт, що проводяться комунальним підприємством "</w:t>
      </w:r>
      <w:proofErr w:type="spellStart"/>
      <w:r w:rsidRPr="00A1302D">
        <w:rPr>
          <w:rFonts w:ascii="Times New Roman" w:eastAsiaTheme="minorHAnsi" w:hAnsi="Times New Roman" w:cs="Times New Roman"/>
          <w:sz w:val="28"/>
          <w:szCs w:val="28"/>
          <w:lang w:eastAsia="en-US"/>
        </w:rPr>
        <w:t>Київдорсервіс</w:t>
      </w:r>
      <w:proofErr w:type="spellEnd"/>
      <w:r w:rsidRPr="00A1302D">
        <w:rPr>
          <w:rFonts w:ascii="Times New Roman" w:eastAsiaTheme="minorHAnsi" w:hAnsi="Times New Roman" w:cs="Times New Roman"/>
          <w:sz w:val="28"/>
          <w:szCs w:val="28"/>
          <w:lang w:eastAsia="en-US"/>
        </w:rPr>
        <w:t>" та київським комунальним об'єднанням зеленого будівництва та експлуатації зелених насаджень міста "</w:t>
      </w:r>
      <w:proofErr w:type="spellStart"/>
      <w:r w:rsidRPr="00A1302D">
        <w:rPr>
          <w:rFonts w:ascii="Times New Roman" w:eastAsiaTheme="minorHAnsi" w:hAnsi="Times New Roman" w:cs="Times New Roman"/>
          <w:sz w:val="28"/>
          <w:szCs w:val="28"/>
          <w:lang w:eastAsia="en-US"/>
        </w:rPr>
        <w:t>Київзеленбуд</w:t>
      </w:r>
      <w:proofErr w:type="spellEnd"/>
      <w:r w:rsidRPr="00A1302D">
        <w:rPr>
          <w:rFonts w:ascii="Times New Roman" w:eastAsiaTheme="minorHAnsi" w:hAnsi="Times New Roman" w:cs="Times New Roman"/>
          <w:sz w:val="28"/>
          <w:szCs w:val="28"/>
          <w:lang w:eastAsia="en-US"/>
        </w:rPr>
        <w:t>"; - встановлення тимчасових споруд (малих архітектурних форм).</w:t>
      </w:r>
    </w:p>
    <w:p w14:paraId="6CC26621" w14:textId="4597293F" w:rsidR="00A93496" w:rsidRPr="00A1302D" w:rsidRDefault="00A93496" w:rsidP="005A6C58">
      <w:pPr>
        <w:spacing w:line="276" w:lineRule="auto"/>
        <w:jc w:val="both"/>
        <w:rPr>
          <w:rFonts w:ascii="Times New Roman" w:eastAsiaTheme="minorHAnsi" w:hAnsi="Times New Roman" w:cs="Times New Roman"/>
          <w:sz w:val="28"/>
          <w:szCs w:val="28"/>
          <w:lang w:eastAsia="en-US"/>
        </w:rPr>
      </w:pPr>
      <w:r w:rsidRPr="00A1302D">
        <w:rPr>
          <w:rFonts w:ascii="Times New Roman" w:eastAsiaTheme="minorHAnsi" w:hAnsi="Times New Roman" w:cs="Times New Roman"/>
          <w:sz w:val="28"/>
          <w:szCs w:val="28"/>
          <w:lang w:eastAsia="en-US"/>
        </w:rPr>
        <w:t>15.3.28. При порушенні благоустрою у зв'язку з виконанням робіт, на які термін дії контрольної картки на тимчасове порушення благоустрою перевищує один місяць, виконавець цих робіт зобов'язаний розмістити на місці робіт інформацію про себе, про термін виконання робіт та порушення благоустрою тощо.</w:t>
      </w:r>
    </w:p>
    <w:p w14:paraId="53163259" w14:textId="6DA121F8" w:rsidR="00A93496" w:rsidRPr="00A1302D" w:rsidRDefault="00A93496" w:rsidP="005A6C58">
      <w:pPr>
        <w:spacing w:line="276" w:lineRule="auto"/>
        <w:jc w:val="both"/>
        <w:rPr>
          <w:rFonts w:ascii="Times New Roman" w:eastAsiaTheme="minorHAnsi" w:hAnsi="Times New Roman" w:cs="Times New Roman"/>
          <w:sz w:val="28"/>
          <w:szCs w:val="28"/>
          <w:lang w:eastAsia="en-US"/>
        </w:rPr>
      </w:pPr>
      <w:r w:rsidRPr="00A1302D">
        <w:rPr>
          <w:rFonts w:ascii="Times New Roman" w:eastAsiaTheme="minorHAnsi" w:hAnsi="Times New Roman" w:cs="Times New Roman"/>
          <w:sz w:val="28"/>
          <w:szCs w:val="28"/>
          <w:lang w:eastAsia="en-US"/>
        </w:rPr>
        <w:t xml:space="preserve">15.4. Отримання контрольних карток на тимчасове порушення благоустрою у разі виникнення аварій: 15.4.1. Отримання контрольних карток на тимчасове порушення благоустрою у разі виникнення аварій має </w:t>
      </w:r>
      <w:proofErr w:type="spellStart"/>
      <w:r w:rsidRPr="00A1302D">
        <w:rPr>
          <w:rFonts w:ascii="Times New Roman" w:eastAsiaTheme="minorHAnsi" w:hAnsi="Times New Roman" w:cs="Times New Roman"/>
          <w:sz w:val="28"/>
          <w:szCs w:val="28"/>
          <w:lang w:eastAsia="en-US"/>
        </w:rPr>
        <w:t>заявницький</w:t>
      </w:r>
      <w:proofErr w:type="spellEnd"/>
      <w:r w:rsidRPr="00A1302D">
        <w:rPr>
          <w:rFonts w:ascii="Times New Roman" w:eastAsiaTheme="minorHAnsi" w:hAnsi="Times New Roman" w:cs="Times New Roman"/>
          <w:sz w:val="28"/>
          <w:szCs w:val="28"/>
          <w:lang w:eastAsia="en-US"/>
        </w:rPr>
        <w:t xml:space="preserve"> характер.</w:t>
      </w:r>
    </w:p>
    <w:p w14:paraId="7CCBF3D6" w14:textId="2D366DE6" w:rsidR="00A93496" w:rsidRPr="00A1302D" w:rsidRDefault="00A93496" w:rsidP="005A6C58">
      <w:pPr>
        <w:spacing w:line="276" w:lineRule="auto"/>
        <w:jc w:val="both"/>
        <w:rPr>
          <w:rFonts w:ascii="Times New Roman" w:eastAsiaTheme="minorHAnsi" w:hAnsi="Times New Roman" w:cs="Times New Roman"/>
          <w:sz w:val="28"/>
          <w:szCs w:val="28"/>
          <w:lang w:eastAsia="en-US"/>
        </w:rPr>
      </w:pPr>
      <w:r w:rsidRPr="00A1302D">
        <w:rPr>
          <w:rFonts w:ascii="Times New Roman" w:eastAsiaTheme="minorHAnsi" w:hAnsi="Times New Roman" w:cs="Times New Roman"/>
          <w:sz w:val="28"/>
          <w:szCs w:val="28"/>
          <w:lang w:eastAsia="en-US"/>
        </w:rPr>
        <w:t>Відповідальність за своєчасне повідомлення та подачу документів для оформлення контрольної картки на тимчасове порушення благоустрою несе балансоутримувач (власник) мереж, споруд та інших об'єктів. За несвоєчасне повідомлення, подачу документів відповідальна особа балансоутримувача (власник) притягується до адміністративної відповідальності.</w:t>
      </w:r>
    </w:p>
    <w:p w14:paraId="1C22CBD3" w14:textId="3447D16F" w:rsidR="00A93496" w:rsidRPr="00A1302D" w:rsidRDefault="00A93496" w:rsidP="005A6C58">
      <w:pPr>
        <w:spacing w:line="276" w:lineRule="auto"/>
        <w:jc w:val="both"/>
        <w:rPr>
          <w:rFonts w:ascii="Times New Roman" w:eastAsiaTheme="minorHAnsi" w:hAnsi="Times New Roman" w:cs="Times New Roman"/>
          <w:sz w:val="28"/>
          <w:szCs w:val="28"/>
          <w:lang w:eastAsia="en-US"/>
        </w:rPr>
      </w:pPr>
      <w:r w:rsidRPr="00A1302D">
        <w:rPr>
          <w:rFonts w:ascii="Times New Roman" w:eastAsiaTheme="minorHAnsi" w:hAnsi="Times New Roman" w:cs="Times New Roman"/>
          <w:sz w:val="28"/>
          <w:szCs w:val="28"/>
          <w:lang w:eastAsia="en-US"/>
        </w:rPr>
        <w:t>15.4.3. Протягом доби від початку ліквідації аварії балансоутримувач або власник інженерних мереж звертається до Департаменту міського благоустрою та збереження природного середовища виконавчого органу Київської міської ради (Київської міської державної адміністрації) з заявкою встановленого зразка, дефектним актом (документом про виявлення аварійної ситуації) та нарядом-допуском на виконання аварійних робіт для оформлення аварійної контрольної картки на тимчасове порушення благоустрою. Після цього протягом години балансоутримувачу (власнику) надається аварійна контрольна картка на тимчасове порушення благоустрою.</w:t>
      </w:r>
    </w:p>
    <w:p w14:paraId="7FA648FB" w14:textId="1EF55AC6" w:rsidR="00A93496" w:rsidRPr="00A1302D" w:rsidRDefault="00A93496" w:rsidP="005A6C58">
      <w:pPr>
        <w:spacing w:line="276" w:lineRule="auto"/>
        <w:jc w:val="both"/>
        <w:rPr>
          <w:rFonts w:ascii="Times New Roman" w:eastAsiaTheme="minorHAnsi" w:hAnsi="Times New Roman" w:cs="Times New Roman"/>
          <w:b/>
          <w:bCs/>
          <w:sz w:val="28"/>
          <w:szCs w:val="28"/>
          <w:lang w:eastAsia="en-US"/>
        </w:rPr>
      </w:pPr>
      <w:r w:rsidRPr="00A1302D">
        <w:rPr>
          <w:rFonts w:ascii="Times New Roman" w:eastAsiaTheme="minorHAnsi" w:hAnsi="Times New Roman" w:cs="Times New Roman"/>
          <w:b/>
          <w:bCs/>
          <w:sz w:val="28"/>
          <w:szCs w:val="28"/>
          <w:lang w:eastAsia="en-US"/>
        </w:rPr>
        <w:t>В аварійній контрольній картці визначається термін виконання робіт, пов'язаних з ліквідацією аварії, - не більше п'яти діб та термін відновлення благоустрою - не більше трьох діб.</w:t>
      </w:r>
    </w:p>
    <w:p w14:paraId="45A81FB7" w14:textId="5DE4EA37" w:rsidR="00A93496" w:rsidRPr="00A1302D" w:rsidRDefault="00A93496" w:rsidP="005A6C58">
      <w:pPr>
        <w:spacing w:line="276" w:lineRule="auto"/>
        <w:jc w:val="both"/>
        <w:rPr>
          <w:rFonts w:ascii="Times New Roman" w:eastAsiaTheme="minorHAnsi" w:hAnsi="Times New Roman" w:cs="Times New Roman"/>
          <w:b/>
          <w:bCs/>
          <w:sz w:val="28"/>
          <w:szCs w:val="28"/>
          <w:lang w:eastAsia="en-US"/>
        </w:rPr>
      </w:pPr>
      <w:r w:rsidRPr="00A1302D">
        <w:rPr>
          <w:rFonts w:ascii="Times New Roman" w:eastAsiaTheme="minorHAnsi" w:hAnsi="Times New Roman" w:cs="Times New Roman"/>
          <w:sz w:val="28"/>
          <w:szCs w:val="28"/>
          <w:lang w:eastAsia="en-US"/>
        </w:rPr>
        <w:t xml:space="preserve">15.4.4. Після завершення аварійних робіт та відновлення порушеного благоустрою території балансоутримувач (власник) інженерних мереж зобов'язаний закрити аварійну контрольну картку на тимчасове порушення благоустрою в Департаменті міського благоустрою та збереження природного середовища виконавчого органу Київської міської ради (Київської міської </w:t>
      </w:r>
      <w:r w:rsidRPr="00A1302D">
        <w:rPr>
          <w:rFonts w:ascii="Times New Roman" w:eastAsiaTheme="minorHAnsi" w:hAnsi="Times New Roman" w:cs="Times New Roman"/>
          <w:sz w:val="28"/>
          <w:szCs w:val="28"/>
          <w:lang w:eastAsia="en-US"/>
        </w:rPr>
        <w:lastRenderedPageBreak/>
        <w:t xml:space="preserve">державної адміністрації) </w:t>
      </w:r>
      <w:r w:rsidRPr="00A1302D">
        <w:rPr>
          <w:rFonts w:ascii="Times New Roman" w:eastAsiaTheme="minorHAnsi" w:hAnsi="Times New Roman" w:cs="Times New Roman"/>
          <w:b/>
          <w:bCs/>
          <w:sz w:val="28"/>
          <w:szCs w:val="28"/>
          <w:lang w:eastAsia="en-US"/>
        </w:rPr>
        <w:t xml:space="preserve">за умови відповідних погоджень з балансоутримувачем або власником території, на якій проводилися аварійно-відновлювальні роботи, та відділом контролю за </w:t>
      </w:r>
      <w:proofErr w:type="spellStart"/>
      <w:r w:rsidRPr="00A1302D">
        <w:rPr>
          <w:rFonts w:ascii="Times New Roman" w:eastAsiaTheme="minorHAnsi" w:hAnsi="Times New Roman" w:cs="Times New Roman"/>
          <w:b/>
          <w:bCs/>
          <w:sz w:val="28"/>
          <w:szCs w:val="28"/>
          <w:lang w:eastAsia="en-US"/>
        </w:rPr>
        <w:t>благоустроєм</w:t>
      </w:r>
      <w:proofErr w:type="spellEnd"/>
      <w:r w:rsidRPr="00A1302D">
        <w:rPr>
          <w:rFonts w:ascii="Times New Roman" w:eastAsiaTheme="minorHAnsi" w:hAnsi="Times New Roman" w:cs="Times New Roman"/>
          <w:b/>
          <w:bCs/>
          <w:sz w:val="28"/>
          <w:szCs w:val="28"/>
          <w:lang w:eastAsia="en-US"/>
        </w:rPr>
        <w:t xml:space="preserve"> районної в місті Києві державної адміністрації.</w:t>
      </w:r>
    </w:p>
    <w:p w14:paraId="31FA2343" w14:textId="6087ABF0" w:rsidR="00A93496" w:rsidRPr="00A1302D" w:rsidRDefault="00E64915" w:rsidP="005A6C58">
      <w:pPr>
        <w:spacing w:line="276" w:lineRule="auto"/>
        <w:jc w:val="both"/>
        <w:rPr>
          <w:rFonts w:ascii="Times New Roman" w:eastAsiaTheme="minorHAnsi" w:hAnsi="Times New Roman" w:cs="Times New Roman"/>
          <w:sz w:val="28"/>
          <w:szCs w:val="28"/>
          <w:lang w:eastAsia="en-US"/>
        </w:rPr>
      </w:pPr>
      <w:r w:rsidRPr="00A1302D">
        <w:rPr>
          <w:rFonts w:ascii="Times New Roman" w:eastAsiaTheme="minorHAnsi" w:hAnsi="Times New Roman" w:cs="Times New Roman"/>
          <w:sz w:val="28"/>
          <w:szCs w:val="28"/>
          <w:lang w:eastAsia="en-US"/>
        </w:rPr>
        <w:t>15.4.6. У контрольну картку на тимчасове порушення благоустрою обов'язково вноситься інформація про організації - балансоутримувачі існуючих інженерних мереж, яким виконавець робіт зобов'язаний повідомити по телефону про початок робіт та запросити їх на місце ліквідації аварії.</w:t>
      </w:r>
    </w:p>
    <w:p w14:paraId="4FDBF904" w14:textId="7429A8C4" w:rsidR="00E64915" w:rsidRPr="00A1302D" w:rsidRDefault="00E64915" w:rsidP="005A6C58">
      <w:pPr>
        <w:spacing w:line="276" w:lineRule="auto"/>
        <w:jc w:val="both"/>
        <w:rPr>
          <w:rFonts w:ascii="Times New Roman" w:eastAsiaTheme="minorHAnsi" w:hAnsi="Times New Roman" w:cs="Times New Roman"/>
          <w:sz w:val="28"/>
          <w:szCs w:val="28"/>
          <w:lang w:eastAsia="en-US"/>
        </w:rPr>
      </w:pPr>
      <w:r w:rsidRPr="00A1302D">
        <w:rPr>
          <w:rFonts w:ascii="Times New Roman" w:eastAsiaTheme="minorHAnsi" w:hAnsi="Times New Roman" w:cs="Times New Roman"/>
          <w:sz w:val="28"/>
          <w:szCs w:val="28"/>
          <w:lang w:eastAsia="en-US"/>
        </w:rPr>
        <w:t>15.4.7. У разі неможливості відновлення порушеного благоустрою у зв'язку з погодними умовами аварійна контрольна картка на тимчасове порушення благоустрою переводиться у плановий з визначенням терміну виконання робіт у період сприятливих погодних умов, а виконавець робіт проводить тимчасове відновлення благоустрою доріг і тротуарів у нижньому шарі асфальтовою або бетонною сумішшю з наступним відновленням по типу існуючого покриття в період сприятливих погодних умов.</w:t>
      </w:r>
    </w:p>
    <w:p w14:paraId="7D3C6082" w14:textId="38316482" w:rsidR="00E64915" w:rsidRPr="00A1302D" w:rsidRDefault="00E64915" w:rsidP="005A6C58">
      <w:pPr>
        <w:spacing w:line="276" w:lineRule="auto"/>
        <w:jc w:val="both"/>
        <w:rPr>
          <w:rFonts w:ascii="Times New Roman" w:eastAsiaTheme="minorHAnsi" w:hAnsi="Times New Roman" w:cs="Times New Roman"/>
          <w:sz w:val="28"/>
          <w:szCs w:val="28"/>
          <w:lang w:eastAsia="en-US"/>
        </w:rPr>
      </w:pPr>
      <w:r w:rsidRPr="00A1302D">
        <w:rPr>
          <w:rFonts w:ascii="Times New Roman" w:eastAsiaTheme="minorHAnsi" w:hAnsi="Times New Roman" w:cs="Times New Roman"/>
          <w:sz w:val="28"/>
          <w:szCs w:val="28"/>
          <w:lang w:eastAsia="en-US"/>
        </w:rPr>
        <w:t>15.4.8. У разі невиконання робіт по відновленню порушеного благоустрою у визначені в аварійній контрольній картці на тимчасове порушення благоустрою терміни, виконавець робіт притягається до адміністративної відповідальності, а Департамент міського благоустрою та збереження природного середовища виконавчого органу Київської міської ради (Київської міської державної адміністрації) переводить аварійну контрольну картку на тимчасове порушення благоустрою у планову контрольну картку на тимчасове порушення благоустрою та визначає новий термін відновлення благоустрою, про що інформує виконавця робіт.</w:t>
      </w:r>
    </w:p>
    <w:p w14:paraId="59E9A970" w14:textId="6F70DCCE" w:rsidR="00E64915" w:rsidRPr="00A1302D" w:rsidRDefault="00E64915" w:rsidP="005A6C58">
      <w:pPr>
        <w:spacing w:line="276" w:lineRule="auto"/>
        <w:jc w:val="both"/>
        <w:rPr>
          <w:rFonts w:ascii="Times New Roman" w:eastAsiaTheme="minorHAnsi" w:hAnsi="Times New Roman" w:cs="Times New Roman"/>
          <w:sz w:val="28"/>
          <w:szCs w:val="28"/>
          <w:lang w:eastAsia="en-US"/>
        </w:rPr>
      </w:pPr>
      <w:r w:rsidRPr="00A1302D">
        <w:rPr>
          <w:rFonts w:ascii="Times New Roman" w:eastAsiaTheme="minorHAnsi" w:hAnsi="Times New Roman" w:cs="Times New Roman"/>
          <w:sz w:val="28"/>
          <w:szCs w:val="28"/>
          <w:lang w:eastAsia="en-US"/>
        </w:rPr>
        <w:t>15.4.9. Термін закриття контрольної картки на тимчасове порушення благоустрою встановлюється до 5 діб після закінчення робіт по ліквідації аварії з обов'язковим його поверненням у Департамент міського благоустрою та збереження природного середовища виконавчого органу Київської міської ради (Київської міської державної адміністрації).</w:t>
      </w:r>
    </w:p>
    <w:p w14:paraId="57D3C8DD" w14:textId="0E6DBD50" w:rsidR="00E64915" w:rsidRPr="00A1302D" w:rsidRDefault="00E64915" w:rsidP="005A6C58">
      <w:pPr>
        <w:spacing w:line="276" w:lineRule="auto"/>
        <w:jc w:val="both"/>
        <w:rPr>
          <w:rFonts w:ascii="Times New Roman" w:eastAsiaTheme="minorHAnsi" w:hAnsi="Times New Roman" w:cs="Times New Roman"/>
          <w:sz w:val="28"/>
          <w:szCs w:val="28"/>
          <w:lang w:eastAsia="en-US"/>
        </w:rPr>
      </w:pPr>
      <w:r w:rsidRPr="00A1302D">
        <w:rPr>
          <w:rFonts w:ascii="Times New Roman" w:eastAsiaTheme="minorHAnsi" w:hAnsi="Times New Roman" w:cs="Times New Roman"/>
          <w:sz w:val="28"/>
          <w:szCs w:val="28"/>
          <w:lang w:eastAsia="en-US"/>
        </w:rPr>
        <w:t xml:space="preserve">15.4.12. Після ліквідації аварії місце </w:t>
      </w:r>
      <w:proofErr w:type="spellStart"/>
      <w:r w:rsidRPr="00A1302D">
        <w:rPr>
          <w:rFonts w:ascii="Times New Roman" w:eastAsiaTheme="minorHAnsi" w:hAnsi="Times New Roman" w:cs="Times New Roman"/>
          <w:sz w:val="28"/>
          <w:szCs w:val="28"/>
          <w:lang w:eastAsia="en-US"/>
        </w:rPr>
        <w:t>розриття</w:t>
      </w:r>
      <w:proofErr w:type="spellEnd"/>
      <w:r w:rsidRPr="00A1302D">
        <w:rPr>
          <w:rFonts w:ascii="Times New Roman" w:eastAsiaTheme="minorHAnsi" w:hAnsi="Times New Roman" w:cs="Times New Roman"/>
          <w:sz w:val="28"/>
          <w:szCs w:val="28"/>
          <w:lang w:eastAsia="en-US"/>
        </w:rPr>
        <w:t xml:space="preserve"> передається організацією, яка проводила роботи з усунення пошкоджень, районному шляхово-експлуатаційному управлінню або іншому підприємству, яке гарантує відновлення покриття, з складанням </w:t>
      </w:r>
      <w:proofErr w:type="spellStart"/>
      <w:r w:rsidRPr="00A1302D">
        <w:rPr>
          <w:rFonts w:ascii="Times New Roman" w:eastAsiaTheme="minorHAnsi" w:hAnsi="Times New Roman" w:cs="Times New Roman"/>
          <w:sz w:val="28"/>
          <w:szCs w:val="28"/>
          <w:lang w:eastAsia="en-US"/>
        </w:rPr>
        <w:t>акта</w:t>
      </w:r>
      <w:proofErr w:type="spellEnd"/>
      <w:r w:rsidRPr="00A1302D">
        <w:rPr>
          <w:rFonts w:ascii="Times New Roman" w:eastAsiaTheme="minorHAnsi" w:hAnsi="Times New Roman" w:cs="Times New Roman"/>
          <w:sz w:val="28"/>
          <w:szCs w:val="28"/>
          <w:lang w:eastAsia="en-US"/>
        </w:rPr>
        <w:t xml:space="preserve"> прийняття місця </w:t>
      </w:r>
      <w:proofErr w:type="spellStart"/>
      <w:r w:rsidRPr="00A1302D">
        <w:rPr>
          <w:rFonts w:ascii="Times New Roman" w:eastAsiaTheme="minorHAnsi" w:hAnsi="Times New Roman" w:cs="Times New Roman"/>
          <w:sz w:val="28"/>
          <w:szCs w:val="28"/>
          <w:lang w:eastAsia="en-US"/>
        </w:rPr>
        <w:t>розриття</w:t>
      </w:r>
      <w:proofErr w:type="spellEnd"/>
      <w:r w:rsidRPr="00A1302D">
        <w:rPr>
          <w:rFonts w:ascii="Times New Roman" w:eastAsiaTheme="minorHAnsi" w:hAnsi="Times New Roman" w:cs="Times New Roman"/>
          <w:sz w:val="28"/>
          <w:szCs w:val="28"/>
          <w:lang w:eastAsia="en-US"/>
        </w:rPr>
        <w:t xml:space="preserve"> під відновлення покриття з наступним відновленням благоустрою та закриттям </w:t>
      </w:r>
      <w:r w:rsidRPr="00A1302D">
        <w:rPr>
          <w:rFonts w:ascii="Times New Roman" w:eastAsiaTheme="minorHAnsi" w:hAnsi="Times New Roman" w:cs="Times New Roman"/>
          <w:sz w:val="28"/>
          <w:szCs w:val="28"/>
          <w:lang w:eastAsia="en-US"/>
        </w:rPr>
        <w:lastRenderedPageBreak/>
        <w:t>контрольної картки на тимчасове порушення благоустрою згідно з договором та оплатою вартості робіт виконавцем робіт.</w:t>
      </w:r>
    </w:p>
    <w:p w14:paraId="23046A8D" w14:textId="10AD4853" w:rsidR="00E64915" w:rsidRPr="00A1302D" w:rsidRDefault="00E64915" w:rsidP="005A6C58">
      <w:pPr>
        <w:spacing w:line="276" w:lineRule="auto"/>
        <w:jc w:val="both"/>
        <w:rPr>
          <w:rFonts w:ascii="Times New Roman" w:eastAsiaTheme="minorHAnsi" w:hAnsi="Times New Roman" w:cs="Times New Roman"/>
          <w:sz w:val="28"/>
          <w:szCs w:val="28"/>
          <w:lang w:eastAsia="en-US"/>
        </w:rPr>
      </w:pPr>
      <w:r w:rsidRPr="00A1302D">
        <w:rPr>
          <w:rFonts w:ascii="Times New Roman" w:eastAsiaTheme="minorHAnsi" w:hAnsi="Times New Roman" w:cs="Times New Roman"/>
          <w:sz w:val="28"/>
          <w:szCs w:val="28"/>
          <w:lang w:eastAsia="en-US"/>
        </w:rPr>
        <w:t>15.4.13. При переведенні аварійної контрольної картки на тимчасове порушення благоустрою в плановий в зв'язку з виявленням значних обсягів пошкоджень інженерних мереж планова контрольна картка на тимчасове порушення благоустрою видається без вимоги нового проекту та без змін переліку погоджувальних організацій (за умови відсутності змін існуючого проекту).</w:t>
      </w:r>
    </w:p>
    <w:p w14:paraId="62BC4D20" w14:textId="1E5B3FD9" w:rsidR="00E64915" w:rsidRPr="00A1302D" w:rsidRDefault="00E64915" w:rsidP="005A6C58">
      <w:pPr>
        <w:spacing w:line="276" w:lineRule="auto"/>
        <w:jc w:val="both"/>
        <w:rPr>
          <w:rFonts w:ascii="Times New Roman" w:eastAsiaTheme="minorHAnsi" w:hAnsi="Times New Roman" w:cs="Times New Roman"/>
          <w:sz w:val="28"/>
          <w:szCs w:val="28"/>
          <w:lang w:eastAsia="en-US"/>
        </w:rPr>
      </w:pPr>
      <w:r w:rsidRPr="00A1302D">
        <w:rPr>
          <w:rFonts w:ascii="Times New Roman" w:eastAsiaTheme="minorHAnsi" w:hAnsi="Times New Roman" w:cs="Times New Roman"/>
          <w:sz w:val="28"/>
          <w:szCs w:val="28"/>
          <w:lang w:eastAsia="en-US"/>
        </w:rPr>
        <w:t xml:space="preserve">15.4.14. У разі зміни або ліквідації (призупинення діяльності) генеральної підрядної організації замовник </w:t>
      </w:r>
      <w:r w:rsidRPr="00A1302D">
        <w:rPr>
          <w:rFonts w:ascii="Times New Roman" w:eastAsiaTheme="minorHAnsi" w:hAnsi="Times New Roman" w:cs="Times New Roman"/>
          <w:b/>
          <w:bCs/>
          <w:sz w:val="28"/>
          <w:szCs w:val="28"/>
          <w:lang w:eastAsia="en-US"/>
        </w:rPr>
        <w:t>зобов'язаний</w:t>
      </w:r>
      <w:r w:rsidRPr="00A1302D">
        <w:rPr>
          <w:rFonts w:ascii="Times New Roman" w:eastAsiaTheme="minorHAnsi" w:hAnsi="Times New Roman" w:cs="Times New Roman"/>
          <w:sz w:val="28"/>
          <w:szCs w:val="28"/>
          <w:lang w:eastAsia="en-US"/>
        </w:rPr>
        <w:t xml:space="preserve"> переоформити контрольну картку на тимчасове порушення благоустрою на нового виконавця робіт.</w:t>
      </w:r>
    </w:p>
    <w:p w14:paraId="2DAD2C18" w14:textId="7253B05B" w:rsidR="00E64915" w:rsidRPr="00A1302D" w:rsidRDefault="00E64915" w:rsidP="005A6C58">
      <w:pPr>
        <w:spacing w:line="276" w:lineRule="auto"/>
        <w:jc w:val="both"/>
        <w:rPr>
          <w:rFonts w:ascii="Times New Roman" w:eastAsiaTheme="minorHAnsi" w:hAnsi="Times New Roman" w:cs="Times New Roman"/>
          <w:sz w:val="28"/>
          <w:szCs w:val="28"/>
          <w:lang w:eastAsia="en-US"/>
        </w:rPr>
      </w:pPr>
      <w:r w:rsidRPr="00A1302D">
        <w:rPr>
          <w:rFonts w:ascii="Times New Roman" w:eastAsiaTheme="minorHAnsi" w:hAnsi="Times New Roman" w:cs="Times New Roman"/>
          <w:sz w:val="28"/>
          <w:szCs w:val="28"/>
          <w:lang w:eastAsia="en-US"/>
        </w:rPr>
        <w:t xml:space="preserve">15.4.15. Якщо роботи призупинені в зв'язку з відсутністю фінансування, контрольна картка на тимчасове порушення благоустрою за згодою замовника (забудовника) і підрядної організації переоформлюється (без права виконання робіт) на замовника (забудовника) для утримання території будівельного майданчика, тимчасової огорожі та прилеглої території в задовільному санітарно-технічному стані. У разі невизначеного терміну відновлення фінансування об'єкт може бути законсервовано, а після надання до Департаменту міського благоустрою та збереження природного середовища виконавчого органу Київської міської ради (Київської міської державної адміністрації) затвердженого </w:t>
      </w:r>
      <w:proofErr w:type="spellStart"/>
      <w:r w:rsidRPr="00A1302D">
        <w:rPr>
          <w:rFonts w:ascii="Times New Roman" w:eastAsiaTheme="minorHAnsi" w:hAnsi="Times New Roman" w:cs="Times New Roman"/>
          <w:sz w:val="28"/>
          <w:szCs w:val="28"/>
          <w:lang w:eastAsia="en-US"/>
        </w:rPr>
        <w:t>акта</w:t>
      </w:r>
      <w:proofErr w:type="spellEnd"/>
      <w:r w:rsidRPr="00A1302D">
        <w:rPr>
          <w:rFonts w:ascii="Times New Roman" w:eastAsiaTheme="minorHAnsi" w:hAnsi="Times New Roman" w:cs="Times New Roman"/>
          <w:sz w:val="28"/>
          <w:szCs w:val="28"/>
          <w:lang w:eastAsia="en-US"/>
        </w:rPr>
        <w:t xml:space="preserve"> про консервацію об'єкта контрольна картка на тимчасове порушення благоустрою підлягає закриттю.</w:t>
      </w:r>
    </w:p>
    <w:p w14:paraId="0FA1749E" w14:textId="0FEDDFD7" w:rsidR="00E64915" w:rsidRPr="00A1302D" w:rsidRDefault="00E64915" w:rsidP="005A6C58">
      <w:pPr>
        <w:spacing w:line="276" w:lineRule="auto"/>
        <w:jc w:val="both"/>
        <w:rPr>
          <w:rFonts w:ascii="Times New Roman" w:eastAsiaTheme="minorHAnsi" w:hAnsi="Times New Roman" w:cs="Times New Roman"/>
          <w:sz w:val="28"/>
          <w:szCs w:val="28"/>
          <w:lang w:eastAsia="en-US"/>
        </w:rPr>
      </w:pPr>
      <w:r w:rsidRPr="00A1302D">
        <w:rPr>
          <w:rFonts w:ascii="Times New Roman" w:eastAsiaTheme="minorHAnsi" w:hAnsi="Times New Roman" w:cs="Times New Roman"/>
          <w:sz w:val="28"/>
          <w:szCs w:val="28"/>
          <w:lang w:eastAsia="en-US"/>
        </w:rPr>
        <w:t>15.4.16. При коригуванні проектних рішень (у бік зменшення обсягів робіт) вносяться відповідні зміни у видану контрольну картку на тимчасове порушення благоустрою за письмовим зверненням замовника (забудовника). При збільшенні обсягів робіт видається нова контрольна картка на тимчасове порушення благоустрою. 15.4.17. Виконання робіт вважається самовільним, якщо контрольна картка на тимчасове порушення благоустрою не була завчасно подовжена.</w:t>
      </w:r>
    </w:p>
    <w:p w14:paraId="33B0F553" w14:textId="47BF5D90" w:rsidR="00E64915" w:rsidRPr="00A1302D" w:rsidRDefault="00E64915" w:rsidP="005A6C58">
      <w:pPr>
        <w:spacing w:line="276" w:lineRule="auto"/>
        <w:jc w:val="both"/>
        <w:rPr>
          <w:rFonts w:ascii="Times New Roman" w:eastAsiaTheme="minorHAnsi" w:hAnsi="Times New Roman" w:cs="Times New Roman"/>
          <w:sz w:val="28"/>
          <w:szCs w:val="28"/>
          <w:lang w:eastAsia="en-US"/>
        </w:rPr>
      </w:pPr>
      <w:r w:rsidRPr="00A1302D">
        <w:rPr>
          <w:rFonts w:ascii="Times New Roman" w:eastAsiaTheme="minorHAnsi" w:hAnsi="Times New Roman" w:cs="Times New Roman"/>
          <w:sz w:val="28"/>
          <w:szCs w:val="28"/>
          <w:lang w:eastAsia="en-US"/>
        </w:rPr>
        <w:t xml:space="preserve">15.5. Призупинення, поводження і закриття контрольних карток на тимчасове порушення благоустрою 15.5.1. Дія контрольної картки на тимчасове порушення благоустрою може бути призупинена при: - виконанні робіт з порушенням вимог затвердженої проектної документації, містобудівних, будівельних, санітарних норм і правил; - виявленні неповноти дозвільних документів відповідних організацій або фальсифікації документів; - виникненні під час виконання робіт </w:t>
      </w:r>
      <w:r w:rsidRPr="00A1302D">
        <w:rPr>
          <w:rFonts w:ascii="Times New Roman" w:eastAsiaTheme="minorHAnsi" w:hAnsi="Times New Roman" w:cs="Times New Roman"/>
          <w:sz w:val="28"/>
          <w:szCs w:val="28"/>
          <w:lang w:eastAsia="en-US"/>
        </w:rPr>
        <w:lastRenderedPageBreak/>
        <w:t xml:space="preserve">загрози населенню та території; - порушенні прав суміжних землекористувачів, а також інтересів фізичних та юридичних осіб, що охороняються чинним законодавством; - абзац шостий підпункту 15.5.1 пункту 15.5 виключено (згідно з рішенням Київської міської ради від 22.09.2011 р. N 35/6251) - виникненні заборгованості з оплати пайової участі на розвиток соціальної та </w:t>
      </w:r>
      <w:proofErr w:type="spellStart"/>
      <w:r w:rsidRPr="00A1302D">
        <w:rPr>
          <w:rFonts w:ascii="Times New Roman" w:eastAsiaTheme="minorHAnsi" w:hAnsi="Times New Roman" w:cs="Times New Roman"/>
          <w:sz w:val="28"/>
          <w:szCs w:val="28"/>
          <w:lang w:eastAsia="en-US"/>
        </w:rPr>
        <w:t>інженернотранспортної</w:t>
      </w:r>
      <w:proofErr w:type="spellEnd"/>
      <w:r w:rsidRPr="00A1302D">
        <w:rPr>
          <w:rFonts w:ascii="Times New Roman" w:eastAsiaTheme="minorHAnsi" w:hAnsi="Times New Roman" w:cs="Times New Roman"/>
          <w:sz w:val="28"/>
          <w:szCs w:val="28"/>
          <w:lang w:eastAsia="en-US"/>
        </w:rPr>
        <w:t xml:space="preserve"> інфраструктури міста, за запитом Головного управління економіки та інвестицій; - невиконанні, в тому числі з порушенням термінів, відповідних приписів Департаменту міського благоустрою та збереження природного середовища виконавчого органу Київської міської ради (Київської міської державної адміністрації) та підпорядкованих йому структурних підрозділів, приписів районних управлінь (відділів) благоустрою. У контрольну картку на тимчасове порушення благоустрою у разі його призупинення вноситься відповідна відмітка про дату та причини призупинення. Відновлення дії контрольної картки на тимчасове порушення благоустрою виконується на підставі письмового звернення підрядної організації до Департаменту міського благоустрою та збереження природного середовища виконавчого органу Київської міської ради (Київської міської державної адміністрації) з підтвердженням усунення порушень та гарантією дотримуватись порядку виконання робіт, встановленого цими Правилами. Тимчасове призупинення дії дозволу (ордера) не є підставою до подовження (перенесення) терміну його дії. 15.5.2. Зупинення (анулювання) дії контрольної картки на тимчасове порушення благоустрою застосовується в разі: - виникнення непереборних при продовженні робіт загроз безпеці населенню та території; - значних порушень затвердженої проектної документації, містобудівних, будівельних і санітарних норм і правил у частині забезпечення безпеки населення і територій, недотримання режиму охорони об'єктів культурної спадщини і т. п.; - невиконання або несвоєчасного виконання виявлених порушень під час призупинення дії ордера; - невиконання замовником (забудовником) обов'язків згідно з угодою (контрактом) на будівництво або рішення громадських слухань; - виявлення грубих порушень установленого порядку оформлення ордерів, закінчення терміну дії дозвільної документації, на підставі якої видано ордер; - значних порушень вимог забезпечення упорядкованого середовища життєдіяльності в період будівництва, які створюють загрозу безпеці населення і території, порушують режим безперервного інженерного забезпечення, транспортного і комунально-побутового забезпечення населення та прилеглих територій; - звернення Головного управління економіки та інвестицій, в разі відсутності сплати пайової </w:t>
      </w:r>
      <w:r w:rsidRPr="00A1302D">
        <w:rPr>
          <w:rFonts w:ascii="Times New Roman" w:eastAsiaTheme="minorHAnsi" w:hAnsi="Times New Roman" w:cs="Times New Roman"/>
          <w:sz w:val="28"/>
          <w:szCs w:val="28"/>
          <w:lang w:eastAsia="en-US"/>
        </w:rPr>
        <w:lastRenderedPageBreak/>
        <w:t xml:space="preserve">участі або неналежного виконання зобов'язань згідно з договором пайової участі на розвиток соціальної та інженерно-транспортної інфраструктури міста. У разі зупинення (анулювання) дії контрольної картки на тимчасове порушення благоустрою власник повертає його до Департаменту міського благоустрою та збереження природного середовища виконавчого органу Київської міської ради (Київської міської державної адміністрації). Рішення про скасування або призупинення дії контрольної картки на тимчасове порушення благоустрою приймає Департамент міського благоустрою та збереження природного середовища виконавчого органу Київської міської ради (Київської міської державної адміністрації), про що повідомляє в письмовій формі замовнику (підряднику) та зацікавленим організаціям. 15.5.3. Відповідальність за відновлення порушеного благоустрою та за утримання будівельного майданчика після зупинення (анулювання) дії контрольної картки на тимчасове порушення благоустрою покладається на замовника (забудовника), який зобов'язаний вжити заходів для усунення причин, на підставі яких </w:t>
      </w:r>
      <w:proofErr w:type="spellStart"/>
      <w:r w:rsidRPr="00A1302D">
        <w:rPr>
          <w:rFonts w:ascii="Times New Roman" w:eastAsiaTheme="minorHAnsi" w:hAnsi="Times New Roman" w:cs="Times New Roman"/>
          <w:sz w:val="28"/>
          <w:szCs w:val="28"/>
          <w:lang w:eastAsia="en-US"/>
        </w:rPr>
        <w:t>зупинено</w:t>
      </w:r>
      <w:proofErr w:type="spellEnd"/>
      <w:r w:rsidRPr="00A1302D">
        <w:rPr>
          <w:rFonts w:ascii="Times New Roman" w:eastAsiaTheme="minorHAnsi" w:hAnsi="Times New Roman" w:cs="Times New Roman"/>
          <w:sz w:val="28"/>
          <w:szCs w:val="28"/>
          <w:lang w:eastAsia="en-US"/>
        </w:rPr>
        <w:t xml:space="preserve"> дію ордера. Для відновлення робіт необхідно оформити в установленому порядку новий ордер. 15.5.4. Контрольна картка на тимчасове порушення благоустрою після закінчення терміну її дії повинна бути: - подовжений - у разі необхідності подальшого виконання робіт на об'єкті після перевірки, з яких причин неможливо було виконати роботи у вказаний термін; - закритий - у разі закінчення робіт на об'єкті, у тому числі з благоустрою, або коли роботи не розпочинались у зазначені терміни. 15.5.5. </w:t>
      </w:r>
      <w:bookmarkStart w:id="8" w:name="_Hlk158066985"/>
      <w:r w:rsidRPr="00A1302D">
        <w:rPr>
          <w:rFonts w:ascii="Times New Roman" w:eastAsiaTheme="minorHAnsi" w:hAnsi="Times New Roman" w:cs="Times New Roman"/>
          <w:sz w:val="28"/>
          <w:szCs w:val="28"/>
          <w:lang w:eastAsia="en-US"/>
        </w:rPr>
        <w:t>Для закриття дозволу (ордера) необхідно подати письмові підтвердження виконання робіт по відновленню порушеного благоустрою організаціями, причетними до питань благоустрою</w:t>
      </w:r>
      <w:bookmarkEnd w:id="8"/>
      <w:r w:rsidRPr="00A1302D">
        <w:rPr>
          <w:rFonts w:ascii="Times New Roman" w:eastAsiaTheme="minorHAnsi" w:hAnsi="Times New Roman" w:cs="Times New Roman"/>
          <w:sz w:val="28"/>
          <w:szCs w:val="28"/>
          <w:lang w:eastAsia="en-US"/>
        </w:rPr>
        <w:t xml:space="preserve">. </w:t>
      </w:r>
      <w:bookmarkStart w:id="9" w:name="_Hlk158067012"/>
      <w:r w:rsidRPr="00A1302D">
        <w:rPr>
          <w:rFonts w:ascii="Times New Roman" w:eastAsiaTheme="minorHAnsi" w:hAnsi="Times New Roman" w:cs="Times New Roman"/>
          <w:sz w:val="28"/>
          <w:szCs w:val="28"/>
          <w:lang w:eastAsia="en-US"/>
        </w:rPr>
        <w:t>У разі відмови вказаних організацій надати ці підтвердження, рішення про закриття ордеру приймає Департамент міського благоустрою та збереження природного середовища виконавчого органу Київської міської ради (Київської міської державної адміністрації).</w:t>
      </w:r>
      <w:bookmarkEnd w:id="9"/>
      <w:r w:rsidRPr="00A1302D">
        <w:rPr>
          <w:rFonts w:ascii="Times New Roman" w:eastAsiaTheme="minorHAnsi" w:hAnsi="Times New Roman" w:cs="Times New Roman"/>
          <w:sz w:val="28"/>
          <w:szCs w:val="28"/>
          <w:lang w:eastAsia="en-US"/>
        </w:rPr>
        <w:t xml:space="preserve"> 15.5.6. Після відновлення благоустрою та закриття дозволу (ордера) відповідними установами та організаціями ордер вважається закритим, а відповідальність за </w:t>
      </w:r>
      <w:proofErr w:type="spellStart"/>
      <w:r w:rsidRPr="00A1302D">
        <w:rPr>
          <w:rFonts w:ascii="Times New Roman" w:eastAsiaTheme="minorHAnsi" w:hAnsi="Times New Roman" w:cs="Times New Roman"/>
          <w:sz w:val="28"/>
          <w:szCs w:val="28"/>
          <w:lang w:eastAsia="en-US"/>
        </w:rPr>
        <w:t>санітарнотехнічний</w:t>
      </w:r>
      <w:proofErr w:type="spellEnd"/>
      <w:r w:rsidRPr="00A1302D">
        <w:rPr>
          <w:rFonts w:ascii="Times New Roman" w:eastAsiaTheme="minorHAnsi" w:hAnsi="Times New Roman" w:cs="Times New Roman"/>
          <w:sz w:val="28"/>
          <w:szCs w:val="28"/>
          <w:lang w:eastAsia="en-US"/>
        </w:rPr>
        <w:t xml:space="preserve"> стан територій несе балансоутримувач.</w:t>
      </w:r>
    </w:p>
    <w:p w14:paraId="13753043" w14:textId="2DA0D972" w:rsidR="00BE78EF" w:rsidRPr="00A1302D" w:rsidRDefault="00BE78EF" w:rsidP="005A6C58">
      <w:pPr>
        <w:spacing w:line="276" w:lineRule="auto"/>
        <w:jc w:val="both"/>
        <w:rPr>
          <w:rFonts w:ascii="Times New Roman" w:eastAsiaTheme="minorHAnsi" w:hAnsi="Times New Roman" w:cs="Times New Roman"/>
          <w:sz w:val="28"/>
          <w:szCs w:val="28"/>
          <w:lang w:eastAsia="en-US"/>
        </w:rPr>
      </w:pPr>
      <w:r w:rsidRPr="00A1302D">
        <w:rPr>
          <w:rFonts w:ascii="Times New Roman" w:eastAsiaTheme="minorHAnsi" w:hAnsi="Times New Roman" w:cs="Times New Roman"/>
          <w:sz w:val="28"/>
          <w:szCs w:val="28"/>
          <w:lang w:eastAsia="en-US"/>
        </w:rPr>
        <w:t xml:space="preserve">17.3.2. Особливі умови користування земельними ділянками, на яких розташовані спеціально обладнані та відведені місця, полягають в розробці та погодженні в установленому цими Правилами порядку схем організації дорожнього руху, згідно з якими у оператора виникає право надання платних послуг паркування транспортних засобів та </w:t>
      </w:r>
      <w:r w:rsidRPr="00A1302D">
        <w:rPr>
          <w:rFonts w:ascii="Times New Roman" w:eastAsiaTheme="minorHAnsi" w:hAnsi="Times New Roman" w:cs="Times New Roman"/>
          <w:b/>
          <w:bCs/>
          <w:sz w:val="28"/>
          <w:szCs w:val="28"/>
          <w:lang w:eastAsia="en-US"/>
        </w:rPr>
        <w:t>не потребує розроблення проектів відведення цих земельних ділянок.</w:t>
      </w:r>
      <w:r w:rsidRPr="00A1302D">
        <w:rPr>
          <w:rFonts w:ascii="Times New Roman" w:eastAsiaTheme="minorHAnsi" w:hAnsi="Times New Roman" w:cs="Times New Roman"/>
          <w:sz w:val="28"/>
          <w:szCs w:val="28"/>
          <w:lang w:eastAsia="en-US"/>
        </w:rPr>
        <w:t xml:space="preserve"> На таких земельних ділянках оператор не </w:t>
      </w:r>
      <w:r w:rsidRPr="00A1302D">
        <w:rPr>
          <w:rFonts w:ascii="Times New Roman" w:eastAsiaTheme="minorHAnsi" w:hAnsi="Times New Roman" w:cs="Times New Roman"/>
          <w:sz w:val="28"/>
          <w:szCs w:val="28"/>
          <w:lang w:eastAsia="en-US"/>
        </w:rPr>
        <w:lastRenderedPageBreak/>
        <w:t>має права здійснювати будь-яку діяльність, окрім надання платних послуг з паркування транспортних засобів та обладнання таких місць, що полягає у запровадженні інноваційних технологій (сучасних систем паркування), нанесенні дорожньої розмітки, встановленні відповідних дорожніх знаків, огорожі та інших елементів благоустрою, у порядку визначеному цими Правилами. Допускається відсутність дорожньої розмітки в залежності від погодних умов, бруду тощо при наявності установлених відповідних за змістом дорожніх знаків, що позначають межі та спосіб поставлення транспортного засобу на стоянку.</w:t>
      </w:r>
    </w:p>
    <w:p w14:paraId="0EC2AC21" w14:textId="59A58CBC" w:rsidR="000931A1" w:rsidRPr="00A1302D" w:rsidRDefault="000931A1" w:rsidP="005A6C58">
      <w:pPr>
        <w:spacing w:line="276" w:lineRule="auto"/>
        <w:jc w:val="both"/>
        <w:rPr>
          <w:rFonts w:ascii="Times New Roman" w:eastAsiaTheme="minorHAnsi" w:hAnsi="Times New Roman" w:cs="Times New Roman"/>
          <w:sz w:val="28"/>
          <w:szCs w:val="28"/>
          <w:lang w:eastAsia="en-US"/>
        </w:rPr>
      </w:pPr>
      <w:r w:rsidRPr="00A1302D">
        <w:rPr>
          <w:rFonts w:ascii="Times New Roman" w:eastAsiaTheme="minorHAnsi" w:hAnsi="Times New Roman" w:cs="Times New Roman"/>
          <w:sz w:val="28"/>
          <w:szCs w:val="28"/>
          <w:lang w:eastAsia="en-US"/>
        </w:rPr>
        <w:t>18.3.4. У разі виконання земляних і монтажних робіт, пов'язаних з прокладанням, перекладанням, ремонтом, у тому числі ліквідації аварій на технічних засобах телекомунікацій, контрольна картка на тимчасове порушення благоустрою видається Департаментом міського благоустрою та збереження природного середовища виконавчого органу Київської міської ради (Київської міської державної адміністрації) на підставі письмового звернення Головного управління зв'язку, інформатизації та захисту інформації.</w:t>
      </w:r>
    </w:p>
    <w:p w14:paraId="3F14E4D5" w14:textId="3323D882" w:rsidR="00451F99" w:rsidRPr="00A1302D" w:rsidRDefault="00451F99" w:rsidP="005A6C58">
      <w:pPr>
        <w:spacing w:line="276" w:lineRule="auto"/>
        <w:jc w:val="both"/>
        <w:rPr>
          <w:rFonts w:ascii="Times New Roman" w:eastAsiaTheme="minorHAnsi" w:hAnsi="Times New Roman" w:cs="Times New Roman"/>
          <w:sz w:val="28"/>
          <w:szCs w:val="28"/>
          <w:lang w:eastAsia="en-US"/>
        </w:rPr>
      </w:pPr>
      <w:r w:rsidRPr="00A1302D">
        <w:rPr>
          <w:rFonts w:ascii="Times New Roman" w:eastAsiaTheme="minorHAnsi" w:hAnsi="Times New Roman" w:cs="Times New Roman"/>
          <w:sz w:val="28"/>
          <w:szCs w:val="28"/>
          <w:lang w:eastAsia="en-US"/>
        </w:rPr>
        <w:t xml:space="preserve">18.3.6. Для усунення пошкодження технічних засобів телекомунікацій, телекомунікаційних мереж, пов'язаних з виконання земляних і монтажних робіт, контрольна картка на тимчасове порушення благоустрою видається після надання оператором телекомунікацій </w:t>
      </w:r>
      <w:proofErr w:type="spellStart"/>
      <w:r w:rsidRPr="00A1302D">
        <w:rPr>
          <w:rFonts w:ascii="Times New Roman" w:eastAsiaTheme="minorHAnsi" w:hAnsi="Times New Roman" w:cs="Times New Roman"/>
          <w:sz w:val="28"/>
          <w:szCs w:val="28"/>
          <w:lang w:eastAsia="en-US"/>
        </w:rPr>
        <w:t>акта</w:t>
      </w:r>
      <w:proofErr w:type="spellEnd"/>
      <w:r w:rsidRPr="00A1302D">
        <w:rPr>
          <w:rFonts w:ascii="Times New Roman" w:eastAsiaTheme="minorHAnsi" w:hAnsi="Times New Roman" w:cs="Times New Roman"/>
          <w:sz w:val="28"/>
          <w:szCs w:val="28"/>
          <w:lang w:eastAsia="en-US"/>
        </w:rPr>
        <w:t xml:space="preserve"> про визначення її технічного стану протягом 14 робочих днів з дати підписання.</w:t>
      </w:r>
    </w:p>
    <w:p w14:paraId="6ACDD1CE" w14:textId="53FA185B" w:rsidR="00E46F24" w:rsidRPr="00A1302D" w:rsidRDefault="00BD223F" w:rsidP="00BD223F">
      <w:pPr>
        <w:pStyle w:val="1"/>
        <w:spacing w:before="0" w:beforeAutospacing="0"/>
        <w:ind w:firstLine="567"/>
        <w:jc w:val="both"/>
        <w:rPr>
          <w:rFonts w:eastAsiaTheme="minorHAnsi"/>
          <w:b w:val="0"/>
          <w:bCs w:val="0"/>
          <w:kern w:val="0"/>
          <w:sz w:val="28"/>
          <w:szCs w:val="28"/>
          <w:lang w:val="uk-UA" w:eastAsia="en-US"/>
        </w:rPr>
      </w:pPr>
      <w:r w:rsidRPr="00A1302D">
        <w:rPr>
          <w:rFonts w:eastAsiaTheme="minorHAnsi"/>
          <w:b w:val="0"/>
          <w:bCs w:val="0"/>
          <w:kern w:val="0"/>
          <w:sz w:val="28"/>
          <w:szCs w:val="28"/>
          <w:lang w:val="uk-UA" w:eastAsia="en-US"/>
        </w:rPr>
        <w:t xml:space="preserve">Згідно положень ЗУ </w:t>
      </w:r>
      <w:r w:rsidR="00B7087B">
        <w:rPr>
          <w:rFonts w:eastAsiaTheme="minorHAnsi"/>
          <w:b w:val="0"/>
          <w:bCs w:val="0"/>
          <w:kern w:val="0"/>
          <w:sz w:val="28"/>
          <w:szCs w:val="28"/>
          <w:lang w:val="uk-UA" w:eastAsia="en-US"/>
        </w:rPr>
        <w:t>«</w:t>
      </w:r>
      <w:r w:rsidRPr="00A1302D">
        <w:rPr>
          <w:rFonts w:eastAsiaTheme="minorHAnsi"/>
          <w:b w:val="0"/>
          <w:bCs w:val="0"/>
          <w:kern w:val="0"/>
          <w:sz w:val="28"/>
          <w:szCs w:val="28"/>
          <w:lang w:val="uk-UA" w:eastAsia="en-US"/>
        </w:rPr>
        <w:t>Про дозвільну систему у сфері господарської діяльності</w:t>
      </w:r>
      <w:r w:rsidR="00B7087B">
        <w:rPr>
          <w:rFonts w:eastAsiaTheme="minorHAnsi"/>
          <w:b w:val="0"/>
          <w:bCs w:val="0"/>
          <w:kern w:val="0"/>
          <w:sz w:val="28"/>
          <w:szCs w:val="28"/>
          <w:lang w:val="uk-UA" w:eastAsia="en-US"/>
        </w:rPr>
        <w:t>»:</w:t>
      </w:r>
    </w:p>
    <w:p w14:paraId="631737AA" w14:textId="4FA43D3B" w:rsidR="00780D1F" w:rsidRPr="00A1302D" w:rsidRDefault="00780D1F" w:rsidP="00B7087B">
      <w:pPr>
        <w:pStyle w:val="rvps2"/>
        <w:numPr>
          <w:ilvl w:val="0"/>
          <w:numId w:val="5"/>
        </w:numPr>
        <w:shd w:val="clear" w:color="auto" w:fill="FFFFFF"/>
        <w:spacing w:before="0" w:beforeAutospacing="0" w:after="150" w:afterAutospacing="0"/>
        <w:jc w:val="both"/>
        <w:rPr>
          <w:rFonts w:eastAsiaTheme="minorHAnsi"/>
          <w:sz w:val="28"/>
          <w:szCs w:val="28"/>
          <w:lang w:val="uk-UA" w:eastAsia="en-US"/>
        </w:rPr>
      </w:pPr>
      <w:r w:rsidRPr="00A1302D">
        <w:rPr>
          <w:rFonts w:eastAsiaTheme="minorHAnsi"/>
          <w:sz w:val="28"/>
          <w:szCs w:val="28"/>
          <w:lang w:val="uk-UA" w:eastAsia="en-US"/>
        </w:rPr>
        <w:t xml:space="preserve">дозвільна система у сфері господарської діяльності - сукупність урегульованих законодавством відносин, які виникають між дозвільними органами, адміністраторами та суб'єктами господарювання у зв'язку з </w:t>
      </w:r>
      <w:proofErr w:type="spellStart"/>
      <w:r w:rsidRPr="00A1302D">
        <w:rPr>
          <w:rFonts w:eastAsiaTheme="minorHAnsi"/>
          <w:sz w:val="28"/>
          <w:szCs w:val="28"/>
          <w:lang w:val="uk-UA" w:eastAsia="en-US"/>
        </w:rPr>
        <w:t>видачею</w:t>
      </w:r>
      <w:proofErr w:type="spellEnd"/>
      <w:r w:rsidRPr="00A1302D">
        <w:rPr>
          <w:rFonts w:eastAsiaTheme="minorHAnsi"/>
          <w:sz w:val="28"/>
          <w:szCs w:val="28"/>
          <w:lang w:val="uk-UA" w:eastAsia="en-US"/>
        </w:rPr>
        <w:t xml:space="preserve"> документів дозвільного характеру, переоформленням, анулюванням документів дозвільного характеру;</w:t>
      </w:r>
    </w:p>
    <w:p w14:paraId="0CBF6EF8" w14:textId="77777777" w:rsidR="00780D1F" w:rsidRPr="00A1302D" w:rsidRDefault="00780D1F" w:rsidP="00B7087B">
      <w:pPr>
        <w:pStyle w:val="rvps2"/>
        <w:numPr>
          <w:ilvl w:val="0"/>
          <w:numId w:val="5"/>
        </w:numPr>
        <w:shd w:val="clear" w:color="auto" w:fill="FFFFFF"/>
        <w:spacing w:before="0" w:beforeAutospacing="0" w:after="150" w:afterAutospacing="0"/>
        <w:jc w:val="both"/>
        <w:rPr>
          <w:rFonts w:eastAsiaTheme="minorHAnsi"/>
          <w:sz w:val="28"/>
          <w:szCs w:val="28"/>
          <w:lang w:val="uk-UA" w:eastAsia="en-US"/>
        </w:rPr>
      </w:pPr>
      <w:bookmarkStart w:id="10" w:name="n14"/>
      <w:bookmarkEnd w:id="10"/>
      <w:r w:rsidRPr="00A1302D">
        <w:rPr>
          <w:rFonts w:eastAsiaTheme="minorHAnsi"/>
          <w:sz w:val="28"/>
          <w:szCs w:val="28"/>
          <w:lang w:val="uk-UA" w:eastAsia="en-US"/>
        </w:rPr>
        <w:t>дозвільні органи - суб’єкти надання адміністративних послуг, їх посадові особи, уповноважені відповідно до закону видавати документи дозвільного характеру;</w:t>
      </w:r>
    </w:p>
    <w:p w14:paraId="4595373D" w14:textId="083DA17B" w:rsidR="00D27714" w:rsidRPr="00A1302D" w:rsidRDefault="00E46F24" w:rsidP="00B7087B">
      <w:pPr>
        <w:pStyle w:val="Default"/>
        <w:numPr>
          <w:ilvl w:val="0"/>
          <w:numId w:val="5"/>
        </w:numPr>
        <w:spacing w:after="240"/>
        <w:jc w:val="both"/>
        <w:rPr>
          <w:rFonts w:ascii="Times New Roman" w:hAnsi="Times New Roman" w:cs="Times New Roman"/>
          <w:color w:val="auto"/>
          <w:sz w:val="28"/>
          <w:szCs w:val="28"/>
        </w:rPr>
      </w:pPr>
      <w:r w:rsidRPr="00A1302D">
        <w:rPr>
          <w:rFonts w:ascii="Times New Roman" w:hAnsi="Times New Roman" w:cs="Times New Roman"/>
          <w:color w:val="auto"/>
          <w:sz w:val="28"/>
          <w:szCs w:val="28"/>
        </w:rPr>
        <w:t xml:space="preserve">документ дозвільного характеру - дозвіл, висновок, рішення, погодження, свідоцтво, інший документ в електронному вигляді (запис про наявність дозволу, висновку, рішення, погодження, свідоцтва, іншого документа в Єдиному державному реєстрі юридичних осіб, фізичних осіб - підприємців та громадських формувань), який дозвільний орган зобов'язаний видати </w:t>
      </w:r>
      <w:r w:rsidRPr="00A1302D">
        <w:rPr>
          <w:rFonts w:ascii="Times New Roman" w:hAnsi="Times New Roman" w:cs="Times New Roman"/>
          <w:color w:val="auto"/>
          <w:sz w:val="28"/>
          <w:szCs w:val="28"/>
        </w:rPr>
        <w:lastRenderedPageBreak/>
        <w:t>суб'єкту господарювання у разі надання йому права на провадження певних дій щодо здійснення господарської діяльності або видів господарської діяльності та/або без наявності якого суб'єкт господарювання не може проваджувати певні дії щодо здійснення господарської діяльності або видів господарської діяльності;</w:t>
      </w:r>
    </w:p>
    <w:p w14:paraId="3F688F33" w14:textId="1D733018" w:rsidR="00BD223F" w:rsidRPr="00A1302D" w:rsidRDefault="00BD223F" w:rsidP="00B7087B">
      <w:pPr>
        <w:pStyle w:val="Default"/>
        <w:numPr>
          <w:ilvl w:val="0"/>
          <w:numId w:val="5"/>
        </w:numPr>
        <w:spacing w:after="240"/>
        <w:jc w:val="both"/>
        <w:rPr>
          <w:rFonts w:ascii="Times New Roman" w:hAnsi="Times New Roman" w:cs="Times New Roman"/>
          <w:color w:val="auto"/>
          <w:sz w:val="28"/>
          <w:szCs w:val="28"/>
        </w:rPr>
      </w:pPr>
      <w:r w:rsidRPr="00A1302D">
        <w:rPr>
          <w:rFonts w:ascii="Times New Roman" w:hAnsi="Times New Roman" w:cs="Times New Roman"/>
          <w:color w:val="auto"/>
          <w:sz w:val="28"/>
          <w:szCs w:val="28"/>
        </w:rPr>
        <w:t>спеціально уповноважений орган з питань дозвільної системи у сфері господарської діяльності (далі - уповноважений орган) - центральний орган виконавчої влади, визначений Кабінетом Міністрів України</w:t>
      </w:r>
      <w:r w:rsidR="00B7087B">
        <w:rPr>
          <w:rFonts w:ascii="Times New Roman" w:hAnsi="Times New Roman" w:cs="Times New Roman"/>
          <w:color w:val="auto"/>
          <w:sz w:val="28"/>
          <w:szCs w:val="28"/>
        </w:rPr>
        <w:t>.</w:t>
      </w:r>
    </w:p>
    <w:p w14:paraId="73E68DB0" w14:textId="6270B7F1" w:rsidR="00BD223F" w:rsidRPr="00A1302D" w:rsidRDefault="00BD223F" w:rsidP="00BD223F">
      <w:pPr>
        <w:spacing w:line="276" w:lineRule="auto"/>
        <w:ind w:firstLine="567"/>
        <w:jc w:val="both"/>
        <w:rPr>
          <w:rFonts w:ascii="Times New Roman" w:hAnsi="Times New Roman" w:cs="Times New Roman"/>
          <w:sz w:val="28"/>
          <w:szCs w:val="28"/>
        </w:rPr>
      </w:pPr>
      <w:r w:rsidRPr="00A1302D">
        <w:rPr>
          <w:rFonts w:ascii="Times New Roman" w:hAnsi="Times New Roman" w:cs="Times New Roman"/>
          <w:sz w:val="28"/>
          <w:szCs w:val="28"/>
        </w:rPr>
        <w:t xml:space="preserve">Враховуючи, що </w:t>
      </w:r>
      <w:r w:rsidRPr="00A1302D">
        <w:rPr>
          <w:rFonts w:ascii="Times New Roman" w:eastAsiaTheme="minorHAnsi" w:hAnsi="Times New Roman" w:cs="Times New Roman"/>
          <w:sz w:val="28"/>
          <w:szCs w:val="28"/>
          <w:lang w:eastAsia="en-US"/>
        </w:rPr>
        <w:t xml:space="preserve">контрольна картка на тимчасове порушення благоустрою </w:t>
      </w:r>
      <w:r w:rsidRPr="00A1302D">
        <w:rPr>
          <w:rFonts w:ascii="Times New Roman" w:eastAsiaTheme="minorHAnsi" w:hAnsi="Times New Roman" w:cs="Times New Roman"/>
          <w:b/>
          <w:bCs/>
          <w:sz w:val="28"/>
          <w:szCs w:val="28"/>
          <w:lang w:eastAsia="en-US"/>
        </w:rPr>
        <w:t>вводи</w:t>
      </w:r>
      <w:r w:rsidR="004A664A" w:rsidRPr="00A1302D">
        <w:rPr>
          <w:rFonts w:ascii="Times New Roman" w:eastAsiaTheme="minorHAnsi" w:hAnsi="Times New Roman" w:cs="Times New Roman"/>
          <w:b/>
          <w:bCs/>
          <w:sz w:val="28"/>
          <w:szCs w:val="28"/>
          <w:lang w:eastAsia="en-US"/>
        </w:rPr>
        <w:t>лася</w:t>
      </w:r>
      <w:r w:rsidRPr="00A1302D">
        <w:rPr>
          <w:rFonts w:ascii="Times New Roman" w:eastAsiaTheme="minorHAnsi" w:hAnsi="Times New Roman" w:cs="Times New Roman"/>
          <w:b/>
          <w:bCs/>
          <w:sz w:val="28"/>
          <w:szCs w:val="28"/>
          <w:lang w:eastAsia="en-US"/>
        </w:rPr>
        <w:t xml:space="preserve"> на період до затвердження Київською міською радою Порядку видачі дозволів на порушення об'єктів благоустрою або відмови в їх видачі, переоформлення, видачі дублікатів, анулювання дозвол</w:t>
      </w:r>
      <w:r w:rsidR="004A664A" w:rsidRPr="00A1302D">
        <w:rPr>
          <w:rFonts w:ascii="Times New Roman" w:eastAsiaTheme="minorHAnsi" w:hAnsi="Times New Roman" w:cs="Times New Roman"/>
          <w:b/>
          <w:bCs/>
          <w:sz w:val="28"/>
          <w:szCs w:val="28"/>
          <w:lang w:eastAsia="en-US"/>
        </w:rPr>
        <w:t xml:space="preserve">ів, за своєю суттю </w:t>
      </w:r>
      <w:r w:rsidR="004A664A" w:rsidRPr="00A1302D">
        <w:rPr>
          <w:rFonts w:ascii="Times New Roman" w:hAnsi="Times New Roman" w:cs="Times New Roman"/>
          <w:sz w:val="28"/>
          <w:szCs w:val="28"/>
        </w:rPr>
        <w:t xml:space="preserve">що </w:t>
      </w:r>
      <w:r w:rsidR="004A664A" w:rsidRPr="00A1302D">
        <w:rPr>
          <w:rFonts w:ascii="Times New Roman" w:eastAsiaTheme="minorHAnsi" w:hAnsi="Times New Roman" w:cs="Times New Roman"/>
          <w:sz w:val="28"/>
          <w:szCs w:val="28"/>
          <w:lang w:eastAsia="en-US"/>
        </w:rPr>
        <w:t xml:space="preserve">контрольна картка на тимчасове порушення благоустрою є документом дозвільного характеру </w:t>
      </w:r>
      <w:r w:rsidR="003D2B24" w:rsidRPr="00A1302D">
        <w:rPr>
          <w:rFonts w:ascii="Times New Roman" w:eastAsiaTheme="minorHAnsi" w:hAnsi="Times New Roman" w:cs="Times New Roman"/>
          <w:sz w:val="28"/>
          <w:szCs w:val="28"/>
          <w:lang w:eastAsia="en-US"/>
        </w:rPr>
        <w:t xml:space="preserve">та може видаватися виключно у вигляді адміністративної послуги </w:t>
      </w:r>
      <w:r w:rsidR="003D2B24" w:rsidRPr="00A1302D">
        <w:rPr>
          <w:rFonts w:ascii="Times New Roman" w:hAnsi="Times New Roman" w:cs="Times New Roman"/>
          <w:sz w:val="28"/>
          <w:szCs w:val="28"/>
        </w:rPr>
        <w:t>спеціально уповноважений орган з питань дозвільної системи у сфері господарської діяльності.</w:t>
      </w:r>
    </w:p>
    <w:p w14:paraId="194D9216" w14:textId="2CE47D05" w:rsidR="003D2B24" w:rsidRPr="00A1302D" w:rsidRDefault="003D2B24" w:rsidP="00BD223F">
      <w:pPr>
        <w:spacing w:line="276" w:lineRule="auto"/>
        <w:ind w:firstLine="567"/>
        <w:jc w:val="both"/>
        <w:rPr>
          <w:rFonts w:ascii="Times New Roman" w:eastAsiaTheme="minorHAnsi" w:hAnsi="Times New Roman" w:cs="Times New Roman"/>
          <w:sz w:val="28"/>
          <w:szCs w:val="28"/>
          <w:lang w:eastAsia="en-US"/>
        </w:rPr>
      </w:pPr>
      <w:r w:rsidRPr="00A1302D">
        <w:rPr>
          <w:rFonts w:ascii="Times New Roman" w:hAnsi="Times New Roman" w:cs="Times New Roman"/>
          <w:sz w:val="28"/>
          <w:szCs w:val="28"/>
        </w:rPr>
        <w:t xml:space="preserve">Однак Правила благоустрою міста Києва у частині, що стосується </w:t>
      </w:r>
      <w:r w:rsidRPr="00A1302D">
        <w:rPr>
          <w:rFonts w:ascii="Times New Roman" w:eastAsiaTheme="minorHAnsi" w:hAnsi="Times New Roman" w:cs="Times New Roman"/>
          <w:sz w:val="28"/>
          <w:szCs w:val="28"/>
          <w:lang w:eastAsia="en-US"/>
        </w:rPr>
        <w:t>контрольна картка на тимчасове порушення благоустрою:</w:t>
      </w:r>
    </w:p>
    <w:p w14:paraId="549CFFF5" w14:textId="6D0E9C20" w:rsidR="003D2B24" w:rsidRPr="00A1302D" w:rsidRDefault="003D2B24" w:rsidP="003D2B24">
      <w:pPr>
        <w:pStyle w:val="a5"/>
        <w:numPr>
          <w:ilvl w:val="0"/>
          <w:numId w:val="1"/>
        </w:numPr>
        <w:spacing w:line="276" w:lineRule="auto"/>
        <w:jc w:val="both"/>
        <w:rPr>
          <w:rFonts w:ascii="Times New Roman" w:hAnsi="Times New Roman" w:cs="Times New Roman"/>
          <w:sz w:val="28"/>
          <w:szCs w:val="28"/>
        </w:rPr>
      </w:pPr>
      <w:r w:rsidRPr="00A1302D">
        <w:rPr>
          <w:rFonts w:ascii="Times New Roman" w:hAnsi="Times New Roman" w:cs="Times New Roman"/>
          <w:sz w:val="28"/>
          <w:szCs w:val="28"/>
        </w:rPr>
        <w:t>Не містить виключного переліку необхідних для її отримання документів</w:t>
      </w:r>
    </w:p>
    <w:p w14:paraId="64886997" w14:textId="1AE6F5C5" w:rsidR="003D2B24" w:rsidRPr="00A1302D" w:rsidRDefault="003D2B24" w:rsidP="003D2B24">
      <w:pPr>
        <w:pStyle w:val="a5"/>
        <w:numPr>
          <w:ilvl w:val="0"/>
          <w:numId w:val="1"/>
        </w:numPr>
        <w:spacing w:line="276" w:lineRule="auto"/>
        <w:jc w:val="both"/>
        <w:rPr>
          <w:rFonts w:ascii="Times New Roman" w:hAnsi="Times New Roman" w:cs="Times New Roman"/>
          <w:sz w:val="28"/>
          <w:szCs w:val="28"/>
        </w:rPr>
      </w:pPr>
      <w:r w:rsidRPr="00A1302D">
        <w:rPr>
          <w:rFonts w:ascii="Times New Roman" w:hAnsi="Times New Roman" w:cs="Times New Roman"/>
          <w:sz w:val="28"/>
          <w:szCs w:val="28"/>
        </w:rPr>
        <w:t>Не отримується, як адміністративна послуга у відповідності до ЗУ Про адміністративні послуги</w:t>
      </w:r>
    </w:p>
    <w:p w14:paraId="2DCE2A60" w14:textId="636C87FE" w:rsidR="003D2B24" w:rsidRPr="00A1302D" w:rsidRDefault="00527ACC" w:rsidP="003D2B24">
      <w:pPr>
        <w:pStyle w:val="a5"/>
        <w:numPr>
          <w:ilvl w:val="0"/>
          <w:numId w:val="1"/>
        </w:numPr>
        <w:spacing w:line="276" w:lineRule="auto"/>
        <w:jc w:val="both"/>
        <w:rPr>
          <w:rFonts w:ascii="Times New Roman" w:hAnsi="Times New Roman" w:cs="Times New Roman"/>
          <w:sz w:val="28"/>
          <w:szCs w:val="28"/>
        </w:rPr>
      </w:pPr>
      <w:r w:rsidRPr="00A1302D">
        <w:rPr>
          <w:rFonts w:ascii="Times New Roman" w:hAnsi="Times New Roman" w:cs="Times New Roman"/>
          <w:sz w:val="28"/>
          <w:szCs w:val="28"/>
        </w:rPr>
        <w:t>Не містить чітких термінів розгляду відповідних заяв</w:t>
      </w:r>
    </w:p>
    <w:p w14:paraId="55AA0A04" w14:textId="7B799F5C" w:rsidR="00527ACC" w:rsidRPr="00A1302D" w:rsidRDefault="00527ACC" w:rsidP="003D2B24">
      <w:pPr>
        <w:pStyle w:val="a5"/>
        <w:numPr>
          <w:ilvl w:val="0"/>
          <w:numId w:val="1"/>
        </w:numPr>
        <w:spacing w:line="276" w:lineRule="auto"/>
        <w:jc w:val="both"/>
        <w:rPr>
          <w:rFonts w:ascii="Times New Roman" w:hAnsi="Times New Roman" w:cs="Times New Roman"/>
          <w:sz w:val="28"/>
          <w:szCs w:val="28"/>
        </w:rPr>
      </w:pPr>
      <w:r w:rsidRPr="00A1302D">
        <w:rPr>
          <w:rFonts w:ascii="Times New Roman" w:hAnsi="Times New Roman" w:cs="Times New Roman"/>
          <w:sz w:val="28"/>
          <w:szCs w:val="28"/>
        </w:rPr>
        <w:t xml:space="preserve">Фактично супроводжується оплатною послугою, яка є </w:t>
      </w:r>
      <w:proofErr w:type="spellStart"/>
      <w:r w:rsidRPr="00A1302D">
        <w:rPr>
          <w:rFonts w:ascii="Times New Roman" w:hAnsi="Times New Roman" w:cs="Times New Roman"/>
          <w:sz w:val="28"/>
          <w:szCs w:val="28"/>
        </w:rPr>
        <w:t>нав</w:t>
      </w:r>
      <w:proofErr w:type="spellEnd"/>
      <w:r w:rsidRPr="00A1302D">
        <w:rPr>
          <w:rFonts w:ascii="Times New Roman" w:hAnsi="Times New Roman" w:cs="Times New Roman"/>
          <w:sz w:val="28"/>
          <w:szCs w:val="28"/>
          <w:lang w:val="ru-RU"/>
        </w:rPr>
        <w:t>’</w:t>
      </w:r>
      <w:proofErr w:type="spellStart"/>
      <w:r w:rsidRPr="00A1302D">
        <w:rPr>
          <w:rFonts w:ascii="Times New Roman" w:hAnsi="Times New Roman" w:cs="Times New Roman"/>
          <w:sz w:val="28"/>
          <w:szCs w:val="28"/>
          <w:lang w:val="ru-RU"/>
        </w:rPr>
        <w:t>язаною</w:t>
      </w:r>
      <w:proofErr w:type="spellEnd"/>
      <w:r w:rsidRPr="00A1302D">
        <w:rPr>
          <w:rFonts w:ascii="Times New Roman" w:hAnsi="Times New Roman" w:cs="Times New Roman"/>
          <w:sz w:val="28"/>
          <w:szCs w:val="28"/>
          <w:lang w:val="ru-RU"/>
        </w:rPr>
        <w:t>.</w:t>
      </w:r>
    </w:p>
    <w:p w14:paraId="03E384B0" w14:textId="2C9B0CE0" w:rsidR="00527ACC" w:rsidRPr="00A1302D" w:rsidRDefault="00527ACC" w:rsidP="00527ACC">
      <w:pPr>
        <w:spacing w:line="276" w:lineRule="auto"/>
        <w:ind w:firstLine="567"/>
        <w:jc w:val="both"/>
        <w:rPr>
          <w:rFonts w:ascii="Times New Roman" w:hAnsi="Times New Roman" w:cs="Times New Roman"/>
          <w:sz w:val="28"/>
          <w:szCs w:val="28"/>
        </w:rPr>
      </w:pPr>
      <w:proofErr w:type="spellStart"/>
      <w:r w:rsidRPr="00A1302D">
        <w:rPr>
          <w:rFonts w:ascii="Times New Roman" w:hAnsi="Times New Roman" w:cs="Times New Roman"/>
          <w:sz w:val="28"/>
          <w:szCs w:val="28"/>
          <w:lang w:val="ru-RU"/>
        </w:rPr>
        <w:t>Отже</w:t>
      </w:r>
      <w:proofErr w:type="spellEnd"/>
      <w:r w:rsidRPr="00A1302D">
        <w:rPr>
          <w:rFonts w:ascii="Times New Roman" w:hAnsi="Times New Roman" w:cs="Times New Roman"/>
          <w:sz w:val="28"/>
          <w:szCs w:val="28"/>
          <w:lang w:val="ru-RU"/>
        </w:rPr>
        <w:t>, нормативно-</w:t>
      </w:r>
      <w:proofErr w:type="spellStart"/>
      <w:r w:rsidRPr="00A1302D">
        <w:rPr>
          <w:rFonts w:ascii="Times New Roman" w:hAnsi="Times New Roman" w:cs="Times New Roman"/>
          <w:sz w:val="28"/>
          <w:szCs w:val="28"/>
          <w:lang w:val="ru-RU"/>
        </w:rPr>
        <w:t>правове</w:t>
      </w:r>
      <w:proofErr w:type="spellEnd"/>
      <w:r w:rsidRPr="00A1302D">
        <w:rPr>
          <w:rFonts w:ascii="Times New Roman" w:hAnsi="Times New Roman" w:cs="Times New Roman"/>
          <w:sz w:val="28"/>
          <w:szCs w:val="28"/>
          <w:lang w:val="ru-RU"/>
        </w:rPr>
        <w:t xml:space="preserve"> </w:t>
      </w:r>
      <w:proofErr w:type="spellStart"/>
      <w:r w:rsidRPr="00A1302D">
        <w:rPr>
          <w:rFonts w:ascii="Times New Roman" w:hAnsi="Times New Roman" w:cs="Times New Roman"/>
          <w:sz w:val="28"/>
          <w:szCs w:val="28"/>
          <w:lang w:val="ru-RU"/>
        </w:rPr>
        <w:t>регулювання</w:t>
      </w:r>
      <w:proofErr w:type="spellEnd"/>
      <w:r w:rsidRPr="00A1302D">
        <w:rPr>
          <w:rFonts w:ascii="Times New Roman" w:hAnsi="Times New Roman" w:cs="Times New Roman"/>
          <w:sz w:val="28"/>
          <w:szCs w:val="28"/>
          <w:lang w:val="ru-RU"/>
        </w:rPr>
        <w:t xml:space="preserve"> </w:t>
      </w:r>
      <w:r w:rsidRPr="00A1302D">
        <w:rPr>
          <w:rFonts w:ascii="Times New Roman" w:eastAsiaTheme="minorHAnsi" w:hAnsi="Times New Roman" w:cs="Times New Roman"/>
          <w:sz w:val="28"/>
          <w:szCs w:val="28"/>
          <w:lang w:eastAsia="en-US"/>
        </w:rPr>
        <w:t xml:space="preserve">контрольної картки на тимчасове порушення благоустрою у </w:t>
      </w:r>
      <w:r w:rsidRPr="00A1302D">
        <w:rPr>
          <w:rFonts w:ascii="Times New Roman" w:hAnsi="Times New Roman" w:cs="Times New Roman"/>
          <w:sz w:val="28"/>
          <w:szCs w:val="28"/>
        </w:rPr>
        <w:t>Правилах благоустрою міста Києва не відповідає принципу верховенства права</w:t>
      </w:r>
      <w:r w:rsidR="00E21A78" w:rsidRPr="00A1302D">
        <w:rPr>
          <w:rFonts w:ascii="Times New Roman" w:hAnsi="Times New Roman" w:cs="Times New Roman"/>
          <w:sz w:val="28"/>
          <w:szCs w:val="28"/>
        </w:rPr>
        <w:t xml:space="preserve"> (правової визначеності) відповідно до ст. 8 Конституції України.</w:t>
      </w:r>
    </w:p>
    <w:p w14:paraId="5349AEA3" w14:textId="6A2F5FF8" w:rsidR="0070427B" w:rsidRPr="00A1302D" w:rsidRDefault="0070427B" w:rsidP="00527ACC">
      <w:pPr>
        <w:spacing w:line="276" w:lineRule="auto"/>
        <w:ind w:firstLine="567"/>
        <w:jc w:val="both"/>
        <w:rPr>
          <w:rFonts w:ascii="Times New Roman" w:hAnsi="Times New Roman" w:cs="Times New Roman"/>
          <w:sz w:val="28"/>
          <w:szCs w:val="28"/>
        </w:rPr>
      </w:pPr>
      <w:r w:rsidRPr="00A1302D">
        <w:rPr>
          <w:rFonts w:ascii="Times New Roman" w:hAnsi="Times New Roman" w:cs="Times New Roman"/>
          <w:sz w:val="28"/>
          <w:szCs w:val="28"/>
        </w:rPr>
        <w:t xml:space="preserve">Єдиною однозначною нормою серед усіх з питань </w:t>
      </w:r>
      <w:r w:rsidRPr="00A1302D">
        <w:rPr>
          <w:rFonts w:ascii="Times New Roman" w:eastAsiaTheme="minorHAnsi" w:hAnsi="Times New Roman" w:cs="Times New Roman"/>
          <w:sz w:val="28"/>
          <w:szCs w:val="28"/>
          <w:lang w:eastAsia="en-US"/>
        </w:rPr>
        <w:t xml:space="preserve">контрольної картки на тимчасове порушення благоустрою у </w:t>
      </w:r>
      <w:r w:rsidRPr="00A1302D">
        <w:rPr>
          <w:rFonts w:ascii="Times New Roman" w:hAnsi="Times New Roman" w:cs="Times New Roman"/>
          <w:sz w:val="28"/>
          <w:szCs w:val="28"/>
        </w:rPr>
        <w:t xml:space="preserve">Правилах благоустрою міста Києва є заборона будь яких дій без такої картки, натомість такі дефініції, як: </w:t>
      </w:r>
    </w:p>
    <w:p w14:paraId="3681AFD8" w14:textId="1B26E03D" w:rsidR="0070427B" w:rsidRPr="00A1302D" w:rsidRDefault="0070427B" w:rsidP="002D640B">
      <w:pPr>
        <w:spacing w:line="276" w:lineRule="auto"/>
        <w:jc w:val="both"/>
        <w:rPr>
          <w:rFonts w:ascii="Times New Roman" w:eastAsiaTheme="minorHAnsi" w:hAnsi="Times New Roman" w:cs="Times New Roman"/>
          <w:sz w:val="28"/>
          <w:szCs w:val="28"/>
          <w:lang w:eastAsia="en-US"/>
        </w:rPr>
      </w:pPr>
      <w:r w:rsidRPr="00A1302D">
        <w:rPr>
          <w:rFonts w:ascii="Times New Roman" w:eastAsiaTheme="minorHAnsi" w:hAnsi="Times New Roman" w:cs="Times New Roman"/>
          <w:i/>
          <w:iCs/>
          <w:sz w:val="28"/>
          <w:szCs w:val="28"/>
          <w:lang w:eastAsia="en-US"/>
        </w:rPr>
        <w:t xml:space="preserve">…затверджених у встановленому порядку проектів та за умови одержання контрольної картки на тимчасове порушення благоустрою території у зв'язку з виконанням відповідних робіт у Департаменті міського благоустрою та збереження природного середовища виконавчого органу Київської міської ради </w:t>
      </w:r>
      <w:r w:rsidRPr="00A1302D">
        <w:rPr>
          <w:rFonts w:ascii="Times New Roman" w:eastAsiaTheme="minorHAnsi" w:hAnsi="Times New Roman" w:cs="Times New Roman"/>
          <w:i/>
          <w:iCs/>
          <w:sz w:val="28"/>
          <w:szCs w:val="28"/>
          <w:lang w:eastAsia="en-US"/>
        </w:rPr>
        <w:lastRenderedPageBreak/>
        <w:t>(Київської міської державної адміністрації)</w:t>
      </w:r>
      <w:r w:rsidRPr="00A1302D">
        <w:rPr>
          <w:rFonts w:ascii="Times New Roman" w:hAnsi="Times New Roman" w:cs="Times New Roman"/>
          <w:i/>
          <w:iCs/>
          <w:sz w:val="28"/>
          <w:szCs w:val="28"/>
        </w:rPr>
        <w:t>, …</w:t>
      </w:r>
      <w:r w:rsidRPr="00A1302D">
        <w:rPr>
          <w:rFonts w:ascii="Times New Roman" w:eastAsiaTheme="minorHAnsi" w:hAnsi="Times New Roman" w:cs="Times New Roman"/>
          <w:i/>
          <w:iCs/>
          <w:sz w:val="28"/>
          <w:szCs w:val="28"/>
          <w:lang w:eastAsia="en-US"/>
        </w:rPr>
        <w:t>на підставі письмового звернення замовника (забудовника), в якому повинні бути вказані адреса, назва та характеристика виконуваних робіт</w:t>
      </w:r>
      <w:r w:rsidRPr="00A1302D">
        <w:rPr>
          <w:rFonts w:ascii="Times New Roman" w:hAnsi="Times New Roman" w:cs="Times New Roman"/>
          <w:i/>
          <w:iCs/>
          <w:sz w:val="28"/>
          <w:szCs w:val="28"/>
        </w:rPr>
        <w:t>, …</w:t>
      </w:r>
      <w:r w:rsidRPr="00A1302D">
        <w:rPr>
          <w:rFonts w:ascii="Times New Roman" w:eastAsiaTheme="minorHAnsi" w:hAnsi="Times New Roman" w:cs="Times New Roman"/>
          <w:i/>
          <w:iCs/>
          <w:sz w:val="28"/>
          <w:szCs w:val="28"/>
          <w:lang w:eastAsia="en-US"/>
        </w:rPr>
        <w:t xml:space="preserve">до заявки додаються необхідні документи в залежності від виду робіт та договір Головного управління економіки та інвестицій щодо необхідності сплати пайової участі або відсутності підстав для її отримання, … з моменту подання заявником усіх необхідних документів (включаючи лист погоджень), …надається на кожен окремий об'єкт за умови відповідності наданої дозвільної та проектної документації законодавчим і нормативним вимогам, Термін дії контрольної картки на тимчасове порушення благоустрою визначається Департаментом міського благоустрою, …Для закриття дозволу (ордера) необхідно подати письмові підтвердження виконання робіт по відновленню порушеного благоустрою організаціями, причетними до питань благоустрою. У разі відмови вказаних організацій надати ці підтвердження, рішення про закриття ордеру приймає Департамент міського благоустрою та збереження природного середовища виконавчого органу Київської міської ради (Київської міської державної адміністрації).» - </w:t>
      </w:r>
      <w:r w:rsidR="002D640B" w:rsidRPr="00A1302D">
        <w:rPr>
          <w:rFonts w:ascii="Times New Roman" w:eastAsiaTheme="minorHAnsi" w:hAnsi="Times New Roman" w:cs="Times New Roman"/>
          <w:sz w:val="28"/>
          <w:szCs w:val="28"/>
          <w:lang w:eastAsia="en-US"/>
        </w:rPr>
        <w:t>не містить конкретного</w:t>
      </w:r>
      <w:r w:rsidR="002D640B" w:rsidRPr="00A1302D">
        <w:rPr>
          <w:rFonts w:ascii="Times New Roman" w:eastAsiaTheme="minorHAnsi" w:hAnsi="Times New Roman" w:cs="Times New Roman"/>
          <w:i/>
          <w:iCs/>
          <w:sz w:val="28"/>
          <w:szCs w:val="28"/>
          <w:lang w:eastAsia="en-US"/>
        </w:rPr>
        <w:t xml:space="preserve"> </w:t>
      </w:r>
      <w:r w:rsidRPr="00A1302D">
        <w:rPr>
          <w:rFonts w:ascii="Times New Roman" w:eastAsiaTheme="minorHAnsi" w:hAnsi="Times New Roman" w:cs="Times New Roman"/>
          <w:sz w:val="28"/>
          <w:szCs w:val="28"/>
          <w:lang w:eastAsia="en-US"/>
        </w:rPr>
        <w:t xml:space="preserve">вичерпного переліку документів, видів робіт, форми та змісту конкретних документів, якими підтверджуються певні обставини, містить нічим не обмежені дискреційні повноваження </w:t>
      </w:r>
      <w:r w:rsidR="002D640B" w:rsidRPr="00A1302D">
        <w:rPr>
          <w:rFonts w:ascii="Times New Roman" w:eastAsiaTheme="minorHAnsi" w:hAnsi="Times New Roman" w:cs="Times New Roman"/>
          <w:sz w:val="28"/>
          <w:szCs w:val="28"/>
          <w:lang w:eastAsia="en-US"/>
        </w:rPr>
        <w:t>Департаменту</w:t>
      </w:r>
      <w:r w:rsidRPr="00A1302D">
        <w:rPr>
          <w:rFonts w:ascii="Times New Roman" w:eastAsiaTheme="minorHAnsi" w:hAnsi="Times New Roman" w:cs="Times New Roman"/>
          <w:sz w:val="28"/>
          <w:szCs w:val="28"/>
          <w:lang w:eastAsia="en-US"/>
        </w:rPr>
        <w:t xml:space="preserve"> </w:t>
      </w:r>
      <w:r w:rsidR="002D640B" w:rsidRPr="00A1302D">
        <w:rPr>
          <w:rFonts w:ascii="Times New Roman" w:eastAsiaTheme="minorHAnsi" w:hAnsi="Times New Roman" w:cs="Times New Roman"/>
          <w:sz w:val="28"/>
          <w:szCs w:val="28"/>
          <w:lang w:eastAsia="en-US"/>
        </w:rPr>
        <w:t>що не дозволяє оцінити такий підзаконний як, як збалансований та якісний з точки зору юридичної визначеності та прогнозованості дій суб’єкта владних повноважень.</w:t>
      </w:r>
    </w:p>
    <w:p w14:paraId="5333B631" w14:textId="7B702174" w:rsidR="00E21A78" w:rsidRPr="00A1302D" w:rsidRDefault="00E21A78" w:rsidP="00527ACC">
      <w:pPr>
        <w:spacing w:line="276" w:lineRule="auto"/>
        <w:ind w:firstLine="567"/>
        <w:jc w:val="both"/>
        <w:rPr>
          <w:rFonts w:ascii="Times New Roman" w:hAnsi="Times New Roman" w:cs="Times New Roman"/>
          <w:sz w:val="28"/>
          <w:szCs w:val="28"/>
        </w:rPr>
      </w:pPr>
      <w:r w:rsidRPr="00A1302D">
        <w:rPr>
          <w:rFonts w:ascii="Times New Roman" w:hAnsi="Times New Roman" w:cs="Times New Roman"/>
          <w:sz w:val="28"/>
          <w:szCs w:val="28"/>
        </w:rPr>
        <w:t>У свою чергу, згідно З</w:t>
      </w:r>
      <w:r w:rsidR="002D640B" w:rsidRPr="00A1302D">
        <w:rPr>
          <w:rFonts w:ascii="Times New Roman" w:hAnsi="Times New Roman" w:cs="Times New Roman"/>
          <w:sz w:val="28"/>
          <w:szCs w:val="28"/>
        </w:rPr>
        <w:t xml:space="preserve">акон </w:t>
      </w:r>
      <w:r w:rsidRPr="00A1302D">
        <w:rPr>
          <w:rFonts w:ascii="Times New Roman" w:hAnsi="Times New Roman" w:cs="Times New Roman"/>
          <w:sz w:val="28"/>
          <w:szCs w:val="28"/>
        </w:rPr>
        <w:t>У</w:t>
      </w:r>
      <w:r w:rsidR="002D640B" w:rsidRPr="00A1302D">
        <w:rPr>
          <w:rFonts w:ascii="Times New Roman" w:hAnsi="Times New Roman" w:cs="Times New Roman"/>
          <w:sz w:val="28"/>
          <w:szCs w:val="28"/>
        </w:rPr>
        <w:t>країни</w:t>
      </w:r>
      <w:r w:rsidRPr="00A1302D">
        <w:rPr>
          <w:rFonts w:ascii="Times New Roman" w:hAnsi="Times New Roman" w:cs="Times New Roman"/>
          <w:sz w:val="28"/>
          <w:szCs w:val="28"/>
        </w:rPr>
        <w:t xml:space="preserve"> Про адміністративні послуги адміністративна послуга - результат здійснення владних повноважень суб’єктом надання адміністративних послуг за заявою фізичної або юридичної особи, спрямований на набуття, зміну чи припинення прав та/або здійснення обов’язків такої особи відповідно до закону</w:t>
      </w:r>
    </w:p>
    <w:p w14:paraId="3F52B183" w14:textId="2028CE21" w:rsidR="003D2B24" w:rsidRPr="00A1302D" w:rsidRDefault="002D640B" w:rsidP="00BD223F">
      <w:pPr>
        <w:spacing w:line="276" w:lineRule="auto"/>
        <w:ind w:firstLine="567"/>
        <w:jc w:val="both"/>
        <w:rPr>
          <w:rFonts w:ascii="Times New Roman" w:hAnsi="Times New Roman" w:cs="Times New Roman"/>
          <w:sz w:val="28"/>
          <w:szCs w:val="28"/>
        </w:rPr>
      </w:pPr>
      <w:r w:rsidRPr="00A1302D">
        <w:rPr>
          <w:rFonts w:ascii="Times New Roman" w:hAnsi="Times New Roman" w:cs="Times New Roman"/>
          <w:sz w:val="28"/>
          <w:szCs w:val="28"/>
        </w:rPr>
        <w:t>Закон України</w:t>
      </w:r>
      <w:r w:rsidR="00E21A78" w:rsidRPr="00A1302D">
        <w:rPr>
          <w:rFonts w:ascii="Times New Roman" w:hAnsi="Times New Roman" w:cs="Times New Roman"/>
          <w:sz w:val="28"/>
          <w:szCs w:val="28"/>
        </w:rPr>
        <w:t xml:space="preserve"> Про благоустрій населених пунктів передбачає затвердження правил благоустрою територій населених пунктів</w:t>
      </w:r>
      <w:r w:rsidR="00136D41" w:rsidRPr="00A1302D">
        <w:rPr>
          <w:rFonts w:ascii="Times New Roman" w:hAnsi="Times New Roman" w:cs="Times New Roman"/>
          <w:sz w:val="28"/>
          <w:szCs w:val="28"/>
        </w:rPr>
        <w:t xml:space="preserve"> органами місцевого самоврядування, однак в силу приписів ст. 19 Конституції України орган влади може діяти виключно у межах та спосіб передбачений Законом.</w:t>
      </w:r>
    </w:p>
    <w:p w14:paraId="63DF3318" w14:textId="58787F82" w:rsidR="00BD223F" w:rsidRPr="00A1302D" w:rsidRDefault="005F4A7E" w:rsidP="005F4A7E">
      <w:pPr>
        <w:spacing w:line="276" w:lineRule="auto"/>
        <w:ind w:firstLine="567"/>
        <w:jc w:val="both"/>
        <w:rPr>
          <w:rFonts w:ascii="Times New Roman" w:eastAsiaTheme="minorHAnsi" w:hAnsi="Times New Roman" w:cs="Times New Roman"/>
          <w:sz w:val="28"/>
          <w:szCs w:val="28"/>
          <w:lang w:eastAsia="en-US"/>
        </w:rPr>
      </w:pPr>
      <w:r w:rsidRPr="00A1302D">
        <w:rPr>
          <w:rFonts w:ascii="Times New Roman" w:hAnsi="Times New Roman" w:cs="Times New Roman"/>
          <w:sz w:val="28"/>
          <w:szCs w:val="28"/>
        </w:rPr>
        <w:t xml:space="preserve">Враховуючи широку сферу життєдіяльності міста, яку охоплює необхідність отримання </w:t>
      </w:r>
      <w:r w:rsidRPr="00A1302D">
        <w:rPr>
          <w:rFonts w:ascii="Times New Roman" w:eastAsiaTheme="minorHAnsi" w:hAnsi="Times New Roman" w:cs="Times New Roman"/>
          <w:sz w:val="28"/>
          <w:szCs w:val="28"/>
          <w:lang w:eastAsia="en-US"/>
        </w:rPr>
        <w:t xml:space="preserve">контрольної картки на тимчасове порушення благоустрою в особливий період воєнного стану існуючий порядок негативно впливає на </w:t>
      </w:r>
      <w:r w:rsidRPr="00A1302D">
        <w:rPr>
          <w:rFonts w:ascii="Times New Roman" w:eastAsiaTheme="minorHAnsi" w:hAnsi="Times New Roman" w:cs="Times New Roman"/>
          <w:sz w:val="28"/>
          <w:szCs w:val="28"/>
          <w:lang w:eastAsia="en-US"/>
        </w:rPr>
        <w:lastRenderedPageBreak/>
        <w:t>розвиток малого та середнього бізнесу, створює штучні перепони розвитку економіки та значно посилює корупційні ризики у місті.</w:t>
      </w:r>
    </w:p>
    <w:p w14:paraId="69D6079C" w14:textId="3C41F9D8" w:rsidR="002D640B" w:rsidRPr="00A1302D" w:rsidRDefault="002D640B" w:rsidP="002D640B">
      <w:pPr>
        <w:spacing w:line="276" w:lineRule="auto"/>
        <w:ind w:firstLine="567"/>
        <w:jc w:val="both"/>
        <w:rPr>
          <w:rFonts w:ascii="Times New Roman" w:eastAsiaTheme="minorHAnsi" w:hAnsi="Times New Roman" w:cs="Times New Roman"/>
          <w:sz w:val="28"/>
          <w:szCs w:val="28"/>
          <w:lang w:eastAsia="en-US"/>
        </w:rPr>
      </w:pPr>
      <w:r w:rsidRPr="00A1302D">
        <w:rPr>
          <w:rFonts w:ascii="Times New Roman" w:eastAsiaTheme="minorHAnsi" w:hAnsi="Times New Roman" w:cs="Times New Roman"/>
          <w:sz w:val="28"/>
          <w:szCs w:val="28"/>
          <w:lang w:eastAsia="en-US"/>
        </w:rPr>
        <w:t>Одним з прикладів зловживань з боку Департаменту є виконавче провадження ВП № 64834293 (ідентифікатор - 2ГА8Г7Е5Б80В):</w:t>
      </w:r>
    </w:p>
    <w:p w14:paraId="52EEEA00" w14:textId="253EF5C8" w:rsidR="002D640B" w:rsidRPr="00A1302D" w:rsidRDefault="002D640B" w:rsidP="002D640B">
      <w:pPr>
        <w:ind w:firstLine="567"/>
        <w:jc w:val="both"/>
        <w:rPr>
          <w:rFonts w:ascii="Times New Roman" w:eastAsiaTheme="minorHAnsi" w:hAnsi="Times New Roman" w:cs="Times New Roman"/>
          <w:sz w:val="28"/>
          <w:szCs w:val="28"/>
          <w:lang w:eastAsia="en-US"/>
        </w:rPr>
      </w:pPr>
      <w:r w:rsidRPr="00A1302D">
        <w:rPr>
          <w:rFonts w:ascii="Times New Roman" w:eastAsiaTheme="minorHAnsi" w:hAnsi="Times New Roman" w:cs="Times New Roman"/>
          <w:sz w:val="28"/>
          <w:szCs w:val="28"/>
          <w:lang w:eastAsia="en-US"/>
        </w:rPr>
        <w:t xml:space="preserve">Постановою державного виконавця від 16.03.2021 відкрито виконавче провадження з виконання вказаного рішення суду. Пунктом другим, зазначеної постанови, зобов'язано боржника виконати рішення суду протягом 10 робочих днів, про що невідкладно повідомити державного виконавця з наданням відповідних документів. За невиконання рішення суду без поважних причин, державним виконавцем прийнято постанову від 11.05.2021 про накладення штрафу на боржника. Пунктом другим, зазначеної постанови, зобов'язано боржника виконати рішення суду протягом 10 робочих днів та невідкладно повідомити державного виконавця з наданням відповідних документів. </w:t>
      </w:r>
      <w:proofErr w:type="spellStart"/>
      <w:r w:rsidRPr="00A1302D">
        <w:rPr>
          <w:rFonts w:ascii="Times New Roman" w:eastAsiaTheme="minorHAnsi" w:hAnsi="Times New Roman" w:cs="Times New Roman"/>
          <w:sz w:val="28"/>
          <w:szCs w:val="28"/>
          <w:lang w:eastAsia="en-US"/>
        </w:rPr>
        <w:t>Попереджено</w:t>
      </w:r>
      <w:proofErr w:type="spellEnd"/>
      <w:r w:rsidRPr="00A1302D">
        <w:rPr>
          <w:rFonts w:ascii="Times New Roman" w:eastAsiaTheme="minorHAnsi" w:hAnsi="Times New Roman" w:cs="Times New Roman"/>
          <w:sz w:val="28"/>
          <w:szCs w:val="28"/>
          <w:lang w:eastAsia="en-US"/>
        </w:rPr>
        <w:t xml:space="preserve"> про відповідальність, передбачену статтею 75 Закону України “Про виконавче провадження” та статтею 382 Кримінального кодексу України. Реєстраційний номер виконавчого провадження: 64834293 За повторне невиконання рішення суду без поважних причин, державним виконавцем прийнято постанову від 20.12.2021 про накладення штрафу у подвійному розмірі. Боржник та стягувач не повідомляли державного виконавця про виконання рішення суду або обставини що ускладнюють виконання останнього, та про обставини, що є підставою для зупинення вчинення виконавчих дій. Відповідно до абзацу третього частини третьої статті 63 Закону України "Про виконавче провадження" у разі невиконання боржником рішення, яке не може бути виконано без участі боржника, виконавець надсилає до органу досудового розслідування повідомлення про вчинення боржником кримінального правопорушення та виносить постанову про закінчення виконавчого провадження. Державним виконавцем 11.04.2023 до органу досудового розслідування скеровано повідомлення про вчинення боржником кримінального правопорушення. Відкрита кримінальна справа.</w:t>
      </w:r>
    </w:p>
    <w:p w14:paraId="14C5E33F" w14:textId="0E062F1C" w:rsidR="002D640B" w:rsidRPr="00A1302D" w:rsidRDefault="002D640B" w:rsidP="002D640B">
      <w:pPr>
        <w:pStyle w:val="a8"/>
        <w:ind w:firstLine="567"/>
        <w:jc w:val="both"/>
        <w:rPr>
          <w:rFonts w:eastAsiaTheme="minorHAnsi"/>
          <w:sz w:val="28"/>
          <w:szCs w:val="28"/>
          <w:lang w:val="uk-UA" w:eastAsia="en-US"/>
        </w:rPr>
      </w:pPr>
      <w:r w:rsidRPr="00A1302D">
        <w:rPr>
          <w:rFonts w:eastAsiaTheme="minorHAnsi"/>
          <w:sz w:val="28"/>
          <w:szCs w:val="28"/>
          <w:lang w:val="uk-UA" w:eastAsia="en-US"/>
        </w:rPr>
        <w:t xml:space="preserve">Виконавче провадження стосувалося саме обв`язку  Департаменту міського благоустрою та збереження природного середовища виконавчого органу Київської міської ради (Київської міської державної адміністрації) на підставі письмового звернення Товариства з обмеженою відповідальністю «ЛІСА та Ко» видати контрольну картку на тимчасове порушення благоустрою та його відновлення для проведення відновлювальних робіт нежитлового приміщення з №1 по №17 (групи приміщень №190) літ А загальною площею 463,3 </w:t>
      </w:r>
      <w:proofErr w:type="spellStart"/>
      <w:r w:rsidRPr="00A1302D">
        <w:rPr>
          <w:rFonts w:eastAsiaTheme="minorHAnsi"/>
          <w:sz w:val="28"/>
          <w:szCs w:val="28"/>
          <w:lang w:val="uk-UA" w:eastAsia="en-US"/>
        </w:rPr>
        <w:t>кв.м</w:t>
      </w:r>
      <w:proofErr w:type="spellEnd"/>
      <w:r w:rsidRPr="00A1302D">
        <w:rPr>
          <w:rFonts w:eastAsiaTheme="minorHAnsi"/>
          <w:sz w:val="28"/>
          <w:szCs w:val="28"/>
          <w:lang w:val="uk-UA" w:eastAsia="en-US"/>
        </w:rPr>
        <w:t xml:space="preserve">., що знаходиться за </w:t>
      </w:r>
      <w:proofErr w:type="spellStart"/>
      <w:r w:rsidRPr="00A1302D">
        <w:rPr>
          <w:rFonts w:eastAsiaTheme="minorHAnsi"/>
          <w:sz w:val="28"/>
          <w:szCs w:val="28"/>
          <w:lang w:val="uk-UA" w:eastAsia="en-US"/>
        </w:rPr>
        <w:t>адресою</w:t>
      </w:r>
      <w:proofErr w:type="spellEnd"/>
      <w:r w:rsidRPr="00A1302D">
        <w:rPr>
          <w:rFonts w:eastAsiaTheme="minorHAnsi"/>
          <w:sz w:val="28"/>
          <w:szCs w:val="28"/>
          <w:lang w:val="uk-UA" w:eastAsia="en-US"/>
        </w:rPr>
        <w:t>: м. Київ, бульвар Л. Українки, 5.</w:t>
      </w:r>
    </w:p>
    <w:p w14:paraId="2758BF0C" w14:textId="4EAD4A25" w:rsidR="002D640B" w:rsidRPr="00A1302D" w:rsidRDefault="00930A25" w:rsidP="002D640B">
      <w:pPr>
        <w:pStyle w:val="a8"/>
        <w:spacing w:before="0" w:beforeAutospacing="0" w:after="0" w:afterAutospacing="0"/>
        <w:jc w:val="both"/>
        <w:rPr>
          <w:rStyle w:val="a3"/>
          <w:rFonts w:eastAsia="Calibri"/>
          <w:sz w:val="28"/>
          <w:szCs w:val="28"/>
          <w:lang w:val="uk-UA" w:eastAsia="en-US"/>
        </w:rPr>
      </w:pPr>
      <w:r>
        <w:lastRenderedPageBreak/>
        <w:fldChar w:fldCharType="begin"/>
      </w:r>
      <w:r w:rsidRPr="00930A25">
        <w:rPr>
          <w:lang w:val="uk-UA"/>
        </w:rPr>
        <w:instrText xml:space="preserve"> </w:instrText>
      </w:r>
      <w:r>
        <w:instrText>HYPE</w:instrText>
      </w:r>
      <w:r>
        <w:instrText>RLINK</w:instrText>
      </w:r>
      <w:r w:rsidRPr="00930A25">
        <w:rPr>
          <w:lang w:val="uk-UA"/>
        </w:rPr>
        <w:instrText xml:space="preserve"> "</w:instrText>
      </w:r>
      <w:r>
        <w:instrText>https</w:instrText>
      </w:r>
      <w:r w:rsidRPr="00930A25">
        <w:rPr>
          <w:lang w:val="uk-UA"/>
        </w:rPr>
        <w:instrText>://</w:instrText>
      </w:r>
      <w:r>
        <w:instrText>reyestr</w:instrText>
      </w:r>
      <w:r w:rsidRPr="00930A25">
        <w:rPr>
          <w:lang w:val="uk-UA"/>
        </w:rPr>
        <w:instrText>.</w:instrText>
      </w:r>
      <w:r>
        <w:instrText>court</w:instrText>
      </w:r>
      <w:r w:rsidRPr="00930A25">
        <w:rPr>
          <w:lang w:val="uk-UA"/>
        </w:rPr>
        <w:instrText>.</w:instrText>
      </w:r>
      <w:r>
        <w:instrText>gov</w:instrText>
      </w:r>
      <w:r w:rsidRPr="00930A25">
        <w:rPr>
          <w:lang w:val="uk-UA"/>
        </w:rPr>
        <w:instrText>.</w:instrText>
      </w:r>
      <w:r>
        <w:instrText>ua</w:instrText>
      </w:r>
      <w:r w:rsidRPr="00930A25">
        <w:rPr>
          <w:lang w:val="uk-UA"/>
        </w:rPr>
        <w:instrText>/</w:instrText>
      </w:r>
      <w:r>
        <w:instrText>Review</w:instrText>
      </w:r>
      <w:r w:rsidRPr="00930A25">
        <w:rPr>
          <w:lang w:val="uk-UA"/>
        </w:rPr>
        <w:instrText xml:space="preserve">/87830538" </w:instrText>
      </w:r>
      <w:r>
        <w:fldChar w:fldCharType="separate"/>
      </w:r>
      <w:r w:rsidR="002D640B" w:rsidRPr="00A1302D">
        <w:rPr>
          <w:rStyle w:val="a3"/>
          <w:sz w:val="28"/>
          <w:szCs w:val="28"/>
          <w:lang w:val="uk-UA" w:eastAsia="en-US"/>
        </w:rPr>
        <w:t>https://reyestr.court.gov.ua/Review/87830538</w:t>
      </w:r>
      <w:r>
        <w:rPr>
          <w:rStyle w:val="a3"/>
          <w:sz w:val="28"/>
          <w:szCs w:val="28"/>
          <w:lang w:val="uk-UA" w:eastAsia="en-US"/>
        </w:rPr>
        <w:fldChar w:fldCharType="end"/>
      </w:r>
    </w:p>
    <w:p w14:paraId="09D5CAE9" w14:textId="48BB8770" w:rsidR="002D640B" w:rsidRPr="00A1302D" w:rsidRDefault="00930A25" w:rsidP="002D640B">
      <w:pPr>
        <w:pStyle w:val="a8"/>
        <w:spacing w:before="0" w:beforeAutospacing="0" w:after="0" w:afterAutospacing="0"/>
        <w:jc w:val="both"/>
        <w:rPr>
          <w:rStyle w:val="a3"/>
          <w:sz w:val="28"/>
          <w:szCs w:val="28"/>
          <w:lang w:val="uk-UA"/>
        </w:rPr>
      </w:pPr>
      <w:r>
        <w:fldChar w:fldCharType="begin"/>
      </w:r>
      <w:r w:rsidRPr="00930A25">
        <w:rPr>
          <w:lang w:val="uk-UA"/>
        </w:rPr>
        <w:instrText xml:space="preserve"> </w:instrText>
      </w:r>
      <w:r>
        <w:instrText>HYPERLINK</w:instrText>
      </w:r>
      <w:r w:rsidRPr="00930A25">
        <w:rPr>
          <w:lang w:val="uk-UA"/>
        </w:rPr>
        <w:instrText xml:space="preserve"> "</w:instrText>
      </w:r>
      <w:r>
        <w:instrText>https</w:instrText>
      </w:r>
      <w:r w:rsidRPr="00930A25">
        <w:rPr>
          <w:lang w:val="uk-UA"/>
        </w:rPr>
        <w:instrText>://</w:instrText>
      </w:r>
      <w:r>
        <w:instrText>reyestr</w:instrText>
      </w:r>
      <w:r w:rsidRPr="00930A25">
        <w:rPr>
          <w:lang w:val="uk-UA"/>
        </w:rPr>
        <w:instrText>.</w:instrText>
      </w:r>
      <w:r>
        <w:instrText>court</w:instrText>
      </w:r>
      <w:r w:rsidRPr="00930A25">
        <w:rPr>
          <w:lang w:val="uk-UA"/>
        </w:rPr>
        <w:instrText>.</w:instrText>
      </w:r>
      <w:r>
        <w:instrText>gov</w:instrText>
      </w:r>
      <w:r w:rsidRPr="00930A25">
        <w:rPr>
          <w:lang w:val="uk-UA"/>
        </w:rPr>
        <w:instrText>.</w:instrText>
      </w:r>
      <w:r>
        <w:instrText>ua</w:instrText>
      </w:r>
      <w:r w:rsidRPr="00930A25">
        <w:rPr>
          <w:lang w:val="uk-UA"/>
        </w:rPr>
        <w:instrText>/</w:instrText>
      </w:r>
      <w:r>
        <w:instrText>Review</w:instrText>
      </w:r>
      <w:r w:rsidRPr="00930A25">
        <w:rPr>
          <w:lang w:val="uk-UA"/>
        </w:rPr>
        <w:instrText xml:space="preserve">/105917764" </w:instrText>
      </w:r>
      <w:r>
        <w:fldChar w:fldCharType="separate"/>
      </w:r>
      <w:r w:rsidR="002D640B" w:rsidRPr="00A1302D">
        <w:rPr>
          <w:rStyle w:val="a3"/>
          <w:sz w:val="28"/>
          <w:szCs w:val="28"/>
          <w:lang w:val="uk-UA" w:eastAsia="en-US"/>
        </w:rPr>
        <w:t>https://reyestr.court.gov.ua/Review/105917764</w:t>
      </w:r>
      <w:r>
        <w:rPr>
          <w:rStyle w:val="a3"/>
          <w:sz w:val="28"/>
          <w:szCs w:val="28"/>
          <w:lang w:val="uk-UA" w:eastAsia="en-US"/>
        </w:rPr>
        <w:fldChar w:fldCharType="end"/>
      </w:r>
    </w:p>
    <w:p w14:paraId="5311F84D" w14:textId="77777777" w:rsidR="002D640B" w:rsidRPr="00A1302D" w:rsidRDefault="002D640B" w:rsidP="002D640B">
      <w:pPr>
        <w:pStyle w:val="a8"/>
        <w:spacing w:before="0" w:beforeAutospacing="0" w:after="0" w:afterAutospacing="0"/>
        <w:jc w:val="both"/>
        <w:rPr>
          <w:rFonts w:eastAsiaTheme="minorHAnsi"/>
          <w:sz w:val="28"/>
          <w:szCs w:val="28"/>
          <w:lang w:val="uk-UA" w:eastAsia="en-US"/>
        </w:rPr>
      </w:pPr>
    </w:p>
    <w:p w14:paraId="3013C7D9" w14:textId="6708D42B" w:rsidR="00B7087B" w:rsidRPr="00B7087B" w:rsidRDefault="00B7087B" w:rsidP="00B7087B">
      <w:pPr>
        <w:ind w:firstLine="567"/>
        <w:rPr>
          <w:rFonts w:ascii="Times New Roman" w:hAnsi="Times New Roman" w:cs="Times New Roman"/>
          <w:b/>
          <w:sz w:val="28"/>
          <w:szCs w:val="28"/>
        </w:rPr>
      </w:pPr>
      <w:r w:rsidRPr="00B7087B">
        <w:rPr>
          <w:rFonts w:ascii="Times New Roman" w:hAnsi="Times New Roman" w:cs="Times New Roman"/>
          <w:b/>
          <w:sz w:val="28"/>
          <w:szCs w:val="28"/>
        </w:rPr>
        <w:t xml:space="preserve">2. Мета і завдання прийняття рішення </w:t>
      </w:r>
    </w:p>
    <w:p w14:paraId="68FDF253" w14:textId="0935FB17" w:rsidR="00B7087B" w:rsidRDefault="00B7087B" w:rsidP="007C4150">
      <w:pPr>
        <w:spacing w:after="0" w:line="276" w:lineRule="auto"/>
        <w:ind w:firstLine="709"/>
        <w:jc w:val="both"/>
        <w:rPr>
          <w:rFonts w:ascii="Times New Roman" w:eastAsia="Times New Roman" w:hAnsi="Times New Roman" w:cs="Times New Roman"/>
          <w:b/>
          <w:sz w:val="28"/>
          <w:szCs w:val="28"/>
        </w:rPr>
      </w:pPr>
      <w:r w:rsidRPr="00B7087B">
        <w:rPr>
          <w:rFonts w:ascii="Times New Roman" w:eastAsia="Times New Roman" w:hAnsi="Times New Roman" w:cs="Times New Roman"/>
          <w:sz w:val="28"/>
          <w:szCs w:val="28"/>
        </w:rPr>
        <w:t>Метою прийняття рішення є встановлення прозорості та правової визначеності в правилах благоустрою</w:t>
      </w:r>
      <w:r>
        <w:rPr>
          <w:rFonts w:ascii="Times New Roman" w:eastAsia="Times New Roman" w:hAnsi="Times New Roman" w:cs="Times New Roman"/>
          <w:b/>
          <w:sz w:val="28"/>
          <w:szCs w:val="28"/>
        </w:rPr>
        <w:t xml:space="preserve">. </w:t>
      </w:r>
    </w:p>
    <w:p w14:paraId="3E320F11" w14:textId="129493FC" w:rsidR="007C4150" w:rsidRPr="00A1302D" w:rsidRDefault="007C4150" w:rsidP="007C4150">
      <w:pPr>
        <w:spacing w:after="0" w:line="276" w:lineRule="auto"/>
        <w:ind w:firstLine="709"/>
        <w:jc w:val="both"/>
        <w:rPr>
          <w:rFonts w:ascii="Times New Roman" w:eastAsia="Times New Roman" w:hAnsi="Times New Roman" w:cs="Times New Roman"/>
          <w:b/>
          <w:sz w:val="28"/>
          <w:szCs w:val="28"/>
        </w:rPr>
      </w:pPr>
      <w:r w:rsidRPr="00A1302D">
        <w:rPr>
          <w:rFonts w:ascii="Times New Roman" w:eastAsia="Times New Roman" w:hAnsi="Times New Roman" w:cs="Times New Roman"/>
          <w:b/>
          <w:sz w:val="28"/>
          <w:szCs w:val="28"/>
        </w:rPr>
        <w:t>3. Загальна характеристика та основні положення проекту рішення</w:t>
      </w:r>
    </w:p>
    <w:p w14:paraId="20C9623C" w14:textId="731B3B22" w:rsidR="00C17134" w:rsidRPr="00A1302D" w:rsidRDefault="00C17134" w:rsidP="00C17134">
      <w:pPr>
        <w:spacing w:after="0" w:line="276" w:lineRule="auto"/>
        <w:ind w:firstLine="567"/>
        <w:jc w:val="both"/>
        <w:rPr>
          <w:rFonts w:ascii="Times New Roman" w:eastAsia="Times New Roman" w:hAnsi="Times New Roman" w:cs="Times New Roman"/>
          <w:color w:val="000000"/>
          <w:sz w:val="28"/>
          <w:szCs w:val="28"/>
        </w:rPr>
      </w:pPr>
      <w:proofErr w:type="spellStart"/>
      <w:r w:rsidRPr="00A1302D">
        <w:rPr>
          <w:rFonts w:ascii="Times New Roman" w:eastAsia="Times New Roman" w:hAnsi="Times New Roman" w:cs="Times New Roman"/>
          <w:color w:val="000000"/>
          <w:sz w:val="28"/>
          <w:szCs w:val="28"/>
        </w:rPr>
        <w:t>Проєкт</w:t>
      </w:r>
      <w:proofErr w:type="spellEnd"/>
      <w:r w:rsidRPr="00A1302D">
        <w:rPr>
          <w:rFonts w:ascii="Times New Roman" w:eastAsia="Times New Roman" w:hAnsi="Times New Roman" w:cs="Times New Roman"/>
          <w:color w:val="000000"/>
          <w:sz w:val="28"/>
          <w:szCs w:val="28"/>
        </w:rPr>
        <w:t xml:space="preserve"> рішення передбачає приведення Правил благоустрою міста Києва у відповідність до норм, що мають вищу юридичну силу, покликаний змінити принципи взаємодії органу місцевого самоврядування з громадою</w:t>
      </w:r>
      <w:r w:rsidR="002522B1" w:rsidRPr="00A1302D">
        <w:rPr>
          <w:rFonts w:ascii="Times New Roman" w:eastAsia="Times New Roman" w:hAnsi="Times New Roman" w:cs="Times New Roman"/>
          <w:color w:val="000000"/>
          <w:sz w:val="28"/>
          <w:szCs w:val="28"/>
        </w:rPr>
        <w:t>.</w:t>
      </w:r>
    </w:p>
    <w:p w14:paraId="76B87FC2" w14:textId="67435368" w:rsidR="002522B1" w:rsidRPr="00A1302D" w:rsidRDefault="002522B1" w:rsidP="00C17134">
      <w:pPr>
        <w:spacing w:after="0" w:line="276" w:lineRule="auto"/>
        <w:ind w:firstLine="567"/>
        <w:jc w:val="both"/>
        <w:rPr>
          <w:rFonts w:ascii="Times New Roman" w:eastAsia="Times New Roman" w:hAnsi="Times New Roman" w:cs="Times New Roman"/>
          <w:color w:val="000000"/>
          <w:sz w:val="28"/>
          <w:szCs w:val="28"/>
        </w:rPr>
      </w:pPr>
      <w:r w:rsidRPr="00A1302D">
        <w:rPr>
          <w:rFonts w:ascii="Times New Roman" w:eastAsia="Times New Roman" w:hAnsi="Times New Roman" w:cs="Times New Roman"/>
          <w:color w:val="000000"/>
          <w:sz w:val="28"/>
          <w:szCs w:val="28"/>
        </w:rPr>
        <w:t>Окрім того, Правила благоустрою міста Києва потребують внесення відповідних змін з метою врахування Законів України: Про</w:t>
      </w:r>
      <w:r w:rsidRPr="00A1302D">
        <w:rPr>
          <w:rFonts w:ascii="Times New Roman" w:hAnsi="Times New Roman" w:cs="Times New Roman"/>
          <w:sz w:val="28"/>
          <w:szCs w:val="28"/>
        </w:rPr>
        <w:t xml:space="preserve"> адміністративні послуги, </w:t>
      </w:r>
      <w:r w:rsidRPr="00A1302D">
        <w:rPr>
          <w:rFonts w:ascii="Times New Roman" w:eastAsia="Times New Roman" w:hAnsi="Times New Roman" w:cs="Times New Roman"/>
          <w:color w:val="000000"/>
          <w:sz w:val="28"/>
          <w:szCs w:val="28"/>
        </w:rPr>
        <w:t>Про дозвільну систему у сфері господарської діяльності, Про адміністративну процедуру з необхідністю широкого запровадження принципу мовчазної згоди (</w:t>
      </w:r>
      <w:proofErr w:type="spellStart"/>
      <w:r w:rsidRPr="00A1302D">
        <w:rPr>
          <w:rFonts w:ascii="Times New Roman" w:eastAsia="Times New Roman" w:hAnsi="Times New Roman" w:cs="Times New Roman"/>
          <w:color w:val="000000"/>
          <w:sz w:val="28"/>
          <w:szCs w:val="28"/>
        </w:rPr>
        <w:t>заявницького</w:t>
      </w:r>
      <w:proofErr w:type="spellEnd"/>
      <w:r w:rsidRPr="00A1302D">
        <w:rPr>
          <w:rFonts w:ascii="Times New Roman" w:eastAsia="Times New Roman" w:hAnsi="Times New Roman" w:cs="Times New Roman"/>
          <w:color w:val="000000"/>
          <w:sz w:val="28"/>
          <w:szCs w:val="28"/>
        </w:rPr>
        <w:t xml:space="preserve"> принципу, декларативного повідомлення тощо).</w:t>
      </w:r>
    </w:p>
    <w:p w14:paraId="1CE3B2A5" w14:textId="77777777" w:rsidR="002D640B" w:rsidRPr="00A1302D" w:rsidRDefault="002D640B" w:rsidP="00C17134">
      <w:pPr>
        <w:spacing w:after="0" w:line="276" w:lineRule="auto"/>
        <w:ind w:firstLine="567"/>
        <w:jc w:val="both"/>
        <w:rPr>
          <w:rFonts w:ascii="Times New Roman" w:eastAsia="Times New Roman" w:hAnsi="Times New Roman" w:cs="Times New Roman"/>
          <w:color w:val="000000"/>
          <w:sz w:val="28"/>
          <w:szCs w:val="28"/>
        </w:rPr>
      </w:pPr>
    </w:p>
    <w:p w14:paraId="11670A78" w14:textId="1ED5908B" w:rsidR="007C4150" w:rsidRPr="00A1302D" w:rsidRDefault="007C4150" w:rsidP="00D049D0">
      <w:pPr>
        <w:pStyle w:val="a5"/>
        <w:numPr>
          <w:ilvl w:val="0"/>
          <w:numId w:val="2"/>
        </w:numPr>
        <w:spacing w:after="0" w:line="276" w:lineRule="auto"/>
        <w:ind w:left="0" w:firstLine="709"/>
        <w:jc w:val="both"/>
        <w:rPr>
          <w:rFonts w:ascii="Times New Roman" w:eastAsia="Times New Roman" w:hAnsi="Times New Roman" w:cs="Times New Roman"/>
          <w:b/>
          <w:color w:val="000000"/>
          <w:sz w:val="28"/>
          <w:szCs w:val="28"/>
        </w:rPr>
      </w:pPr>
      <w:r w:rsidRPr="00A1302D">
        <w:rPr>
          <w:rFonts w:ascii="Times New Roman" w:eastAsia="Times New Roman" w:hAnsi="Times New Roman" w:cs="Times New Roman"/>
          <w:b/>
          <w:color w:val="000000"/>
          <w:sz w:val="28"/>
          <w:szCs w:val="28"/>
        </w:rPr>
        <w:t>Стан нормативно-правової бази у даній сфері правового регулювання.</w:t>
      </w:r>
    </w:p>
    <w:p w14:paraId="2138E5D3" w14:textId="77777777" w:rsidR="002D640B" w:rsidRPr="00A1302D" w:rsidRDefault="002D640B" w:rsidP="002D640B">
      <w:pPr>
        <w:pStyle w:val="a5"/>
        <w:spacing w:after="0" w:line="276" w:lineRule="auto"/>
        <w:ind w:left="360"/>
        <w:rPr>
          <w:rFonts w:ascii="Times New Roman" w:eastAsia="Times New Roman" w:hAnsi="Times New Roman" w:cs="Times New Roman"/>
          <w:b/>
          <w:color w:val="000000"/>
          <w:sz w:val="28"/>
          <w:szCs w:val="28"/>
        </w:rPr>
      </w:pPr>
    </w:p>
    <w:p w14:paraId="393DC5C2" w14:textId="29BA75F0" w:rsidR="007C4150" w:rsidRPr="00A1302D" w:rsidRDefault="002522B1" w:rsidP="002522B1">
      <w:pPr>
        <w:spacing w:after="0" w:line="276" w:lineRule="auto"/>
        <w:ind w:firstLine="567"/>
        <w:jc w:val="both"/>
        <w:rPr>
          <w:rFonts w:ascii="Times New Roman" w:eastAsia="Times New Roman" w:hAnsi="Times New Roman" w:cs="Times New Roman"/>
          <w:sz w:val="28"/>
          <w:szCs w:val="28"/>
        </w:rPr>
      </w:pPr>
      <w:r w:rsidRPr="00A1302D">
        <w:rPr>
          <w:rFonts w:ascii="Times New Roman" w:eastAsia="Times New Roman" w:hAnsi="Times New Roman" w:cs="Times New Roman"/>
          <w:sz w:val="28"/>
          <w:szCs w:val="28"/>
        </w:rPr>
        <w:t xml:space="preserve">На сьогоднішній день стан нормативно-правової бази у тому числі </w:t>
      </w:r>
      <w:r w:rsidR="0033236E" w:rsidRPr="00A1302D">
        <w:rPr>
          <w:rFonts w:ascii="Times New Roman" w:eastAsia="Times New Roman" w:hAnsi="Times New Roman" w:cs="Times New Roman"/>
          <w:sz w:val="28"/>
          <w:szCs w:val="28"/>
        </w:rPr>
        <w:t xml:space="preserve">висновки Верховного суду (справа </w:t>
      </w:r>
      <w:r w:rsidR="0033236E" w:rsidRPr="00A1302D">
        <w:rPr>
          <w:rFonts w:ascii="Times New Roman" w:eastAsia="Times New Roman" w:hAnsi="Times New Roman" w:cs="Times New Roman"/>
          <w:color w:val="000000"/>
          <w:sz w:val="28"/>
          <w:szCs w:val="28"/>
        </w:rPr>
        <w:t>№ 520/12022/17 та №420/5690/20)</w:t>
      </w:r>
      <w:r w:rsidR="0033236E" w:rsidRPr="00A1302D">
        <w:rPr>
          <w:rFonts w:ascii="Times New Roman" w:eastAsia="Times New Roman" w:hAnsi="Times New Roman" w:cs="Times New Roman"/>
          <w:sz w:val="28"/>
          <w:szCs w:val="28"/>
        </w:rPr>
        <w:t xml:space="preserve">, які є </w:t>
      </w:r>
      <w:proofErr w:type="spellStart"/>
      <w:r w:rsidR="0033236E" w:rsidRPr="00A1302D">
        <w:rPr>
          <w:rFonts w:ascii="Times New Roman" w:eastAsia="Times New Roman" w:hAnsi="Times New Roman" w:cs="Times New Roman"/>
          <w:sz w:val="28"/>
          <w:szCs w:val="28"/>
        </w:rPr>
        <w:t>обов</w:t>
      </w:r>
      <w:proofErr w:type="spellEnd"/>
      <w:r w:rsidR="0033236E" w:rsidRPr="00A1302D">
        <w:rPr>
          <w:rFonts w:ascii="Times New Roman" w:eastAsia="Times New Roman" w:hAnsi="Times New Roman" w:cs="Times New Roman"/>
          <w:sz w:val="28"/>
          <w:szCs w:val="28"/>
          <w:lang w:val="ru-RU"/>
        </w:rPr>
        <w:t>’</w:t>
      </w:r>
      <w:proofErr w:type="spellStart"/>
      <w:r w:rsidR="0033236E" w:rsidRPr="00A1302D">
        <w:rPr>
          <w:rFonts w:ascii="Times New Roman" w:eastAsia="Times New Roman" w:hAnsi="Times New Roman" w:cs="Times New Roman"/>
          <w:sz w:val="28"/>
          <w:szCs w:val="28"/>
        </w:rPr>
        <w:t>язковими</w:t>
      </w:r>
      <w:proofErr w:type="spellEnd"/>
      <w:r w:rsidR="0033236E" w:rsidRPr="00A1302D">
        <w:rPr>
          <w:rFonts w:ascii="Times New Roman" w:eastAsia="Times New Roman" w:hAnsi="Times New Roman" w:cs="Times New Roman"/>
          <w:sz w:val="28"/>
          <w:szCs w:val="28"/>
        </w:rPr>
        <w:t xml:space="preserve"> для врахування згідно ч. 5 ст. 13 Закону України </w:t>
      </w:r>
      <w:r w:rsidR="00D049D0">
        <w:rPr>
          <w:rFonts w:ascii="Times New Roman" w:eastAsia="Times New Roman" w:hAnsi="Times New Roman" w:cs="Times New Roman"/>
          <w:sz w:val="28"/>
          <w:szCs w:val="28"/>
        </w:rPr>
        <w:t>«</w:t>
      </w:r>
      <w:r w:rsidR="0033236E" w:rsidRPr="00A1302D">
        <w:rPr>
          <w:rFonts w:ascii="Times New Roman" w:eastAsia="Times New Roman" w:hAnsi="Times New Roman" w:cs="Times New Roman"/>
          <w:sz w:val="28"/>
          <w:szCs w:val="28"/>
        </w:rPr>
        <w:t>Про судоустрій і статус суддів</w:t>
      </w:r>
      <w:r w:rsidR="00D049D0">
        <w:rPr>
          <w:rFonts w:ascii="Times New Roman" w:eastAsia="Times New Roman" w:hAnsi="Times New Roman" w:cs="Times New Roman"/>
          <w:sz w:val="28"/>
          <w:szCs w:val="28"/>
        </w:rPr>
        <w:t>»</w:t>
      </w:r>
      <w:r w:rsidR="0033236E" w:rsidRPr="00A1302D">
        <w:rPr>
          <w:rFonts w:ascii="Times New Roman" w:eastAsia="Times New Roman" w:hAnsi="Times New Roman" w:cs="Times New Roman"/>
          <w:sz w:val="28"/>
          <w:szCs w:val="28"/>
        </w:rPr>
        <w:t xml:space="preserve"> </w:t>
      </w:r>
    </w:p>
    <w:p w14:paraId="1AD7650E" w14:textId="1DB33707" w:rsidR="0033236E" w:rsidRPr="00A1302D" w:rsidRDefault="00930A25" w:rsidP="0033236E">
      <w:pPr>
        <w:rPr>
          <w:rFonts w:ascii="Times New Roman" w:hAnsi="Times New Roman" w:cs="Times New Roman"/>
          <w:sz w:val="28"/>
          <w:szCs w:val="28"/>
        </w:rPr>
      </w:pPr>
      <w:hyperlink r:id="rId6" w:history="1">
        <w:r w:rsidR="0033236E" w:rsidRPr="00A1302D">
          <w:rPr>
            <w:rStyle w:val="a3"/>
            <w:rFonts w:ascii="Times New Roman" w:hAnsi="Times New Roman" w:cs="Times New Roman"/>
            <w:sz w:val="28"/>
            <w:szCs w:val="28"/>
          </w:rPr>
          <w:t>https://reyestr.court.gov.ua/Review/85412892</w:t>
        </w:r>
      </w:hyperlink>
    </w:p>
    <w:p w14:paraId="1E255FC2" w14:textId="45B95642" w:rsidR="0033236E" w:rsidRPr="00A1302D" w:rsidRDefault="00930A25" w:rsidP="0033236E">
      <w:pPr>
        <w:rPr>
          <w:rFonts w:ascii="Times New Roman" w:hAnsi="Times New Roman" w:cs="Times New Roman"/>
          <w:sz w:val="28"/>
          <w:szCs w:val="28"/>
        </w:rPr>
      </w:pPr>
      <w:hyperlink r:id="rId7" w:history="1">
        <w:r w:rsidR="0033236E" w:rsidRPr="00A1302D">
          <w:rPr>
            <w:rStyle w:val="a3"/>
            <w:rFonts w:ascii="Times New Roman" w:hAnsi="Times New Roman" w:cs="Times New Roman"/>
            <w:sz w:val="28"/>
            <w:szCs w:val="28"/>
          </w:rPr>
          <w:t>https://reyestr.court.gov.ua/Review/105086245</w:t>
        </w:r>
      </w:hyperlink>
    </w:p>
    <w:p w14:paraId="722F0135" w14:textId="6DDF3747" w:rsidR="0033236E" w:rsidRPr="00A1302D" w:rsidRDefault="0033236E" w:rsidP="00F4211B">
      <w:pPr>
        <w:ind w:firstLine="567"/>
        <w:jc w:val="both"/>
        <w:rPr>
          <w:rFonts w:ascii="Times New Roman" w:eastAsia="Times New Roman" w:hAnsi="Times New Roman" w:cs="Times New Roman"/>
          <w:color w:val="000000"/>
          <w:sz w:val="28"/>
          <w:szCs w:val="28"/>
        </w:rPr>
      </w:pPr>
      <w:r w:rsidRPr="00A1302D">
        <w:rPr>
          <w:rFonts w:ascii="Times New Roman" w:eastAsia="Times New Roman" w:hAnsi="Times New Roman" w:cs="Times New Roman"/>
          <w:color w:val="000000"/>
          <w:sz w:val="28"/>
          <w:szCs w:val="28"/>
        </w:rPr>
        <w:t xml:space="preserve">є достатніми для скасування пункту 17.3.2., як норми, яка легалізує </w:t>
      </w:r>
      <w:r w:rsidR="00F4211B" w:rsidRPr="00A1302D">
        <w:rPr>
          <w:rFonts w:ascii="Times New Roman" w:eastAsia="Times New Roman" w:hAnsi="Times New Roman" w:cs="Times New Roman"/>
          <w:color w:val="000000"/>
          <w:sz w:val="28"/>
          <w:szCs w:val="28"/>
        </w:rPr>
        <w:t>порушення Земельного кодексу України та сприяє використанню земельних ділянок не за цільовим призначенням без жодної плати за землю.</w:t>
      </w:r>
    </w:p>
    <w:p w14:paraId="11D87946" w14:textId="77777777" w:rsidR="007C4150" w:rsidRPr="00A1302D" w:rsidRDefault="007C4150" w:rsidP="00B7087B">
      <w:pPr>
        <w:spacing w:after="0" w:line="276" w:lineRule="auto"/>
        <w:ind w:firstLine="567"/>
        <w:rPr>
          <w:rFonts w:ascii="Times New Roman" w:eastAsia="Times New Roman" w:hAnsi="Times New Roman" w:cs="Times New Roman"/>
          <w:b/>
          <w:sz w:val="28"/>
          <w:szCs w:val="28"/>
        </w:rPr>
      </w:pPr>
      <w:r w:rsidRPr="00A1302D">
        <w:rPr>
          <w:rFonts w:ascii="Times New Roman" w:eastAsia="Times New Roman" w:hAnsi="Times New Roman" w:cs="Times New Roman"/>
          <w:b/>
          <w:sz w:val="28"/>
          <w:szCs w:val="28"/>
        </w:rPr>
        <w:t>5. Фінансово-економічне обґрунтування</w:t>
      </w:r>
    </w:p>
    <w:p w14:paraId="38B12515" w14:textId="00834E46" w:rsidR="007C4150" w:rsidRPr="00A1302D" w:rsidRDefault="007C4150" w:rsidP="007C4150">
      <w:pPr>
        <w:spacing w:after="120" w:line="276" w:lineRule="auto"/>
        <w:ind w:firstLine="567"/>
        <w:jc w:val="both"/>
        <w:rPr>
          <w:rFonts w:ascii="Times New Roman" w:eastAsia="Times New Roman" w:hAnsi="Times New Roman" w:cs="Times New Roman"/>
          <w:sz w:val="28"/>
          <w:szCs w:val="28"/>
        </w:rPr>
      </w:pPr>
      <w:r w:rsidRPr="00A1302D">
        <w:rPr>
          <w:rFonts w:ascii="Times New Roman" w:eastAsia="Times New Roman" w:hAnsi="Times New Roman" w:cs="Times New Roman"/>
          <w:sz w:val="28"/>
          <w:szCs w:val="28"/>
        </w:rPr>
        <w:t>Реалізація рішення не потребує додаткових витрат міського бюджету</w:t>
      </w:r>
      <w:r w:rsidR="00F4211B" w:rsidRPr="00A1302D">
        <w:rPr>
          <w:rFonts w:ascii="Times New Roman" w:eastAsia="Times New Roman" w:hAnsi="Times New Roman" w:cs="Times New Roman"/>
          <w:sz w:val="28"/>
          <w:szCs w:val="28"/>
        </w:rPr>
        <w:t xml:space="preserve"> та збереже значну кількість коштів третіх осіб завдяки економії на консультаційних послугах КП Київблагоустрій.</w:t>
      </w:r>
    </w:p>
    <w:p w14:paraId="7EE8685F" w14:textId="77777777" w:rsidR="007C4150" w:rsidRPr="00A1302D" w:rsidRDefault="007C4150" w:rsidP="00B7087B">
      <w:pPr>
        <w:spacing w:before="240" w:after="120" w:line="276" w:lineRule="auto"/>
        <w:ind w:firstLine="567"/>
        <w:jc w:val="both"/>
        <w:rPr>
          <w:rFonts w:ascii="Times New Roman" w:eastAsia="Times New Roman" w:hAnsi="Times New Roman" w:cs="Times New Roman"/>
          <w:b/>
          <w:color w:val="000000"/>
          <w:sz w:val="28"/>
          <w:szCs w:val="28"/>
        </w:rPr>
      </w:pPr>
      <w:r w:rsidRPr="00A1302D">
        <w:rPr>
          <w:rFonts w:ascii="Times New Roman" w:eastAsia="Times New Roman" w:hAnsi="Times New Roman" w:cs="Times New Roman"/>
          <w:b/>
          <w:color w:val="000000"/>
          <w:sz w:val="28"/>
          <w:szCs w:val="28"/>
        </w:rPr>
        <w:t>6. Прогноз соціально-економічних та інших наслідків прийняття рішення.</w:t>
      </w:r>
    </w:p>
    <w:p w14:paraId="5130C70D" w14:textId="04EB0731" w:rsidR="007175B8" w:rsidRDefault="007C4150" w:rsidP="002D640B">
      <w:pPr>
        <w:pStyle w:val="Default"/>
        <w:spacing w:after="240"/>
        <w:ind w:firstLine="567"/>
        <w:jc w:val="both"/>
        <w:rPr>
          <w:rFonts w:ascii="Times New Roman" w:hAnsi="Times New Roman" w:cs="Times New Roman"/>
          <w:color w:val="auto"/>
          <w:sz w:val="28"/>
          <w:szCs w:val="28"/>
        </w:rPr>
      </w:pPr>
      <w:r w:rsidRPr="00A1302D">
        <w:rPr>
          <w:rFonts w:ascii="Times New Roman" w:eastAsia="Times New Roman" w:hAnsi="Times New Roman" w:cs="Times New Roman"/>
          <w:sz w:val="28"/>
          <w:szCs w:val="28"/>
        </w:rPr>
        <w:t xml:space="preserve">Наслідками прийняття розробленого проекту рішення буде </w:t>
      </w:r>
      <w:r w:rsidR="00F4211B" w:rsidRPr="00A1302D">
        <w:rPr>
          <w:rFonts w:ascii="Times New Roman" w:hAnsi="Times New Roman" w:cs="Times New Roman"/>
          <w:color w:val="auto"/>
          <w:sz w:val="28"/>
          <w:szCs w:val="28"/>
        </w:rPr>
        <w:t xml:space="preserve">зміна принципів взаємодії </w:t>
      </w:r>
      <w:r w:rsidR="00696C8D" w:rsidRPr="00A1302D">
        <w:rPr>
          <w:rFonts w:ascii="Times New Roman" w:hAnsi="Times New Roman" w:cs="Times New Roman"/>
          <w:color w:val="auto"/>
          <w:sz w:val="28"/>
          <w:szCs w:val="28"/>
        </w:rPr>
        <w:t xml:space="preserve">територіальної </w:t>
      </w:r>
      <w:r w:rsidR="00F4211B" w:rsidRPr="00A1302D">
        <w:rPr>
          <w:rFonts w:ascii="Times New Roman" w:hAnsi="Times New Roman" w:cs="Times New Roman"/>
          <w:color w:val="auto"/>
          <w:sz w:val="28"/>
          <w:szCs w:val="28"/>
        </w:rPr>
        <w:t>громади</w:t>
      </w:r>
      <w:r w:rsidR="00696C8D" w:rsidRPr="00A1302D">
        <w:rPr>
          <w:rFonts w:ascii="Times New Roman" w:hAnsi="Times New Roman" w:cs="Times New Roman"/>
          <w:color w:val="auto"/>
          <w:sz w:val="28"/>
          <w:szCs w:val="28"/>
        </w:rPr>
        <w:t xml:space="preserve"> міста Києва</w:t>
      </w:r>
      <w:r w:rsidR="00F4211B" w:rsidRPr="00A1302D">
        <w:rPr>
          <w:rFonts w:ascii="Times New Roman" w:hAnsi="Times New Roman" w:cs="Times New Roman"/>
          <w:color w:val="auto"/>
          <w:sz w:val="28"/>
          <w:szCs w:val="28"/>
        </w:rPr>
        <w:t xml:space="preserve"> та </w:t>
      </w:r>
      <w:r w:rsidR="00696C8D" w:rsidRPr="00A1302D">
        <w:rPr>
          <w:rFonts w:ascii="Times New Roman" w:hAnsi="Times New Roman" w:cs="Times New Roman"/>
          <w:color w:val="auto"/>
          <w:sz w:val="28"/>
          <w:szCs w:val="28"/>
        </w:rPr>
        <w:t xml:space="preserve">її представницького органу, </w:t>
      </w:r>
      <w:r w:rsidR="00696C8D" w:rsidRPr="00A1302D">
        <w:rPr>
          <w:rFonts w:ascii="Times New Roman" w:hAnsi="Times New Roman" w:cs="Times New Roman"/>
          <w:color w:val="auto"/>
          <w:sz w:val="28"/>
          <w:szCs w:val="28"/>
        </w:rPr>
        <w:lastRenderedPageBreak/>
        <w:t>відповідно до яких першочерговим для суб’єкта владних повноважень є права людини та бізнесу та забезпечення чіткого, прозорого механізму взаємодії з метою дотримання правил благоустрою спрямований на створення умов, сприятливих для життєдіяльності людини.</w:t>
      </w:r>
    </w:p>
    <w:p w14:paraId="0121664F" w14:textId="13967947" w:rsidR="00B7087B" w:rsidRPr="00B7087B" w:rsidRDefault="00B7087B" w:rsidP="00B7087B">
      <w:pPr>
        <w:pStyle w:val="Default"/>
        <w:spacing w:after="240"/>
        <w:ind w:firstLine="567"/>
        <w:jc w:val="both"/>
        <w:rPr>
          <w:rFonts w:ascii="Times New Roman" w:hAnsi="Times New Roman" w:cs="Times New Roman"/>
          <w:b/>
          <w:color w:val="auto"/>
          <w:sz w:val="28"/>
          <w:szCs w:val="28"/>
        </w:rPr>
      </w:pPr>
      <w:r w:rsidRPr="00B7087B">
        <w:rPr>
          <w:rFonts w:ascii="Times New Roman" w:hAnsi="Times New Roman" w:cs="Times New Roman"/>
          <w:b/>
          <w:color w:val="auto"/>
          <w:sz w:val="28"/>
          <w:szCs w:val="28"/>
        </w:rPr>
        <w:t>7. Інформація про дотримання прав і соціальної захищеності осіб з інвалідністю.</w:t>
      </w:r>
    </w:p>
    <w:p w14:paraId="3CD889D5" w14:textId="0EB7612D" w:rsidR="00B7087B" w:rsidRPr="00B7087B" w:rsidRDefault="00B7087B" w:rsidP="00B7087B">
      <w:pPr>
        <w:pStyle w:val="Default"/>
        <w:spacing w:after="240"/>
        <w:ind w:firstLine="567"/>
        <w:jc w:val="both"/>
        <w:rPr>
          <w:rFonts w:ascii="Times New Roman" w:hAnsi="Times New Roman" w:cs="Times New Roman"/>
          <w:color w:val="auto"/>
          <w:sz w:val="28"/>
          <w:szCs w:val="28"/>
        </w:rPr>
      </w:pPr>
      <w:proofErr w:type="spellStart"/>
      <w:r w:rsidRPr="00B7087B">
        <w:rPr>
          <w:rFonts w:ascii="Times New Roman" w:hAnsi="Times New Roman" w:cs="Times New Roman"/>
          <w:color w:val="auto"/>
          <w:sz w:val="28"/>
          <w:szCs w:val="28"/>
        </w:rPr>
        <w:t>Проєкт</w:t>
      </w:r>
      <w:proofErr w:type="spellEnd"/>
      <w:r w:rsidRPr="00B7087B">
        <w:rPr>
          <w:rFonts w:ascii="Times New Roman" w:hAnsi="Times New Roman" w:cs="Times New Roman"/>
          <w:color w:val="auto"/>
          <w:sz w:val="28"/>
          <w:szCs w:val="28"/>
        </w:rPr>
        <w:t xml:space="preserve"> рішення Київської міської ради не стосується прав і соціальної захищеності осіб з інвалідністю та не впливає на життєдіяльність цієї категорії.</w:t>
      </w:r>
    </w:p>
    <w:p w14:paraId="5A2C8246" w14:textId="2646C78C" w:rsidR="00B7087B" w:rsidRPr="00B7087B" w:rsidRDefault="00B7087B" w:rsidP="00B7087B">
      <w:pPr>
        <w:pStyle w:val="Default"/>
        <w:spacing w:after="240"/>
        <w:ind w:firstLine="567"/>
        <w:jc w:val="both"/>
        <w:rPr>
          <w:rFonts w:ascii="Times New Roman" w:hAnsi="Times New Roman" w:cs="Times New Roman"/>
          <w:b/>
          <w:color w:val="auto"/>
          <w:sz w:val="28"/>
          <w:szCs w:val="28"/>
        </w:rPr>
      </w:pPr>
      <w:r w:rsidRPr="00B7087B">
        <w:rPr>
          <w:rFonts w:ascii="Times New Roman" w:hAnsi="Times New Roman" w:cs="Times New Roman"/>
          <w:b/>
          <w:color w:val="auto"/>
          <w:sz w:val="28"/>
          <w:szCs w:val="28"/>
        </w:rPr>
        <w:t>8. Інформація з обмеженим доступом.</w:t>
      </w:r>
    </w:p>
    <w:p w14:paraId="477FA842" w14:textId="74C2BB9C" w:rsidR="00B7087B" w:rsidRPr="00A1302D" w:rsidRDefault="00B7087B" w:rsidP="00B7087B">
      <w:pPr>
        <w:pStyle w:val="Default"/>
        <w:spacing w:after="240"/>
        <w:ind w:firstLine="567"/>
        <w:jc w:val="both"/>
        <w:rPr>
          <w:rFonts w:ascii="Times New Roman" w:hAnsi="Times New Roman" w:cs="Times New Roman"/>
          <w:color w:val="auto"/>
          <w:sz w:val="28"/>
          <w:szCs w:val="28"/>
        </w:rPr>
      </w:pPr>
      <w:proofErr w:type="spellStart"/>
      <w:r w:rsidRPr="00B7087B">
        <w:rPr>
          <w:rFonts w:ascii="Times New Roman" w:hAnsi="Times New Roman" w:cs="Times New Roman"/>
          <w:color w:val="auto"/>
          <w:sz w:val="28"/>
          <w:szCs w:val="28"/>
        </w:rPr>
        <w:t>Проєкт</w:t>
      </w:r>
      <w:proofErr w:type="spellEnd"/>
      <w:r w:rsidRPr="00B7087B">
        <w:rPr>
          <w:rFonts w:ascii="Times New Roman" w:hAnsi="Times New Roman" w:cs="Times New Roman"/>
          <w:color w:val="auto"/>
          <w:sz w:val="28"/>
          <w:szCs w:val="28"/>
        </w:rPr>
        <w:t xml:space="preserve"> рішення Київської міської ради не містить інформації з обмеженим доступом у розумінні статті 6 Закону України «Про доступ до публічної інформації».</w:t>
      </w:r>
    </w:p>
    <w:p w14:paraId="6938E503" w14:textId="77777777" w:rsidR="00D049D0" w:rsidRPr="0074059C" w:rsidRDefault="00B7087B" w:rsidP="00D049D0">
      <w:pPr>
        <w:spacing w:after="0" w:line="240" w:lineRule="auto"/>
        <w:ind w:firstLine="709"/>
        <w:jc w:val="both"/>
        <w:rPr>
          <w:rFonts w:ascii="Times New Roman" w:eastAsia="Times New Roman" w:hAnsi="Times New Roman" w:cs="Times New Roman"/>
          <w:b/>
          <w:bCs/>
          <w:snapToGrid w:val="0"/>
          <w:sz w:val="28"/>
          <w:szCs w:val="28"/>
          <w:shd w:val="clear" w:color="auto" w:fill="FFFFFF"/>
        </w:rPr>
      </w:pPr>
      <w:r>
        <w:rPr>
          <w:rFonts w:ascii="Times New Roman" w:eastAsia="Times New Roman" w:hAnsi="Times New Roman" w:cs="Times New Roman"/>
          <w:b/>
          <w:color w:val="000000"/>
          <w:sz w:val="28"/>
          <w:szCs w:val="28"/>
        </w:rPr>
        <w:t>9.</w:t>
      </w:r>
      <w:r w:rsidR="007C4150" w:rsidRPr="00A1302D">
        <w:rPr>
          <w:rFonts w:ascii="Times New Roman" w:eastAsia="Times New Roman" w:hAnsi="Times New Roman" w:cs="Times New Roman"/>
          <w:b/>
          <w:color w:val="000000"/>
          <w:sz w:val="28"/>
          <w:szCs w:val="28"/>
        </w:rPr>
        <w:t xml:space="preserve"> </w:t>
      </w:r>
      <w:r w:rsidR="00D049D0" w:rsidRPr="0074059C">
        <w:rPr>
          <w:rFonts w:ascii="Times New Roman" w:eastAsia="Times New Roman" w:hAnsi="Times New Roman" w:cs="Times New Roman"/>
          <w:b/>
          <w:bCs/>
          <w:snapToGrid w:val="0"/>
          <w:sz w:val="28"/>
          <w:szCs w:val="28"/>
          <w:shd w:val="clear" w:color="auto" w:fill="FFFFFF"/>
        </w:rPr>
        <w:t xml:space="preserve">Прізвище або назву суб'єкта подання, прізвище, посаду, контактні дані доповідача </w:t>
      </w:r>
      <w:proofErr w:type="spellStart"/>
      <w:r w:rsidR="00D049D0" w:rsidRPr="0074059C">
        <w:rPr>
          <w:rFonts w:ascii="Times New Roman" w:eastAsia="Times New Roman" w:hAnsi="Times New Roman" w:cs="Times New Roman"/>
          <w:b/>
          <w:bCs/>
          <w:snapToGrid w:val="0"/>
          <w:sz w:val="28"/>
          <w:szCs w:val="28"/>
          <w:shd w:val="clear" w:color="auto" w:fill="FFFFFF"/>
        </w:rPr>
        <w:t>проєкту</w:t>
      </w:r>
      <w:proofErr w:type="spellEnd"/>
      <w:r w:rsidR="00D049D0" w:rsidRPr="0074059C">
        <w:rPr>
          <w:rFonts w:ascii="Times New Roman" w:eastAsia="Times New Roman" w:hAnsi="Times New Roman" w:cs="Times New Roman"/>
          <w:b/>
          <w:bCs/>
          <w:snapToGrid w:val="0"/>
          <w:sz w:val="28"/>
          <w:szCs w:val="28"/>
          <w:shd w:val="clear" w:color="auto" w:fill="FFFFFF"/>
        </w:rPr>
        <w:t xml:space="preserve"> рішення на пленарному засіданні та особи, відповідальної за супроводження </w:t>
      </w:r>
      <w:proofErr w:type="spellStart"/>
      <w:r w:rsidR="00D049D0" w:rsidRPr="0074059C">
        <w:rPr>
          <w:rFonts w:ascii="Times New Roman" w:eastAsia="Times New Roman" w:hAnsi="Times New Roman" w:cs="Times New Roman"/>
          <w:b/>
          <w:bCs/>
          <w:snapToGrid w:val="0"/>
          <w:sz w:val="28"/>
          <w:szCs w:val="28"/>
          <w:shd w:val="clear" w:color="auto" w:fill="FFFFFF"/>
        </w:rPr>
        <w:t>проєкту</w:t>
      </w:r>
      <w:proofErr w:type="spellEnd"/>
      <w:r w:rsidR="00D049D0" w:rsidRPr="0074059C">
        <w:rPr>
          <w:rFonts w:ascii="Times New Roman" w:eastAsia="Times New Roman" w:hAnsi="Times New Roman" w:cs="Times New Roman"/>
          <w:b/>
          <w:bCs/>
          <w:snapToGrid w:val="0"/>
          <w:sz w:val="28"/>
          <w:szCs w:val="28"/>
          <w:shd w:val="clear" w:color="auto" w:fill="FFFFFF"/>
        </w:rPr>
        <w:t xml:space="preserve"> рішення.</w:t>
      </w:r>
    </w:p>
    <w:p w14:paraId="46B69801" w14:textId="77777777" w:rsidR="00D049D0" w:rsidRPr="0074059C" w:rsidRDefault="00D049D0" w:rsidP="00D049D0">
      <w:pPr>
        <w:tabs>
          <w:tab w:val="left" w:pos="1134"/>
        </w:tabs>
        <w:spacing w:after="0" w:line="240" w:lineRule="auto"/>
        <w:ind w:firstLine="709"/>
        <w:jc w:val="both"/>
        <w:rPr>
          <w:rFonts w:ascii="Times New Roman" w:eastAsia="Times New Roman" w:hAnsi="Times New Roman" w:cs="Times New Roman"/>
          <w:sz w:val="28"/>
          <w:szCs w:val="28"/>
          <w:shd w:val="clear" w:color="auto" w:fill="FFFFFF"/>
        </w:rPr>
      </w:pPr>
      <w:r w:rsidRPr="0074059C">
        <w:rPr>
          <w:rFonts w:ascii="Times New Roman" w:eastAsia="Times New Roman" w:hAnsi="Times New Roman" w:cs="Times New Roman"/>
          <w:sz w:val="28"/>
          <w:szCs w:val="28"/>
          <w:shd w:val="clear" w:color="auto" w:fill="FFFFFF"/>
        </w:rPr>
        <w:t xml:space="preserve">Суб’єктом подання </w:t>
      </w:r>
      <w:proofErr w:type="spellStart"/>
      <w:r w:rsidRPr="0074059C">
        <w:rPr>
          <w:rFonts w:ascii="Times New Roman" w:eastAsia="Times New Roman" w:hAnsi="Times New Roman" w:cs="Times New Roman"/>
          <w:sz w:val="28"/>
          <w:szCs w:val="28"/>
          <w:shd w:val="clear" w:color="auto" w:fill="FFFFFF"/>
        </w:rPr>
        <w:t>проєкту</w:t>
      </w:r>
      <w:proofErr w:type="spellEnd"/>
      <w:r w:rsidRPr="0074059C">
        <w:rPr>
          <w:rFonts w:ascii="Times New Roman" w:eastAsia="Times New Roman" w:hAnsi="Times New Roman" w:cs="Times New Roman"/>
          <w:sz w:val="28"/>
          <w:szCs w:val="28"/>
          <w:shd w:val="clear" w:color="auto" w:fill="FFFFFF"/>
        </w:rPr>
        <w:t xml:space="preserve"> рішення є депутат Київської міської ради </w:t>
      </w:r>
      <w:r>
        <w:rPr>
          <w:rFonts w:ascii="Times New Roman" w:eastAsia="Times New Roman" w:hAnsi="Times New Roman" w:cs="Times New Roman"/>
          <w:sz w:val="28"/>
          <w:szCs w:val="28"/>
          <w:shd w:val="clear" w:color="auto" w:fill="FFFFFF"/>
        </w:rPr>
        <w:t>Вітренко Андрій Олександрович</w:t>
      </w:r>
      <w:r w:rsidRPr="0074059C">
        <w:rPr>
          <w:rFonts w:ascii="Times New Roman" w:eastAsia="Times New Roman" w:hAnsi="Times New Roman" w:cs="Times New Roman"/>
          <w:sz w:val="28"/>
          <w:szCs w:val="28"/>
          <w:shd w:val="clear" w:color="auto" w:fill="FFFFFF"/>
        </w:rPr>
        <w:t>.</w:t>
      </w:r>
    </w:p>
    <w:p w14:paraId="65F23820" w14:textId="77777777" w:rsidR="00D049D0" w:rsidRPr="0074059C" w:rsidRDefault="00D049D0" w:rsidP="00D049D0">
      <w:pPr>
        <w:tabs>
          <w:tab w:val="left" w:pos="1134"/>
        </w:tabs>
        <w:spacing w:after="0" w:line="240" w:lineRule="auto"/>
        <w:ind w:firstLine="709"/>
        <w:jc w:val="both"/>
        <w:rPr>
          <w:rFonts w:ascii="Times New Roman" w:eastAsia="Times New Roman" w:hAnsi="Times New Roman" w:cs="Times New Roman"/>
          <w:sz w:val="28"/>
          <w:szCs w:val="28"/>
          <w:shd w:val="clear" w:color="auto" w:fill="FFFFFF"/>
        </w:rPr>
      </w:pPr>
      <w:r w:rsidRPr="0074059C">
        <w:rPr>
          <w:rFonts w:ascii="Times New Roman" w:eastAsia="Times New Roman" w:hAnsi="Times New Roman" w:cs="Times New Roman"/>
          <w:sz w:val="28"/>
          <w:szCs w:val="28"/>
          <w:shd w:val="clear" w:color="auto" w:fill="FFFFFF"/>
        </w:rPr>
        <w:t>Особою, відповідальною за супроводження проекту рішення та доповідачем проекту рішення на пленарному засіданні є депутат</w:t>
      </w:r>
      <w:r>
        <w:rPr>
          <w:rFonts w:ascii="Times New Roman" w:eastAsia="Times New Roman" w:hAnsi="Times New Roman" w:cs="Times New Roman"/>
          <w:sz w:val="28"/>
          <w:szCs w:val="28"/>
          <w:shd w:val="clear" w:color="auto" w:fill="FFFFFF"/>
        </w:rPr>
        <w:t xml:space="preserve"> </w:t>
      </w:r>
      <w:r w:rsidRPr="0074059C">
        <w:rPr>
          <w:rFonts w:ascii="Times New Roman" w:eastAsia="Times New Roman" w:hAnsi="Times New Roman" w:cs="Times New Roman"/>
          <w:sz w:val="28"/>
          <w:szCs w:val="28"/>
          <w:shd w:val="clear" w:color="auto" w:fill="FFFFFF"/>
        </w:rPr>
        <w:t>Київської міської ради</w:t>
      </w:r>
      <w:r w:rsidRPr="006D4057">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rPr>
        <w:t>Вітренко Андрій Олександрович</w:t>
      </w:r>
      <w:r w:rsidRPr="0074059C">
        <w:rPr>
          <w:rFonts w:ascii="Times New Roman" w:eastAsia="Times New Roman" w:hAnsi="Times New Roman" w:cs="Times New Roman"/>
          <w:sz w:val="28"/>
          <w:szCs w:val="28"/>
          <w:shd w:val="clear" w:color="auto" w:fill="FFFFFF"/>
        </w:rPr>
        <w:t xml:space="preserve">. </w:t>
      </w:r>
    </w:p>
    <w:p w14:paraId="3DEDEBDC" w14:textId="3156C7B9" w:rsidR="00B7087B" w:rsidRDefault="00B7087B" w:rsidP="00D049D0">
      <w:pPr>
        <w:spacing w:after="120" w:line="276" w:lineRule="auto"/>
        <w:ind w:firstLine="567"/>
        <w:rPr>
          <w:rFonts w:ascii="Times New Roman" w:eastAsia="Times New Roman" w:hAnsi="Times New Roman" w:cs="Times New Roman"/>
          <w:b/>
          <w:sz w:val="28"/>
          <w:szCs w:val="28"/>
        </w:rPr>
      </w:pPr>
    </w:p>
    <w:p w14:paraId="6407702A" w14:textId="77777777" w:rsidR="00B7087B" w:rsidRDefault="00B7087B" w:rsidP="00B7087B">
      <w:pPr>
        <w:spacing w:after="0" w:line="360" w:lineRule="auto"/>
        <w:jc w:val="both"/>
        <w:rPr>
          <w:rFonts w:ascii="Times New Roman" w:eastAsia="Times New Roman" w:hAnsi="Times New Roman" w:cs="Times New Roman"/>
          <w:b/>
          <w:sz w:val="28"/>
          <w:szCs w:val="28"/>
        </w:rPr>
      </w:pPr>
    </w:p>
    <w:p w14:paraId="6254575F" w14:textId="77777777" w:rsidR="00B7087B" w:rsidRDefault="00B7087B" w:rsidP="00B7087B">
      <w:pPr>
        <w:spacing w:after="0" w:line="360" w:lineRule="auto"/>
        <w:jc w:val="both"/>
        <w:rPr>
          <w:rFonts w:ascii="Times New Roman" w:eastAsia="Times New Roman" w:hAnsi="Times New Roman" w:cs="Times New Roman"/>
          <w:b/>
          <w:sz w:val="28"/>
          <w:szCs w:val="28"/>
        </w:rPr>
      </w:pPr>
    </w:p>
    <w:p w14:paraId="5B15D674" w14:textId="77777777" w:rsidR="00B7087B" w:rsidRDefault="00B7087B" w:rsidP="00B7087B">
      <w:pPr>
        <w:spacing w:after="0" w:line="360" w:lineRule="auto"/>
        <w:jc w:val="both"/>
        <w:rPr>
          <w:rFonts w:ascii="Times New Roman" w:eastAsia="Times New Roman" w:hAnsi="Times New Roman" w:cs="Times New Roman"/>
          <w:b/>
          <w:sz w:val="28"/>
          <w:szCs w:val="28"/>
        </w:rPr>
      </w:pPr>
    </w:p>
    <w:p w14:paraId="3E88EA10" w14:textId="77777777" w:rsidR="00B7087B" w:rsidRDefault="00B7087B" w:rsidP="00B7087B">
      <w:pPr>
        <w:spacing w:after="0" w:line="360" w:lineRule="auto"/>
        <w:jc w:val="both"/>
        <w:rPr>
          <w:rFonts w:ascii="Times New Roman" w:eastAsia="Times New Roman" w:hAnsi="Times New Roman" w:cs="Times New Roman"/>
          <w:b/>
          <w:sz w:val="28"/>
          <w:szCs w:val="28"/>
        </w:rPr>
      </w:pPr>
    </w:p>
    <w:p w14:paraId="16A2455F" w14:textId="6FD0F661" w:rsidR="00B7087B" w:rsidRPr="007175B8" w:rsidRDefault="00B7087B" w:rsidP="00B7087B">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Д</w:t>
      </w:r>
      <w:r w:rsidRPr="00A1302D">
        <w:rPr>
          <w:rFonts w:ascii="Times New Roman" w:eastAsia="Times New Roman" w:hAnsi="Times New Roman" w:cs="Times New Roman"/>
          <w:b/>
          <w:sz w:val="28"/>
          <w:szCs w:val="28"/>
        </w:rPr>
        <w:t>епутат Київської міської ради</w:t>
      </w: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Андрій ВІТРЕНКО</w:t>
      </w:r>
    </w:p>
    <w:p w14:paraId="337E9696" w14:textId="77777777" w:rsidR="008E25B2" w:rsidRPr="00A1302D" w:rsidRDefault="008E25B2" w:rsidP="007175B8">
      <w:pPr>
        <w:rPr>
          <w:rFonts w:ascii="Times New Roman" w:eastAsia="Times New Roman" w:hAnsi="Times New Roman" w:cs="Times New Roman"/>
          <w:b/>
          <w:color w:val="000000"/>
          <w:sz w:val="28"/>
          <w:szCs w:val="28"/>
        </w:rPr>
      </w:pPr>
    </w:p>
    <w:p w14:paraId="1A63D063" w14:textId="77777777" w:rsidR="007175B8" w:rsidRPr="00A1302D" w:rsidRDefault="007175B8" w:rsidP="007175B8">
      <w:pPr>
        <w:rPr>
          <w:rFonts w:ascii="Times New Roman" w:eastAsia="Times New Roman" w:hAnsi="Times New Roman" w:cs="Times New Roman"/>
          <w:b/>
          <w:color w:val="000000"/>
          <w:sz w:val="28"/>
          <w:szCs w:val="28"/>
        </w:rPr>
      </w:pPr>
    </w:p>
    <w:p w14:paraId="023E1BEB" w14:textId="5C4F667A" w:rsidR="007C4150" w:rsidRPr="00A1302D" w:rsidRDefault="007C4150" w:rsidP="007C4150">
      <w:pPr>
        <w:ind w:hanging="567"/>
        <w:jc w:val="center"/>
        <w:rPr>
          <w:rFonts w:ascii="Times New Roman" w:hAnsi="Times New Roman" w:cs="Times New Roman"/>
          <w:b/>
          <w:sz w:val="28"/>
          <w:szCs w:val="28"/>
        </w:rPr>
      </w:pPr>
    </w:p>
    <w:p w14:paraId="23C1B175" w14:textId="77777777" w:rsidR="007C4150" w:rsidRPr="00A1302D" w:rsidRDefault="007C4150" w:rsidP="007C4150">
      <w:pPr>
        <w:jc w:val="both"/>
        <w:rPr>
          <w:rFonts w:ascii="Times New Roman" w:hAnsi="Times New Roman" w:cs="Times New Roman"/>
          <w:b/>
          <w:sz w:val="28"/>
          <w:szCs w:val="28"/>
        </w:rPr>
      </w:pPr>
    </w:p>
    <w:p w14:paraId="58C199FD" w14:textId="50F87462" w:rsidR="007C4150" w:rsidRDefault="007C4150" w:rsidP="007C4150">
      <w:pPr>
        <w:ind w:left="-567" w:right="-285"/>
        <w:jc w:val="both"/>
        <w:rPr>
          <w:rFonts w:ascii="Times New Roman" w:hAnsi="Times New Roman" w:cs="Times New Roman"/>
          <w:i/>
          <w:sz w:val="28"/>
          <w:szCs w:val="28"/>
        </w:rPr>
      </w:pPr>
      <w:r w:rsidRPr="00A1302D">
        <w:rPr>
          <w:rFonts w:ascii="Times New Roman" w:hAnsi="Times New Roman" w:cs="Times New Roman"/>
          <w:i/>
          <w:sz w:val="28"/>
          <w:szCs w:val="28"/>
        </w:rPr>
        <w:tab/>
      </w:r>
      <w:r w:rsidRPr="00A1302D">
        <w:rPr>
          <w:rFonts w:ascii="Times New Roman" w:hAnsi="Times New Roman" w:cs="Times New Roman"/>
          <w:i/>
          <w:sz w:val="28"/>
          <w:szCs w:val="28"/>
        </w:rPr>
        <w:tab/>
      </w:r>
      <w:r w:rsidRPr="00A1302D">
        <w:rPr>
          <w:rFonts w:ascii="Times New Roman" w:hAnsi="Times New Roman" w:cs="Times New Roman"/>
          <w:i/>
          <w:sz w:val="28"/>
          <w:szCs w:val="28"/>
        </w:rPr>
        <w:tab/>
      </w:r>
      <w:r w:rsidRPr="00A1302D">
        <w:rPr>
          <w:rFonts w:ascii="Times New Roman" w:hAnsi="Times New Roman" w:cs="Times New Roman"/>
          <w:i/>
          <w:sz w:val="28"/>
          <w:szCs w:val="28"/>
        </w:rPr>
        <w:tab/>
      </w:r>
      <w:r w:rsidRPr="00A1302D">
        <w:rPr>
          <w:rFonts w:ascii="Times New Roman" w:hAnsi="Times New Roman" w:cs="Times New Roman"/>
          <w:i/>
          <w:sz w:val="28"/>
          <w:szCs w:val="28"/>
        </w:rPr>
        <w:tab/>
      </w:r>
      <w:r w:rsidRPr="00A1302D">
        <w:rPr>
          <w:rFonts w:ascii="Times New Roman" w:hAnsi="Times New Roman" w:cs="Times New Roman"/>
          <w:i/>
          <w:sz w:val="28"/>
          <w:szCs w:val="28"/>
        </w:rPr>
        <w:tab/>
        <w:t xml:space="preserve"> </w:t>
      </w:r>
      <w:r w:rsidR="007175B8" w:rsidRPr="00A1302D">
        <w:rPr>
          <w:rFonts w:ascii="Times New Roman" w:hAnsi="Times New Roman" w:cs="Times New Roman"/>
          <w:i/>
          <w:sz w:val="28"/>
          <w:szCs w:val="28"/>
        </w:rPr>
        <w:t xml:space="preserve">                                                                                    </w:t>
      </w:r>
      <w:r w:rsidRPr="00A1302D">
        <w:rPr>
          <w:rFonts w:ascii="Times New Roman" w:hAnsi="Times New Roman" w:cs="Times New Roman"/>
          <w:i/>
          <w:sz w:val="28"/>
          <w:szCs w:val="28"/>
        </w:rPr>
        <w:t xml:space="preserve">  </w:t>
      </w:r>
    </w:p>
    <w:p w14:paraId="03306668" w14:textId="0BE6E2FE" w:rsidR="001C2C48" w:rsidRPr="00396371" w:rsidRDefault="001C2C48">
      <w:pPr>
        <w:rPr>
          <w:rFonts w:ascii="Times New Roman" w:hAnsi="Times New Roman" w:cs="Times New Roman"/>
          <w:i/>
          <w:sz w:val="16"/>
        </w:rPr>
      </w:pPr>
    </w:p>
    <w:sectPr w:rsidR="001C2C48" w:rsidRPr="00396371">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8458A"/>
    <w:multiLevelType w:val="hybridMultilevel"/>
    <w:tmpl w:val="A5F896DE"/>
    <w:lvl w:ilvl="0" w:tplc="CB1EB790">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3C845D64"/>
    <w:multiLevelType w:val="hybridMultilevel"/>
    <w:tmpl w:val="11182AB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5AF64878"/>
    <w:multiLevelType w:val="hybridMultilevel"/>
    <w:tmpl w:val="86307248"/>
    <w:lvl w:ilvl="0" w:tplc="ECBA6156">
      <w:start w:val="1"/>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15:restartNumberingAfterBreak="0">
    <w:nsid w:val="5E7D2AD7"/>
    <w:multiLevelType w:val="hybridMultilevel"/>
    <w:tmpl w:val="0C381FD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7E5308CD"/>
    <w:multiLevelType w:val="hybridMultilevel"/>
    <w:tmpl w:val="CAFCDDE4"/>
    <w:lvl w:ilvl="0" w:tplc="0922ABB4">
      <w:start w:val="1"/>
      <w:numFmt w:val="decimal"/>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B1B"/>
    <w:rsid w:val="00061762"/>
    <w:rsid w:val="000931A1"/>
    <w:rsid w:val="00136D41"/>
    <w:rsid w:val="001378AF"/>
    <w:rsid w:val="001736C0"/>
    <w:rsid w:val="001A50FC"/>
    <w:rsid w:val="001C2C48"/>
    <w:rsid w:val="00210BF9"/>
    <w:rsid w:val="002323E5"/>
    <w:rsid w:val="002522B1"/>
    <w:rsid w:val="00283EE6"/>
    <w:rsid w:val="00285C2D"/>
    <w:rsid w:val="002C3235"/>
    <w:rsid w:val="002D640B"/>
    <w:rsid w:val="002F2B1B"/>
    <w:rsid w:val="0033236E"/>
    <w:rsid w:val="0034752B"/>
    <w:rsid w:val="00396371"/>
    <w:rsid w:val="003D2B24"/>
    <w:rsid w:val="00401E4E"/>
    <w:rsid w:val="00451F99"/>
    <w:rsid w:val="004A664A"/>
    <w:rsid w:val="004C0278"/>
    <w:rsid w:val="00527ACC"/>
    <w:rsid w:val="005A6C58"/>
    <w:rsid w:val="005D532A"/>
    <w:rsid w:val="005F25AB"/>
    <w:rsid w:val="005F4A7E"/>
    <w:rsid w:val="00674F37"/>
    <w:rsid w:val="00696C8D"/>
    <w:rsid w:val="0070427B"/>
    <w:rsid w:val="007175B8"/>
    <w:rsid w:val="00736350"/>
    <w:rsid w:val="00780D1F"/>
    <w:rsid w:val="007B427E"/>
    <w:rsid w:val="007C4150"/>
    <w:rsid w:val="008C3E02"/>
    <w:rsid w:val="008C752E"/>
    <w:rsid w:val="008D0E58"/>
    <w:rsid w:val="008E25B2"/>
    <w:rsid w:val="00930A25"/>
    <w:rsid w:val="009709F4"/>
    <w:rsid w:val="00A0229F"/>
    <w:rsid w:val="00A1302D"/>
    <w:rsid w:val="00A62AE1"/>
    <w:rsid w:val="00A93496"/>
    <w:rsid w:val="00B00FC6"/>
    <w:rsid w:val="00B36AF9"/>
    <w:rsid w:val="00B7087B"/>
    <w:rsid w:val="00B7189B"/>
    <w:rsid w:val="00BD223F"/>
    <w:rsid w:val="00BD22B9"/>
    <w:rsid w:val="00BE78EF"/>
    <w:rsid w:val="00C17134"/>
    <w:rsid w:val="00CB52DB"/>
    <w:rsid w:val="00D049D0"/>
    <w:rsid w:val="00D27714"/>
    <w:rsid w:val="00D52673"/>
    <w:rsid w:val="00D6772F"/>
    <w:rsid w:val="00D839EF"/>
    <w:rsid w:val="00DB19A4"/>
    <w:rsid w:val="00DF73A3"/>
    <w:rsid w:val="00E21A78"/>
    <w:rsid w:val="00E46F24"/>
    <w:rsid w:val="00E64915"/>
    <w:rsid w:val="00E7642E"/>
    <w:rsid w:val="00ED41B4"/>
    <w:rsid w:val="00F01824"/>
    <w:rsid w:val="00F42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43A7C"/>
  <w15:chartTrackingRefBased/>
  <w15:docId w15:val="{A718E37F-FA49-48E8-B7FC-7279D6A86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C4150"/>
    <w:pPr>
      <w:spacing w:line="256" w:lineRule="auto"/>
    </w:pPr>
    <w:rPr>
      <w:rFonts w:ascii="Calibri" w:eastAsia="Calibri" w:hAnsi="Calibri" w:cs="Calibri"/>
      <w:lang w:val="uk-UA" w:eastAsia="ru-RU"/>
    </w:rPr>
  </w:style>
  <w:style w:type="paragraph" w:styleId="1">
    <w:name w:val="heading 1"/>
    <w:basedOn w:val="a"/>
    <w:link w:val="10"/>
    <w:uiPriority w:val="9"/>
    <w:qFormat/>
    <w:rsid w:val="00BD223F"/>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0229F"/>
    <w:pPr>
      <w:autoSpaceDE w:val="0"/>
      <w:autoSpaceDN w:val="0"/>
      <w:adjustRightInd w:val="0"/>
      <w:spacing w:after="0" w:line="240" w:lineRule="auto"/>
    </w:pPr>
    <w:rPr>
      <w:rFonts w:ascii="Calibri" w:hAnsi="Calibri" w:cs="Calibri"/>
      <w:color w:val="000000"/>
      <w:sz w:val="24"/>
      <w:szCs w:val="24"/>
      <w:lang w:val="uk-UA"/>
    </w:rPr>
  </w:style>
  <w:style w:type="character" w:styleId="a3">
    <w:name w:val="Hyperlink"/>
    <w:basedOn w:val="a0"/>
    <w:uiPriority w:val="99"/>
    <w:unhideWhenUsed/>
    <w:rsid w:val="00D6772F"/>
    <w:rPr>
      <w:color w:val="0000FF"/>
      <w:u w:val="single"/>
    </w:rPr>
  </w:style>
  <w:style w:type="table" w:styleId="a4">
    <w:name w:val="Table Grid"/>
    <w:basedOn w:val="a1"/>
    <w:uiPriority w:val="39"/>
    <w:rsid w:val="00347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8C752E"/>
    <w:pPr>
      <w:ind w:left="720"/>
      <w:contextualSpacing/>
    </w:pPr>
  </w:style>
  <w:style w:type="paragraph" w:styleId="a6">
    <w:name w:val="Body Text"/>
    <w:basedOn w:val="a"/>
    <w:link w:val="a7"/>
    <w:uiPriority w:val="1"/>
    <w:qFormat/>
    <w:rsid w:val="00736350"/>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7">
    <w:name w:val="Основний текст Знак"/>
    <w:basedOn w:val="a0"/>
    <w:link w:val="a6"/>
    <w:uiPriority w:val="1"/>
    <w:rsid w:val="00736350"/>
    <w:rPr>
      <w:rFonts w:ascii="Times New Roman" w:eastAsia="Times New Roman" w:hAnsi="Times New Roman" w:cs="Times New Roman"/>
      <w:sz w:val="24"/>
      <w:szCs w:val="24"/>
      <w:lang w:val="uk-UA"/>
    </w:rPr>
  </w:style>
  <w:style w:type="paragraph" w:customStyle="1" w:styleId="rvps2">
    <w:name w:val="rvps2"/>
    <w:basedOn w:val="a"/>
    <w:rsid w:val="00780D1F"/>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10">
    <w:name w:val="Заголовок 1 Знак"/>
    <w:basedOn w:val="a0"/>
    <w:link w:val="1"/>
    <w:uiPriority w:val="9"/>
    <w:rsid w:val="00BD223F"/>
    <w:rPr>
      <w:rFonts w:ascii="Times New Roman" w:eastAsia="Times New Roman" w:hAnsi="Times New Roman" w:cs="Times New Roman"/>
      <w:b/>
      <w:bCs/>
      <w:kern w:val="36"/>
      <w:sz w:val="48"/>
      <w:szCs w:val="48"/>
      <w:lang w:val="ru-RU" w:eastAsia="ru-RU"/>
    </w:rPr>
  </w:style>
  <w:style w:type="character" w:customStyle="1" w:styleId="11">
    <w:name w:val="Неразрешенное упоминание1"/>
    <w:basedOn w:val="a0"/>
    <w:uiPriority w:val="99"/>
    <w:semiHidden/>
    <w:unhideWhenUsed/>
    <w:rsid w:val="0033236E"/>
    <w:rPr>
      <w:color w:val="605E5C"/>
      <w:shd w:val="clear" w:color="auto" w:fill="E1DFDD"/>
    </w:rPr>
  </w:style>
  <w:style w:type="paragraph" w:styleId="a8">
    <w:name w:val="Normal (Web)"/>
    <w:basedOn w:val="a"/>
    <w:uiPriority w:val="99"/>
    <w:unhideWhenUsed/>
    <w:rsid w:val="002D640B"/>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9">
    <w:name w:val="FollowedHyperlink"/>
    <w:basedOn w:val="a0"/>
    <w:uiPriority w:val="99"/>
    <w:semiHidden/>
    <w:unhideWhenUsed/>
    <w:rsid w:val="002D640B"/>
    <w:rPr>
      <w:color w:val="954F72" w:themeColor="followedHyperlink"/>
      <w:u w:val="single"/>
    </w:rPr>
  </w:style>
  <w:style w:type="character" w:styleId="aa">
    <w:name w:val="Unresolved Mention"/>
    <w:basedOn w:val="a0"/>
    <w:uiPriority w:val="99"/>
    <w:semiHidden/>
    <w:unhideWhenUsed/>
    <w:rsid w:val="002D640B"/>
    <w:rPr>
      <w:color w:val="605E5C"/>
      <w:shd w:val="clear" w:color="auto" w:fill="E1DFDD"/>
    </w:rPr>
  </w:style>
  <w:style w:type="table" w:customStyle="1" w:styleId="12">
    <w:name w:val="Сітка таблиці1"/>
    <w:basedOn w:val="a1"/>
    <w:next w:val="a4"/>
    <w:rsid w:val="00A1302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396371"/>
    <w:pPr>
      <w:spacing w:after="0" w:line="240" w:lineRule="auto"/>
    </w:pPr>
    <w:rPr>
      <w:rFonts w:ascii="Segoe UI" w:hAnsi="Segoe UI" w:cs="Segoe UI"/>
      <w:sz w:val="18"/>
      <w:szCs w:val="18"/>
    </w:rPr>
  </w:style>
  <w:style w:type="character" w:customStyle="1" w:styleId="ac">
    <w:name w:val="Текст у виносці Знак"/>
    <w:basedOn w:val="a0"/>
    <w:link w:val="ab"/>
    <w:uiPriority w:val="99"/>
    <w:semiHidden/>
    <w:rsid w:val="00396371"/>
    <w:rPr>
      <w:rFonts w:ascii="Segoe UI" w:eastAsia="Calibri" w:hAnsi="Segoe UI" w:cs="Segoe UI"/>
      <w:sz w:val="18"/>
      <w:szCs w:val="1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100131">
      <w:bodyDiv w:val="1"/>
      <w:marLeft w:val="0"/>
      <w:marRight w:val="0"/>
      <w:marTop w:val="0"/>
      <w:marBottom w:val="0"/>
      <w:divBdr>
        <w:top w:val="none" w:sz="0" w:space="0" w:color="auto"/>
        <w:left w:val="none" w:sz="0" w:space="0" w:color="auto"/>
        <w:bottom w:val="none" w:sz="0" w:space="0" w:color="auto"/>
        <w:right w:val="none" w:sz="0" w:space="0" w:color="auto"/>
      </w:divBdr>
    </w:div>
    <w:div w:id="857162376">
      <w:bodyDiv w:val="1"/>
      <w:marLeft w:val="0"/>
      <w:marRight w:val="0"/>
      <w:marTop w:val="0"/>
      <w:marBottom w:val="0"/>
      <w:divBdr>
        <w:top w:val="none" w:sz="0" w:space="0" w:color="auto"/>
        <w:left w:val="none" w:sz="0" w:space="0" w:color="auto"/>
        <w:bottom w:val="none" w:sz="0" w:space="0" w:color="auto"/>
        <w:right w:val="none" w:sz="0" w:space="0" w:color="auto"/>
      </w:divBdr>
    </w:div>
    <w:div w:id="141454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reyestr.court.gov.ua/Review/10508624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yestr.court.gov.ua/Review/85412892"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2CB25-700C-4992-B268-7A1FDB646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21581</Words>
  <Characters>12302</Characters>
  <Application>Microsoft Office Word</Application>
  <DocSecurity>0</DocSecurity>
  <Lines>102</Lines>
  <Paragraphs>67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Лора</dc:creator>
  <cp:keywords/>
  <dc:description/>
  <cp:lastModifiedBy>Вітренко Андрій Олександрович</cp:lastModifiedBy>
  <cp:revision>4</cp:revision>
  <cp:lastPrinted>2024-02-29T10:51:00Z</cp:lastPrinted>
  <dcterms:created xsi:type="dcterms:W3CDTF">2024-02-29T10:51:00Z</dcterms:created>
  <dcterms:modified xsi:type="dcterms:W3CDTF">2024-02-29T10:56:00Z</dcterms:modified>
</cp:coreProperties>
</file>