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B39" w:rsidRPr="00377C24" w:rsidRDefault="00377C24" w:rsidP="00071CE1">
      <w:pPr>
        <w:jc w:val="center"/>
        <w:rPr>
          <w:b/>
        </w:rPr>
      </w:pPr>
      <w:r w:rsidRPr="00377C24">
        <w:rPr>
          <w:b/>
        </w:rPr>
        <w:t>ПОЯСНЮВАЛЬНА ЗАПИСКА</w:t>
      </w:r>
    </w:p>
    <w:p w:rsidR="00D82BDF" w:rsidRPr="005977BD" w:rsidRDefault="00D82BDF" w:rsidP="00071CE1">
      <w:pPr>
        <w:jc w:val="center"/>
      </w:pPr>
      <w:r w:rsidRPr="005977BD">
        <w:t xml:space="preserve">до </w:t>
      </w:r>
      <w:r w:rsidR="00216609" w:rsidRPr="005977BD">
        <w:t>п</w:t>
      </w:r>
      <w:r w:rsidR="00E84921" w:rsidRPr="005977BD">
        <w:t>ро</w:t>
      </w:r>
      <w:r w:rsidR="00216609" w:rsidRPr="005977BD">
        <w:t>є</w:t>
      </w:r>
      <w:r w:rsidR="00E84921" w:rsidRPr="005977BD">
        <w:t>кт</w:t>
      </w:r>
      <w:r w:rsidRPr="005977BD">
        <w:t>у рішення Київської міської ради</w:t>
      </w:r>
    </w:p>
    <w:p w:rsidR="00D82BDF" w:rsidRPr="00A21B62" w:rsidRDefault="00A42012" w:rsidP="00A21B62">
      <w:pPr>
        <w:tabs>
          <w:tab w:val="left" w:pos="0"/>
          <w:tab w:val="left" w:pos="4111"/>
        </w:tabs>
        <w:ind w:right="-1"/>
        <w:jc w:val="center"/>
        <w:rPr>
          <w:b/>
          <w:szCs w:val="28"/>
        </w:rPr>
      </w:pPr>
      <w:r w:rsidRPr="00D66618">
        <w:rPr>
          <w:rFonts w:eastAsia="Times New Roman"/>
          <w:szCs w:val="28"/>
          <w:lang w:eastAsia="ru-RU"/>
        </w:rPr>
        <w:t>«</w:t>
      </w:r>
      <w:r w:rsidR="00A21B62" w:rsidRPr="003F5A9C">
        <w:rPr>
          <w:szCs w:val="28"/>
        </w:rPr>
        <w:t xml:space="preserve">Про </w:t>
      </w:r>
      <w:r w:rsidR="00A21B62">
        <w:rPr>
          <w:szCs w:val="28"/>
        </w:rPr>
        <w:t xml:space="preserve">деякі питання діяльності </w:t>
      </w:r>
      <w:r w:rsidR="00A21B62">
        <w:rPr>
          <w:rFonts w:eastAsia="Times New Roman" w:cs="Times New Roman"/>
          <w:bCs/>
          <w:color w:val="000000"/>
          <w:szCs w:val="28"/>
          <w:lang w:eastAsia="ru-RU"/>
        </w:rPr>
        <w:t xml:space="preserve">Комунальної установи виконавчого органу </w:t>
      </w:r>
      <w:r w:rsidR="00A21B62" w:rsidRPr="003F5A9C">
        <w:rPr>
          <w:rFonts w:eastAsia="Times New Roman" w:cs="Times New Roman"/>
          <w:bCs/>
          <w:color w:val="000000"/>
          <w:szCs w:val="28"/>
          <w:lang w:eastAsia="ru-RU"/>
        </w:rPr>
        <w:t>Київської міської ради (Київської міської державної адміністрації) «Київський молодіжний центр</w:t>
      </w:r>
      <w:r w:rsidR="00A21B62" w:rsidRPr="003F5A9C">
        <w:rPr>
          <w:rFonts w:eastAsia="Times New Roman" w:cs="Times New Roman"/>
          <w:b/>
          <w:bCs/>
          <w:color w:val="000000"/>
          <w:szCs w:val="28"/>
          <w:lang w:eastAsia="ru-RU"/>
        </w:rPr>
        <w:t>»</w:t>
      </w:r>
    </w:p>
    <w:p w:rsidR="00A42012" w:rsidRDefault="00A42012" w:rsidP="00071CE1">
      <w:pPr>
        <w:jc w:val="center"/>
      </w:pPr>
    </w:p>
    <w:p w:rsidR="00EB137D" w:rsidRPr="009F7DAD" w:rsidRDefault="00D82BDF" w:rsidP="00071CE1">
      <w:pPr>
        <w:jc w:val="center"/>
        <w:rPr>
          <w:b/>
          <w:szCs w:val="28"/>
        </w:rPr>
      </w:pPr>
      <w:r w:rsidRPr="006E2093">
        <w:rPr>
          <w:b/>
          <w:szCs w:val="28"/>
        </w:rPr>
        <w:t>1. Обґрунтування необхідності прийняття рішення</w:t>
      </w:r>
      <w:r w:rsidR="00EB137D">
        <w:rPr>
          <w:szCs w:val="28"/>
        </w:rPr>
        <w:t xml:space="preserve"> </w:t>
      </w:r>
    </w:p>
    <w:p w:rsidR="00844191" w:rsidRDefault="00BD6C78" w:rsidP="00A42012">
      <w:pPr>
        <w:ind w:firstLine="567"/>
        <w:rPr>
          <w:szCs w:val="28"/>
        </w:rPr>
      </w:pPr>
      <w:r>
        <w:rPr>
          <w:szCs w:val="28"/>
        </w:rPr>
        <w:tab/>
      </w:r>
    </w:p>
    <w:p w:rsidR="00FD6FC4" w:rsidRPr="00AE08F4" w:rsidRDefault="00FD6FC4" w:rsidP="00AE08F4">
      <w:pPr>
        <w:ind w:firstLine="567"/>
        <w:rPr>
          <w:color w:val="333333"/>
          <w:szCs w:val="28"/>
          <w:shd w:val="clear" w:color="auto" w:fill="FFFFFF"/>
        </w:rPr>
      </w:pPr>
      <w:r w:rsidRPr="00D66618">
        <w:rPr>
          <w:rStyle w:val="a5"/>
          <w:i w:val="0"/>
          <w:szCs w:val="28"/>
        </w:rPr>
        <w:t xml:space="preserve">Розроблення </w:t>
      </w:r>
      <w:proofErr w:type="spellStart"/>
      <w:r w:rsidRPr="00D66618">
        <w:rPr>
          <w:rStyle w:val="a5"/>
          <w:i w:val="0"/>
          <w:szCs w:val="28"/>
        </w:rPr>
        <w:t>проєкту</w:t>
      </w:r>
      <w:proofErr w:type="spellEnd"/>
      <w:r w:rsidRPr="00D66618">
        <w:rPr>
          <w:rStyle w:val="a5"/>
          <w:i w:val="0"/>
          <w:szCs w:val="28"/>
        </w:rPr>
        <w:t xml:space="preserve"> </w:t>
      </w:r>
      <w:r>
        <w:rPr>
          <w:rStyle w:val="a5"/>
          <w:i w:val="0"/>
          <w:szCs w:val="28"/>
        </w:rPr>
        <w:t xml:space="preserve">рішення </w:t>
      </w:r>
      <w:r w:rsidRPr="00D66618">
        <w:rPr>
          <w:rStyle w:val="a5"/>
          <w:i w:val="0"/>
          <w:szCs w:val="28"/>
        </w:rPr>
        <w:t>обумовлено необхідністю</w:t>
      </w:r>
      <w:r w:rsidR="00BF4736">
        <w:rPr>
          <w:rStyle w:val="a5"/>
          <w:i w:val="0"/>
          <w:szCs w:val="28"/>
        </w:rPr>
        <w:t xml:space="preserve"> в затвердженні </w:t>
      </w:r>
      <w:r w:rsidR="00BF4736" w:rsidRPr="00DE7C96">
        <w:rPr>
          <w:szCs w:val="28"/>
        </w:rPr>
        <w:t>Положення про надання платних послуг</w:t>
      </w:r>
      <w:r w:rsidR="00BF4736" w:rsidRPr="00DE7C96">
        <w:rPr>
          <w:rFonts w:eastAsia="Times New Roman" w:cs="Times New Roman"/>
          <w:bCs/>
          <w:color w:val="000000"/>
          <w:szCs w:val="28"/>
          <w:lang w:eastAsia="ru-RU"/>
        </w:rPr>
        <w:t xml:space="preserve"> Комунальною установою виконавчого органу Київської міської ради (Київської міської державної адміністрації) «Київський молодіжний центр»</w:t>
      </w:r>
      <w:r w:rsidR="00BF4736">
        <w:rPr>
          <w:szCs w:val="28"/>
        </w:rPr>
        <w:t xml:space="preserve"> та переліку платних послуг які можуть надаватися Київським молодіжним центром а також</w:t>
      </w:r>
      <w:r w:rsidR="00AE08F4">
        <w:rPr>
          <w:szCs w:val="28"/>
        </w:rPr>
        <w:t xml:space="preserve"> положення про експертну раду </w:t>
      </w:r>
      <w:r w:rsidR="00BF4736">
        <w:rPr>
          <w:szCs w:val="28"/>
        </w:rPr>
        <w:t xml:space="preserve"> </w:t>
      </w:r>
      <w:r w:rsidR="00AE08F4">
        <w:rPr>
          <w:szCs w:val="28"/>
        </w:rPr>
        <w:t>при даній комунальній установі.</w:t>
      </w:r>
    </w:p>
    <w:p w:rsidR="00844191" w:rsidRDefault="00AE08F4" w:rsidP="00A42012">
      <w:pPr>
        <w:ind w:firstLine="567"/>
        <w:rPr>
          <w:color w:val="333333"/>
          <w:szCs w:val="28"/>
          <w:shd w:val="clear" w:color="auto" w:fill="FFFFFF"/>
        </w:rPr>
      </w:pPr>
      <w:r>
        <w:rPr>
          <w:szCs w:val="28"/>
        </w:rPr>
        <w:t>Так, з</w:t>
      </w:r>
      <w:r w:rsidR="00844191" w:rsidRPr="00844191">
        <w:rPr>
          <w:szCs w:val="28"/>
        </w:rPr>
        <w:t>гідно з постановою Кабінету Міністрів У</w:t>
      </w:r>
      <w:r w:rsidR="00844191">
        <w:rPr>
          <w:szCs w:val="28"/>
        </w:rPr>
        <w:t>к</w:t>
      </w:r>
      <w:r w:rsidR="00844191" w:rsidRPr="00844191">
        <w:rPr>
          <w:szCs w:val="28"/>
        </w:rPr>
        <w:t xml:space="preserve">раїни від 20 грудня </w:t>
      </w:r>
      <w:r>
        <w:rPr>
          <w:szCs w:val="28"/>
        </w:rPr>
        <w:br/>
      </w:r>
      <w:r w:rsidR="00844191" w:rsidRPr="00844191">
        <w:rPr>
          <w:szCs w:val="28"/>
        </w:rPr>
        <w:t>2017 року №1014 «</w:t>
      </w:r>
      <w:r w:rsidR="00844191" w:rsidRPr="00844191">
        <w:rPr>
          <w:bCs/>
          <w:color w:val="333333"/>
          <w:szCs w:val="28"/>
          <w:shd w:val="clear" w:color="auto" w:fill="FFFFFF"/>
        </w:rPr>
        <w:t>Про затвердження типових положень про молодіжний центр та про експертну раду при молодіжному центрі»</w:t>
      </w:r>
      <w:r w:rsidR="00844191">
        <w:rPr>
          <w:bCs/>
          <w:color w:val="333333"/>
          <w:szCs w:val="28"/>
          <w:shd w:val="clear" w:color="auto" w:fill="FFFFFF"/>
        </w:rPr>
        <w:t xml:space="preserve"> молодіжний центр може надавати платні послуги а перелік </w:t>
      </w:r>
      <w:r w:rsidR="00844191" w:rsidRPr="00844191">
        <w:rPr>
          <w:color w:val="333333"/>
          <w:szCs w:val="28"/>
          <w:shd w:val="clear" w:color="auto" w:fill="FFFFFF"/>
        </w:rPr>
        <w:t>таких послуг, порядок та умови їх надання центрами визначаються засновником центру.</w:t>
      </w:r>
    </w:p>
    <w:p w:rsidR="00DA5062" w:rsidRDefault="00DA5062" w:rsidP="00A42012">
      <w:pPr>
        <w:ind w:firstLine="567"/>
        <w:rPr>
          <w:color w:val="333333"/>
          <w:szCs w:val="28"/>
          <w:shd w:val="clear" w:color="auto" w:fill="FFFFFF"/>
        </w:rPr>
      </w:pPr>
      <w:r w:rsidRPr="00FD6FC4">
        <w:rPr>
          <w:color w:val="333333"/>
          <w:szCs w:val="28"/>
          <w:shd w:val="clear" w:color="auto" w:fill="FFFFFF"/>
        </w:rPr>
        <w:t xml:space="preserve">Також, відповідно до вищенаведеної постанови при молодіжному центрі може утворюватися експертна рада, що є </w:t>
      </w:r>
      <w:r w:rsidR="00FD6FC4" w:rsidRPr="00FD6FC4">
        <w:rPr>
          <w:color w:val="333333"/>
          <w:szCs w:val="28"/>
          <w:shd w:val="clear" w:color="auto" w:fill="FFFFFF"/>
        </w:rPr>
        <w:t>консультативно-</w:t>
      </w:r>
      <w:r w:rsidRPr="00FD6FC4">
        <w:rPr>
          <w:color w:val="333333"/>
          <w:szCs w:val="28"/>
          <w:shd w:val="clear" w:color="auto" w:fill="FFFFFF"/>
        </w:rPr>
        <w:t>дорадчим органом</w:t>
      </w:r>
      <w:r w:rsidR="00FD6FC4" w:rsidRPr="00FD6FC4">
        <w:rPr>
          <w:color w:val="333333"/>
          <w:szCs w:val="28"/>
          <w:shd w:val="clear" w:color="auto" w:fill="FFFFFF"/>
        </w:rPr>
        <w:t xml:space="preserve">, який </w:t>
      </w:r>
      <w:r w:rsidRPr="00FD6FC4">
        <w:rPr>
          <w:color w:val="333333"/>
          <w:szCs w:val="28"/>
          <w:shd w:val="clear" w:color="auto" w:fill="FFFFFF"/>
        </w:rPr>
        <w:t xml:space="preserve"> </w:t>
      </w:r>
      <w:r w:rsidR="00FD6FC4" w:rsidRPr="00FD6FC4">
        <w:rPr>
          <w:color w:val="333333"/>
          <w:szCs w:val="28"/>
          <w:shd w:val="clear" w:color="auto" w:fill="FFFFFF"/>
        </w:rPr>
        <w:t>сприяє участі громадськості, зокрема молоді, у забезпеченні ефективної діяльності центру.</w:t>
      </w:r>
    </w:p>
    <w:p w:rsidR="00A42012" w:rsidRPr="00D66618" w:rsidRDefault="00AE08F4" w:rsidP="00AE08F4">
      <w:pPr>
        <w:ind w:firstLine="567"/>
        <w:rPr>
          <w:rStyle w:val="a5"/>
          <w:i w:val="0"/>
          <w:szCs w:val="28"/>
        </w:rPr>
      </w:pPr>
      <w:r>
        <w:rPr>
          <w:rStyle w:val="a5"/>
          <w:i w:val="0"/>
          <w:szCs w:val="28"/>
        </w:rPr>
        <w:t>П</w:t>
      </w:r>
      <w:r w:rsidR="00A42012">
        <w:rPr>
          <w:rStyle w:val="a5"/>
          <w:i w:val="0"/>
          <w:szCs w:val="28"/>
        </w:rPr>
        <w:t>рийняття цього рішення</w:t>
      </w:r>
      <w:r w:rsidR="00A42012" w:rsidRPr="00D66618">
        <w:rPr>
          <w:rStyle w:val="a5"/>
          <w:i w:val="0"/>
          <w:szCs w:val="28"/>
        </w:rPr>
        <w:t xml:space="preserve">  дасть</w:t>
      </w:r>
      <w:r>
        <w:rPr>
          <w:szCs w:val="28"/>
        </w:rPr>
        <w:t xml:space="preserve"> змогу </w:t>
      </w:r>
      <w:r>
        <w:t>підвищити ефективність роботи Київського молодіжного центру, забезпечить якісне надання послуг</w:t>
      </w:r>
      <w:r w:rsidR="00C926B5">
        <w:t xml:space="preserve"> та сприятиме фінансовій стійкості установи без додаткового навантаження на місцевий бюджет.</w:t>
      </w:r>
    </w:p>
    <w:p w:rsidR="00EB137D" w:rsidRPr="00C41C3E" w:rsidRDefault="00EB137D" w:rsidP="00A42012">
      <w:pPr>
        <w:rPr>
          <w:rStyle w:val="FontStyle13"/>
          <w:b/>
          <w:bCs/>
          <w:szCs w:val="28"/>
          <w:lang w:eastAsia="uk-UA"/>
        </w:rPr>
      </w:pPr>
    </w:p>
    <w:p w:rsidR="0058721D" w:rsidRPr="006E2093" w:rsidRDefault="0058721D" w:rsidP="00071CE1">
      <w:pPr>
        <w:jc w:val="center"/>
        <w:rPr>
          <w:rStyle w:val="FontStyle13"/>
          <w:b/>
          <w:szCs w:val="28"/>
        </w:rPr>
      </w:pPr>
      <w:r w:rsidRPr="006E2093">
        <w:rPr>
          <w:rStyle w:val="FontStyle13"/>
          <w:b/>
          <w:bCs/>
          <w:szCs w:val="28"/>
          <w:lang w:eastAsia="uk-UA"/>
        </w:rPr>
        <w:t>2</w:t>
      </w:r>
      <w:r w:rsidRPr="006E2093">
        <w:rPr>
          <w:b/>
          <w:szCs w:val="28"/>
        </w:rPr>
        <w:t>. Мета і шляхи її досягнення</w:t>
      </w:r>
    </w:p>
    <w:p w:rsidR="00F4174B" w:rsidRDefault="0058721D" w:rsidP="00071CE1">
      <w:pPr>
        <w:pStyle w:val="Bodytext20"/>
        <w:spacing w:line="240" w:lineRule="auto"/>
        <w:ind w:firstLine="567"/>
        <w:jc w:val="both"/>
      </w:pPr>
      <w:r w:rsidRPr="0058721D">
        <w:t xml:space="preserve">Метою </w:t>
      </w:r>
      <w:r w:rsidR="00EB603F">
        <w:t xml:space="preserve">даного </w:t>
      </w:r>
      <w:proofErr w:type="spellStart"/>
      <w:r w:rsidR="00171957">
        <w:t>проєкт</w:t>
      </w:r>
      <w:r w:rsidR="00EB603F">
        <w:t>у</w:t>
      </w:r>
      <w:proofErr w:type="spellEnd"/>
      <w:r w:rsidR="00EB603F">
        <w:t xml:space="preserve"> рішення </w:t>
      </w:r>
      <w:r w:rsidR="00C926B5">
        <w:t>є упорядкування діяльності Комунальної установи виконавчого органу Київської міської ради (Київської міської державної адміністрації) «Київський молодіжний центр», шляхом затвердження відповідних положень та переліків</w:t>
      </w:r>
      <w:r w:rsidR="00A42012">
        <w:t>.</w:t>
      </w:r>
    </w:p>
    <w:p w:rsidR="00A42012" w:rsidRDefault="00A42012" w:rsidP="00071CE1">
      <w:pPr>
        <w:pStyle w:val="Bodytext20"/>
        <w:spacing w:line="240" w:lineRule="auto"/>
        <w:ind w:firstLine="567"/>
        <w:jc w:val="both"/>
        <w:rPr>
          <w:color w:val="000000"/>
          <w:lang w:eastAsia="uk-UA" w:bidi="uk-UA"/>
        </w:rPr>
      </w:pPr>
    </w:p>
    <w:p w:rsidR="00AD2368" w:rsidRPr="006E2093" w:rsidRDefault="00AD2368" w:rsidP="00071CE1">
      <w:pPr>
        <w:widowControl w:val="0"/>
        <w:suppressAutoHyphens/>
        <w:overflowPunct w:val="0"/>
        <w:jc w:val="center"/>
        <w:textAlignment w:val="baseline"/>
        <w:rPr>
          <w:rFonts w:eastAsia="Calibri"/>
          <w:b/>
          <w:kern w:val="2"/>
          <w:szCs w:val="28"/>
        </w:rPr>
      </w:pPr>
      <w:r w:rsidRPr="006E2093">
        <w:rPr>
          <w:rFonts w:eastAsia="Calibri"/>
          <w:b/>
          <w:kern w:val="2"/>
          <w:szCs w:val="28"/>
        </w:rPr>
        <w:t>3. Правове обґрунтування необхідності прийняття рішення</w:t>
      </w:r>
    </w:p>
    <w:p w:rsidR="00F4174B" w:rsidRDefault="00171957" w:rsidP="00071CE1">
      <w:pPr>
        <w:pStyle w:val="Bodytext20"/>
        <w:spacing w:line="240" w:lineRule="auto"/>
        <w:ind w:firstLine="567"/>
        <w:jc w:val="both"/>
      </w:pPr>
      <w:proofErr w:type="spellStart"/>
      <w:r>
        <w:t>Проєкт</w:t>
      </w:r>
      <w:proofErr w:type="spellEnd"/>
      <w:r w:rsidR="00AD2368">
        <w:t xml:space="preserve"> рішення підготовлено </w:t>
      </w:r>
      <w:r w:rsidR="00E84921">
        <w:t>в</w:t>
      </w:r>
      <w:r w:rsidR="00F4174B">
        <w:t xml:space="preserve">ідповідно </w:t>
      </w:r>
      <w:r w:rsidR="00C926B5" w:rsidRPr="009B25C3">
        <w:t xml:space="preserve">до </w:t>
      </w:r>
      <w:r w:rsidR="00C926B5">
        <w:t xml:space="preserve">Закону </w:t>
      </w:r>
      <w:r w:rsidR="00C926B5" w:rsidRPr="009B25C3">
        <w:t>України «</w:t>
      </w:r>
      <w:r w:rsidR="00C926B5" w:rsidRPr="00241E08">
        <w:t>Про основні засади молодіжної політики</w:t>
      </w:r>
      <w:r w:rsidR="00C926B5">
        <w:t>» та постанови</w:t>
      </w:r>
      <w:r w:rsidR="00C926B5" w:rsidRPr="00241E08">
        <w:t xml:space="preserve"> Кабінету Міністрів України </w:t>
      </w:r>
      <w:r w:rsidR="00C926B5">
        <w:br/>
        <w:t xml:space="preserve">від 20 грудня 2017 року </w:t>
      </w:r>
      <w:r w:rsidR="00C926B5" w:rsidRPr="00241E08">
        <w:t xml:space="preserve">№ 1014 </w:t>
      </w:r>
      <w:r w:rsidR="00C926B5">
        <w:t>«</w:t>
      </w:r>
      <w:r w:rsidR="00C926B5" w:rsidRPr="00241E08">
        <w:t>Про затвердження типових положень про молодіжний центр та про експертну раду при молодіжному центрі</w:t>
      </w:r>
      <w:r w:rsidR="00C926B5">
        <w:t>»</w:t>
      </w:r>
      <w:r w:rsidR="00292E18">
        <w:t>.</w:t>
      </w:r>
    </w:p>
    <w:p w:rsidR="00292E18" w:rsidRDefault="00292E18" w:rsidP="00071CE1">
      <w:pPr>
        <w:pStyle w:val="Bodytext20"/>
        <w:spacing w:line="240" w:lineRule="auto"/>
        <w:ind w:firstLine="567"/>
        <w:jc w:val="both"/>
      </w:pPr>
    </w:p>
    <w:p w:rsidR="008B23B8" w:rsidRPr="006E2093" w:rsidRDefault="008B23B8" w:rsidP="00071CE1">
      <w:pPr>
        <w:jc w:val="center"/>
        <w:rPr>
          <w:rFonts w:eastAsia="Calibri"/>
          <w:b/>
          <w:kern w:val="2"/>
          <w:szCs w:val="28"/>
        </w:rPr>
      </w:pPr>
      <w:r w:rsidRPr="006E2093">
        <w:rPr>
          <w:rFonts w:eastAsia="Calibri"/>
          <w:b/>
          <w:kern w:val="2"/>
          <w:szCs w:val="28"/>
        </w:rPr>
        <w:t xml:space="preserve">4. Інформація про те, чи стосується </w:t>
      </w:r>
      <w:proofErr w:type="spellStart"/>
      <w:r w:rsidR="00171957">
        <w:rPr>
          <w:rFonts w:eastAsia="Calibri"/>
          <w:b/>
          <w:kern w:val="2"/>
          <w:szCs w:val="28"/>
        </w:rPr>
        <w:t>проєкт</w:t>
      </w:r>
      <w:proofErr w:type="spellEnd"/>
      <w:r w:rsidRPr="006E2093">
        <w:rPr>
          <w:rFonts w:eastAsia="Calibri"/>
          <w:b/>
          <w:kern w:val="2"/>
          <w:szCs w:val="28"/>
        </w:rPr>
        <w:t xml:space="preserve"> рішення прав і соціальної захищеності осіб з інвалідністю</w:t>
      </w:r>
    </w:p>
    <w:p w:rsidR="00BD34DF" w:rsidRDefault="00BD34DF" w:rsidP="00BD34DF">
      <w:pPr>
        <w:pStyle w:val="Style9"/>
        <w:tabs>
          <w:tab w:val="left" w:pos="426"/>
        </w:tabs>
        <w:suppressAutoHyphens/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Проєкт</w:t>
      </w:r>
      <w:proofErr w:type="spellEnd"/>
      <w:r>
        <w:rPr>
          <w:sz w:val="28"/>
          <w:szCs w:val="28"/>
          <w:lang w:val="uk-UA"/>
        </w:rPr>
        <w:t xml:space="preserve"> рішення</w:t>
      </w:r>
      <w:r w:rsidR="0012099C">
        <w:rPr>
          <w:sz w:val="28"/>
          <w:szCs w:val="28"/>
          <w:lang w:val="uk-UA"/>
        </w:rPr>
        <w:t xml:space="preserve"> не</w:t>
      </w:r>
      <w:r>
        <w:rPr>
          <w:sz w:val="28"/>
          <w:szCs w:val="28"/>
          <w:lang w:val="uk-UA"/>
        </w:rPr>
        <w:t xml:space="preserve"> стосується прав і соціальної захищеності осіб з інвалідністю та </w:t>
      </w:r>
      <w:r w:rsidR="0012099C">
        <w:rPr>
          <w:sz w:val="28"/>
          <w:szCs w:val="28"/>
          <w:lang w:val="uk-UA"/>
        </w:rPr>
        <w:t xml:space="preserve">не </w:t>
      </w:r>
      <w:r>
        <w:rPr>
          <w:sz w:val="28"/>
          <w:szCs w:val="28"/>
          <w:lang w:val="uk-UA"/>
        </w:rPr>
        <w:t>матиме вплив</w:t>
      </w:r>
      <w:r w:rsidR="00CD581D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на життєдіяльність цієї категорії.</w:t>
      </w:r>
    </w:p>
    <w:p w:rsidR="008B23B8" w:rsidRDefault="008B23B8" w:rsidP="00071CE1">
      <w:pPr>
        <w:pStyle w:val="Bodytext20"/>
        <w:spacing w:line="240" w:lineRule="auto"/>
        <w:ind w:firstLine="720"/>
        <w:jc w:val="both"/>
        <w:rPr>
          <w:rFonts w:eastAsia="Calibri"/>
          <w:kern w:val="2"/>
        </w:rPr>
      </w:pPr>
    </w:p>
    <w:p w:rsidR="00A21B62" w:rsidRDefault="00A21B62" w:rsidP="00071CE1">
      <w:pPr>
        <w:pStyle w:val="Bodytext20"/>
        <w:spacing w:line="240" w:lineRule="auto"/>
        <w:ind w:firstLine="720"/>
        <w:jc w:val="both"/>
        <w:rPr>
          <w:rFonts w:eastAsia="Calibri"/>
          <w:kern w:val="2"/>
        </w:rPr>
      </w:pPr>
    </w:p>
    <w:p w:rsidR="008B23B8" w:rsidRPr="006E2093" w:rsidRDefault="008B23B8" w:rsidP="00071CE1">
      <w:pPr>
        <w:widowControl w:val="0"/>
        <w:suppressAutoHyphens/>
        <w:overflowPunct w:val="0"/>
        <w:jc w:val="center"/>
        <w:textAlignment w:val="baseline"/>
        <w:rPr>
          <w:rFonts w:eastAsia="Calibri"/>
          <w:b/>
          <w:kern w:val="2"/>
          <w:szCs w:val="28"/>
        </w:rPr>
      </w:pPr>
      <w:r w:rsidRPr="006E2093">
        <w:rPr>
          <w:rFonts w:eastAsia="Calibri"/>
          <w:b/>
          <w:kern w:val="2"/>
          <w:szCs w:val="28"/>
        </w:rPr>
        <w:t xml:space="preserve">5. Інформація  про те, чи містить </w:t>
      </w:r>
      <w:proofErr w:type="spellStart"/>
      <w:r w:rsidR="00171957">
        <w:rPr>
          <w:rFonts w:eastAsia="Calibri"/>
          <w:b/>
          <w:kern w:val="2"/>
          <w:szCs w:val="28"/>
        </w:rPr>
        <w:t>проєкт</w:t>
      </w:r>
      <w:proofErr w:type="spellEnd"/>
      <w:r w:rsidRPr="006E2093">
        <w:rPr>
          <w:rFonts w:eastAsia="Calibri"/>
          <w:b/>
          <w:kern w:val="2"/>
          <w:szCs w:val="28"/>
        </w:rPr>
        <w:t xml:space="preserve"> рішення інформацію з</w:t>
      </w:r>
    </w:p>
    <w:p w:rsidR="008B23B8" w:rsidRPr="006E2093" w:rsidRDefault="008B23B8" w:rsidP="00071CE1">
      <w:pPr>
        <w:widowControl w:val="0"/>
        <w:suppressAutoHyphens/>
        <w:overflowPunct w:val="0"/>
        <w:jc w:val="center"/>
        <w:textAlignment w:val="baseline"/>
        <w:rPr>
          <w:rFonts w:eastAsia="Calibri"/>
          <w:b/>
          <w:kern w:val="2"/>
          <w:szCs w:val="28"/>
        </w:rPr>
      </w:pPr>
      <w:r w:rsidRPr="006E2093">
        <w:rPr>
          <w:rFonts w:eastAsia="Calibri"/>
          <w:b/>
          <w:kern w:val="2"/>
          <w:szCs w:val="28"/>
        </w:rPr>
        <w:t>обмеженим</w:t>
      </w:r>
      <w:r w:rsidR="00171957">
        <w:rPr>
          <w:rFonts w:eastAsia="Calibri"/>
          <w:b/>
          <w:kern w:val="2"/>
          <w:szCs w:val="28"/>
        </w:rPr>
        <w:t xml:space="preserve"> доступом у розумінні статті 6 </w:t>
      </w:r>
      <w:r w:rsidRPr="006E2093">
        <w:rPr>
          <w:rFonts w:eastAsia="Calibri"/>
          <w:b/>
          <w:kern w:val="2"/>
          <w:szCs w:val="28"/>
        </w:rPr>
        <w:t xml:space="preserve">Закону України </w:t>
      </w:r>
      <w:r w:rsidR="00171957">
        <w:rPr>
          <w:rFonts w:eastAsia="Calibri"/>
          <w:b/>
          <w:kern w:val="2"/>
          <w:szCs w:val="28"/>
        </w:rPr>
        <w:br/>
      </w:r>
      <w:r w:rsidRPr="006E2093">
        <w:rPr>
          <w:rFonts w:eastAsia="Calibri"/>
          <w:b/>
          <w:kern w:val="2"/>
          <w:szCs w:val="28"/>
        </w:rPr>
        <w:t>«Про доступ до публічної інформації»</w:t>
      </w:r>
    </w:p>
    <w:p w:rsidR="008B23B8" w:rsidRDefault="00171957" w:rsidP="00071CE1">
      <w:pPr>
        <w:widowControl w:val="0"/>
        <w:suppressAutoHyphens/>
        <w:overflowPunct w:val="0"/>
        <w:ind w:firstLine="567"/>
        <w:textAlignment w:val="baseline"/>
        <w:rPr>
          <w:rStyle w:val="FontStyle22"/>
          <w:rFonts w:eastAsia="MS Mincho"/>
          <w:bCs/>
          <w:sz w:val="28"/>
          <w:szCs w:val="28"/>
          <w:lang w:eastAsia="uk-UA"/>
        </w:rPr>
      </w:pPr>
      <w:proofErr w:type="spellStart"/>
      <w:r>
        <w:rPr>
          <w:rStyle w:val="FontStyle22"/>
          <w:rFonts w:eastAsia="MS Mincho"/>
          <w:sz w:val="28"/>
          <w:szCs w:val="28"/>
          <w:lang w:eastAsia="uk-UA"/>
        </w:rPr>
        <w:t>Проєкт</w:t>
      </w:r>
      <w:proofErr w:type="spellEnd"/>
      <w:r w:rsidR="008B23B8" w:rsidRPr="006E2093">
        <w:rPr>
          <w:rStyle w:val="FontStyle22"/>
          <w:rFonts w:eastAsia="MS Mincho"/>
          <w:sz w:val="28"/>
          <w:szCs w:val="28"/>
          <w:lang w:eastAsia="uk-UA"/>
        </w:rPr>
        <w:t xml:space="preserve"> рішення Київської міської ради</w:t>
      </w:r>
      <w:r w:rsidR="008B23B8" w:rsidRPr="006E2093">
        <w:rPr>
          <w:rStyle w:val="FontStyle22"/>
          <w:rFonts w:eastAsia="MS Mincho"/>
          <w:bCs/>
          <w:sz w:val="28"/>
          <w:szCs w:val="28"/>
          <w:lang w:eastAsia="uk-UA"/>
        </w:rPr>
        <w:t xml:space="preserve"> не містить інформацію з обмеженим доступом у розумінні статті 6 Закону України «Про доступ до публічної інформації».</w:t>
      </w:r>
    </w:p>
    <w:p w:rsidR="008B23B8" w:rsidRDefault="008B23B8" w:rsidP="00071CE1">
      <w:pPr>
        <w:widowControl w:val="0"/>
        <w:suppressAutoHyphens/>
        <w:overflowPunct w:val="0"/>
        <w:ind w:firstLine="567"/>
        <w:textAlignment w:val="baseline"/>
        <w:rPr>
          <w:rStyle w:val="FontStyle22"/>
          <w:rFonts w:eastAsia="MS Mincho"/>
          <w:bCs/>
          <w:sz w:val="28"/>
          <w:szCs w:val="28"/>
          <w:lang w:eastAsia="uk-UA"/>
        </w:rPr>
      </w:pPr>
    </w:p>
    <w:p w:rsidR="005977BD" w:rsidRDefault="005977BD" w:rsidP="005977BD">
      <w:pPr>
        <w:pStyle w:val="Style9"/>
        <w:tabs>
          <w:tab w:val="left" w:pos="0"/>
        </w:tabs>
        <w:suppressAutoHyphens/>
        <w:spacing w:after="0" w:line="240" w:lineRule="auto"/>
        <w:jc w:val="center"/>
        <w:rPr>
          <w:rStyle w:val="FontStyle22"/>
          <w:rFonts w:eastAsia="MS Mincho"/>
          <w:b/>
          <w:bCs/>
          <w:sz w:val="28"/>
          <w:szCs w:val="28"/>
          <w:lang w:val="uk-UA" w:eastAsia="uk-UA"/>
        </w:rPr>
      </w:pPr>
      <w:r>
        <w:rPr>
          <w:rStyle w:val="FontStyle22"/>
          <w:rFonts w:eastAsia="MS Mincho"/>
          <w:b/>
          <w:bCs/>
          <w:sz w:val="28"/>
          <w:szCs w:val="28"/>
          <w:lang w:val="uk-UA" w:eastAsia="uk-UA"/>
        </w:rPr>
        <w:t>6. Інформація про персональні дані</w:t>
      </w:r>
    </w:p>
    <w:p w:rsidR="005977BD" w:rsidRDefault="005977BD" w:rsidP="005977BD">
      <w:pPr>
        <w:pStyle w:val="Style9"/>
        <w:tabs>
          <w:tab w:val="left" w:pos="0"/>
        </w:tabs>
        <w:suppressAutoHyphens/>
        <w:spacing w:after="0" w:line="240" w:lineRule="auto"/>
        <w:jc w:val="both"/>
        <w:rPr>
          <w:rStyle w:val="FontStyle22"/>
          <w:rFonts w:eastAsia="MS Mincho"/>
          <w:bCs/>
          <w:sz w:val="28"/>
          <w:szCs w:val="28"/>
          <w:lang w:val="uk-UA" w:eastAsia="uk-UA"/>
        </w:rPr>
      </w:pPr>
      <w:r>
        <w:rPr>
          <w:rStyle w:val="FontStyle22"/>
          <w:rFonts w:eastAsia="MS Mincho"/>
          <w:sz w:val="28"/>
          <w:szCs w:val="28"/>
          <w:lang w:val="uk-UA" w:eastAsia="uk-UA"/>
        </w:rPr>
        <w:tab/>
      </w:r>
      <w:proofErr w:type="spellStart"/>
      <w:r w:rsidRPr="006E2093">
        <w:rPr>
          <w:rStyle w:val="FontStyle22"/>
          <w:rFonts w:eastAsia="MS Mincho"/>
          <w:sz w:val="28"/>
          <w:szCs w:val="28"/>
          <w:lang w:val="uk-UA" w:eastAsia="uk-UA"/>
        </w:rPr>
        <w:t>Проєкт</w:t>
      </w:r>
      <w:proofErr w:type="spellEnd"/>
      <w:r w:rsidRPr="006E2093">
        <w:rPr>
          <w:rStyle w:val="FontStyle22"/>
          <w:rFonts w:eastAsia="MS Mincho"/>
          <w:sz w:val="28"/>
          <w:szCs w:val="28"/>
          <w:lang w:val="uk-UA" w:eastAsia="uk-UA"/>
        </w:rPr>
        <w:t xml:space="preserve"> рішення Київської міської ради</w:t>
      </w:r>
      <w:r w:rsidRPr="006E2093">
        <w:rPr>
          <w:rStyle w:val="FontStyle22"/>
          <w:rFonts w:eastAsia="MS Mincho"/>
          <w:bCs/>
          <w:sz w:val="28"/>
          <w:szCs w:val="28"/>
          <w:lang w:val="uk-UA" w:eastAsia="uk-UA"/>
        </w:rPr>
        <w:t xml:space="preserve"> не містить інформацію </w:t>
      </w:r>
      <w:r>
        <w:rPr>
          <w:rStyle w:val="FontStyle22"/>
          <w:rFonts w:eastAsia="MS Mincho"/>
          <w:bCs/>
          <w:sz w:val="28"/>
          <w:szCs w:val="28"/>
          <w:lang w:val="uk-UA" w:eastAsia="uk-UA"/>
        </w:rPr>
        <w:t>про персональні дані фізичних осіб  у розумінні статей 11 та 21</w:t>
      </w:r>
      <w:r w:rsidRPr="006E2093">
        <w:rPr>
          <w:rStyle w:val="FontStyle22"/>
          <w:rFonts w:eastAsia="MS Mincho"/>
          <w:bCs/>
          <w:sz w:val="28"/>
          <w:szCs w:val="28"/>
          <w:lang w:val="uk-UA" w:eastAsia="uk-UA"/>
        </w:rPr>
        <w:t xml:space="preserve"> Закону України «Про інформаці</w:t>
      </w:r>
      <w:r>
        <w:rPr>
          <w:rStyle w:val="FontStyle22"/>
          <w:rFonts w:eastAsia="MS Mincho"/>
          <w:bCs/>
          <w:sz w:val="28"/>
          <w:szCs w:val="28"/>
          <w:lang w:val="uk-UA" w:eastAsia="uk-UA"/>
        </w:rPr>
        <w:t>ю</w:t>
      </w:r>
      <w:r w:rsidRPr="006E2093">
        <w:rPr>
          <w:rStyle w:val="FontStyle22"/>
          <w:rFonts w:eastAsia="MS Mincho"/>
          <w:bCs/>
          <w:sz w:val="28"/>
          <w:szCs w:val="28"/>
          <w:lang w:val="uk-UA" w:eastAsia="uk-UA"/>
        </w:rPr>
        <w:t>»</w:t>
      </w:r>
      <w:r>
        <w:rPr>
          <w:rStyle w:val="FontStyle22"/>
          <w:rFonts w:eastAsia="MS Mincho"/>
          <w:bCs/>
          <w:sz w:val="28"/>
          <w:szCs w:val="28"/>
          <w:lang w:val="uk-UA" w:eastAsia="uk-UA"/>
        </w:rPr>
        <w:t xml:space="preserve"> та статті 2 Закону України «Про захист персональних даних»</w:t>
      </w:r>
      <w:r w:rsidRPr="006E2093">
        <w:rPr>
          <w:rStyle w:val="FontStyle22"/>
          <w:rFonts w:eastAsia="MS Mincho"/>
          <w:bCs/>
          <w:sz w:val="28"/>
          <w:szCs w:val="28"/>
          <w:lang w:val="uk-UA" w:eastAsia="uk-UA"/>
        </w:rPr>
        <w:t>.</w:t>
      </w:r>
    </w:p>
    <w:p w:rsidR="005977BD" w:rsidRDefault="005977BD" w:rsidP="00071CE1">
      <w:pPr>
        <w:widowControl w:val="0"/>
        <w:suppressAutoHyphens/>
        <w:overflowPunct w:val="0"/>
        <w:ind w:firstLine="567"/>
        <w:textAlignment w:val="baseline"/>
        <w:rPr>
          <w:rStyle w:val="FontStyle22"/>
          <w:rFonts w:eastAsia="MS Mincho"/>
          <w:bCs/>
          <w:sz w:val="28"/>
          <w:szCs w:val="28"/>
          <w:lang w:eastAsia="uk-UA"/>
        </w:rPr>
      </w:pPr>
    </w:p>
    <w:p w:rsidR="008B23B8" w:rsidRPr="006E2093" w:rsidRDefault="005977BD" w:rsidP="00071CE1">
      <w:pPr>
        <w:pStyle w:val="Style9"/>
        <w:tabs>
          <w:tab w:val="left" w:pos="0"/>
        </w:tabs>
        <w:suppressAutoHyphens/>
        <w:spacing w:after="0" w:line="240" w:lineRule="auto"/>
        <w:jc w:val="center"/>
        <w:rPr>
          <w:rStyle w:val="FontStyle22"/>
          <w:rFonts w:eastAsia="MS Mincho"/>
          <w:b/>
          <w:bCs/>
          <w:sz w:val="28"/>
          <w:szCs w:val="28"/>
          <w:lang w:val="uk-UA" w:eastAsia="uk-UA"/>
        </w:rPr>
      </w:pPr>
      <w:r>
        <w:rPr>
          <w:rStyle w:val="FontStyle22"/>
          <w:rFonts w:eastAsia="MS Mincho"/>
          <w:b/>
          <w:bCs/>
          <w:sz w:val="28"/>
          <w:szCs w:val="28"/>
          <w:lang w:val="uk-UA" w:eastAsia="uk-UA"/>
        </w:rPr>
        <w:t>7</w:t>
      </w:r>
      <w:r w:rsidR="008B23B8" w:rsidRPr="006E2093">
        <w:rPr>
          <w:rStyle w:val="FontStyle22"/>
          <w:rFonts w:eastAsia="MS Mincho"/>
          <w:b/>
          <w:bCs/>
          <w:sz w:val="28"/>
          <w:szCs w:val="28"/>
          <w:lang w:val="uk-UA" w:eastAsia="uk-UA"/>
        </w:rPr>
        <w:t>. Фінансово-економічне обґрунтування</w:t>
      </w:r>
    </w:p>
    <w:p w:rsidR="008B23B8" w:rsidRDefault="008B23B8" w:rsidP="00071CE1">
      <w:pPr>
        <w:pStyle w:val="Style9"/>
        <w:tabs>
          <w:tab w:val="left" w:pos="0"/>
        </w:tabs>
        <w:suppressAutoHyphens/>
        <w:spacing w:after="0" w:line="240" w:lineRule="auto"/>
        <w:ind w:firstLine="567"/>
        <w:jc w:val="both"/>
        <w:rPr>
          <w:rStyle w:val="FontStyle22"/>
          <w:rFonts w:eastAsia="MS Mincho"/>
          <w:bCs/>
          <w:sz w:val="28"/>
          <w:szCs w:val="28"/>
          <w:lang w:val="uk-UA" w:eastAsia="uk-UA"/>
        </w:rPr>
      </w:pPr>
      <w:r w:rsidRPr="009F7DAD">
        <w:rPr>
          <w:rStyle w:val="FontStyle22"/>
          <w:rFonts w:eastAsia="MS Mincho"/>
          <w:bCs/>
          <w:sz w:val="28"/>
          <w:szCs w:val="28"/>
          <w:lang w:val="uk-UA" w:eastAsia="uk-UA"/>
        </w:rPr>
        <w:t xml:space="preserve">Прийняття даного </w:t>
      </w:r>
      <w:proofErr w:type="spellStart"/>
      <w:r w:rsidR="00171957" w:rsidRPr="009F7DAD">
        <w:rPr>
          <w:rStyle w:val="FontStyle22"/>
          <w:rFonts w:eastAsia="MS Mincho"/>
          <w:bCs/>
          <w:sz w:val="28"/>
          <w:szCs w:val="28"/>
          <w:lang w:val="uk-UA" w:eastAsia="uk-UA"/>
        </w:rPr>
        <w:t>проєкт</w:t>
      </w:r>
      <w:r w:rsidR="00916B21" w:rsidRPr="009F7DAD">
        <w:rPr>
          <w:rStyle w:val="FontStyle22"/>
          <w:rFonts w:eastAsia="MS Mincho"/>
          <w:bCs/>
          <w:sz w:val="28"/>
          <w:szCs w:val="28"/>
          <w:lang w:val="uk-UA" w:eastAsia="uk-UA"/>
        </w:rPr>
        <w:t>у</w:t>
      </w:r>
      <w:proofErr w:type="spellEnd"/>
      <w:r w:rsidR="00916B21" w:rsidRPr="009F7DAD">
        <w:rPr>
          <w:rStyle w:val="FontStyle22"/>
          <w:rFonts w:eastAsia="MS Mincho"/>
          <w:bCs/>
          <w:sz w:val="28"/>
          <w:szCs w:val="28"/>
          <w:lang w:val="uk-UA" w:eastAsia="uk-UA"/>
        </w:rPr>
        <w:t xml:space="preserve"> рішення</w:t>
      </w:r>
      <w:r w:rsidR="005C2FE0" w:rsidRPr="009F7DAD">
        <w:rPr>
          <w:rStyle w:val="FontStyle22"/>
          <w:rFonts w:eastAsia="MS Mincho"/>
          <w:bCs/>
          <w:sz w:val="28"/>
          <w:szCs w:val="28"/>
          <w:lang w:val="uk-UA" w:eastAsia="uk-UA"/>
        </w:rPr>
        <w:t xml:space="preserve"> </w:t>
      </w:r>
      <w:r w:rsidR="0012099C">
        <w:rPr>
          <w:rStyle w:val="FontStyle22"/>
          <w:rFonts w:eastAsia="MS Mincho"/>
          <w:bCs/>
          <w:sz w:val="28"/>
          <w:szCs w:val="28"/>
          <w:lang w:val="uk-UA" w:eastAsia="uk-UA"/>
        </w:rPr>
        <w:t xml:space="preserve">не </w:t>
      </w:r>
      <w:r w:rsidRPr="009F7DAD">
        <w:rPr>
          <w:rStyle w:val="FontStyle22"/>
          <w:rFonts w:eastAsia="MS Mincho"/>
          <w:bCs/>
          <w:sz w:val="28"/>
          <w:szCs w:val="28"/>
          <w:lang w:val="uk-UA" w:eastAsia="uk-UA"/>
        </w:rPr>
        <w:t>потребує додаткового фінансування з бюджету міста Києва.</w:t>
      </w:r>
    </w:p>
    <w:p w:rsidR="008B23B8" w:rsidRPr="009F7DAD" w:rsidRDefault="008B23B8" w:rsidP="00071CE1">
      <w:pPr>
        <w:pStyle w:val="Style9"/>
        <w:tabs>
          <w:tab w:val="left" w:pos="0"/>
        </w:tabs>
        <w:suppressAutoHyphens/>
        <w:spacing w:after="0" w:line="240" w:lineRule="auto"/>
        <w:ind w:firstLine="567"/>
        <w:jc w:val="both"/>
        <w:rPr>
          <w:rStyle w:val="FontStyle22"/>
          <w:rFonts w:eastAsia="MS Mincho"/>
          <w:bCs/>
          <w:sz w:val="28"/>
          <w:szCs w:val="28"/>
          <w:lang w:val="uk-UA" w:eastAsia="uk-UA"/>
        </w:rPr>
      </w:pPr>
    </w:p>
    <w:p w:rsidR="008B23B8" w:rsidRPr="006E2093" w:rsidRDefault="005977BD" w:rsidP="00071CE1">
      <w:pPr>
        <w:pStyle w:val="Style9"/>
        <w:tabs>
          <w:tab w:val="left" w:pos="0"/>
        </w:tabs>
        <w:suppressAutoHyphens/>
        <w:spacing w:after="0" w:line="240" w:lineRule="auto"/>
        <w:jc w:val="center"/>
        <w:rPr>
          <w:rStyle w:val="FontStyle22"/>
          <w:rFonts w:eastAsia="MS Mincho"/>
          <w:b/>
          <w:bCs/>
          <w:sz w:val="28"/>
          <w:szCs w:val="28"/>
          <w:lang w:val="uk-UA" w:eastAsia="uk-UA"/>
        </w:rPr>
      </w:pPr>
      <w:r>
        <w:rPr>
          <w:rStyle w:val="FontStyle22"/>
          <w:rFonts w:eastAsia="MS Mincho"/>
          <w:b/>
          <w:bCs/>
          <w:sz w:val="28"/>
          <w:szCs w:val="28"/>
          <w:lang w:val="uk-UA" w:eastAsia="uk-UA"/>
        </w:rPr>
        <w:t>8</w:t>
      </w:r>
      <w:r w:rsidR="008B23B8" w:rsidRPr="006E2093">
        <w:rPr>
          <w:rStyle w:val="FontStyle22"/>
          <w:rFonts w:eastAsia="MS Mincho"/>
          <w:b/>
          <w:bCs/>
          <w:sz w:val="28"/>
          <w:szCs w:val="28"/>
          <w:lang w:val="uk-UA" w:eastAsia="uk-UA"/>
        </w:rPr>
        <w:t>. Прогноз результатів</w:t>
      </w:r>
    </w:p>
    <w:p w:rsidR="00A21B62" w:rsidRPr="00E17C41" w:rsidRDefault="00A21B62" w:rsidP="00A21B62">
      <w:pPr>
        <w:tabs>
          <w:tab w:val="left" w:pos="0"/>
        </w:tabs>
        <w:ind w:right="-1"/>
        <w:rPr>
          <w:szCs w:val="28"/>
        </w:rPr>
      </w:pPr>
      <w:r>
        <w:rPr>
          <w:color w:val="000000"/>
          <w:lang w:eastAsia="uk-UA" w:bidi="uk-UA"/>
        </w:rPr>
        <w:tab/>
      </w:r>
      <w:r w:rsidR="00F56156" w:rsidRPr="00E17C41">
        <w:rPr>
          <w:szCs w:val="28"/>
          <w:lang w:eastAsia="uk-UA" w:bidi="uk-UA"/>
        </w:rPr>
        <w:t xml:space="preserve">Прийняття рішення Київської міської ради </w:t>
      </w:r>
      <w:r w:rsidRPr="00E17C41">
        <w:rPr>
          <w:rFonts w:eastAsia="Times New Roman"/>
          <w:szCs w:val="28"/>
          <w:lang w:eastAsia="ru-RU"/>
        </w:rPr>
        <w:t>«</w:t>
      </w:r>
      <w:r w:rsidRPr="00E17C41">
        <w:rPr>
          <w:szCs w:val="28"/>
        </w:rPr>
        <w:t xml:space="preserve">Про деякі питання діяльності </w:t>
      </w:r>
      <w:r w:rsidRPr="00E17C41">
        <w:rPr>
          <w:rFonts w:eastAsia="Times New Roman" w:cs="Times New Roman"/>
          <w:bCs/>
          <w:szCs w:val="28"/>
          <w:lang w:eastAsia="ru-RU"/>
        </w:rPr>
        <w:t>Комунальної установи виконавчого органу Київської міської ради (Київської міської державної адміністрації) «Київський молодіжний центр</w:t>
      </w:r>
      <w:r w:rsidRPr="00E17C41">
        <w:rPr>
          <w:rFonts w:eastAsia="Times New Roman" w:cs="Times New Roman"/>
          <w:b/>
          <w:bCs/>
          <w:szCs w:val="28"/>
          <w:lang w:eastAsia="ru-RU"/>
        </w:rPr>
        <w:t>»</w:t>
      </w:r>
      <w:r w:rsidRPr="00E17C41">
        <w:rPr>
          <w:b/>
          <w:szCs w:val="28"/>
        </w:rPr>
        <w:t xml:space="preserve"> </w:t>
      </w:r>
      <w:r w:rsidRPr="00E17C41">
        <w:rPr>
          <w:szCs w:val="28"/>
        </w:rPr>
        <w:t xml:space="preserve">надасть можливість  Комунальній установі виконавчого органу Київської міської ради (Київської міської державної адміністрації) «Київський молодіжний центр» надавати платні послуги </w:t>
      </w:r>
      <w:r w:rsidR="00E17C41" w:rsidRPr="00E17C41">
        <w:rPr>
          <w:szCs w:val="28"/>
        </w:rPr>
        <w:t xml:space="preserve">та сприятиме </w:t>
      </w:r>
      <w:r w:rsidR="00E17C41" w:rsidRPr="00E17C41">
        <w:rPr>
          <w:szCs w:val="28"/>
          <w:shd w:val="clear" w:color="auto" w:fill="FFFFFF"/>
        </w:rPr>
        <w:t xml:space="preserve">участі громадськості, зокрема молоді, у забезпеченні ефективної діяльності </w:t>
      </w:r>
      <w:r w:rsidR="00E17C41">
        <w:rPr>
          <w:szCs w:val="28"/>
          <w:shd w:val="clear" w:color="auto" w:fill="FFFFFF"/>
        </w:rPr>
        <w:t xml:space="preserve">молодіжного </w:t>
      </w:r>
      <w:r w:rsidR="00E17C41" w:rsidRPr="00E17C41">
        <w:rPr>
          <w:szCs w:val="28"/>
          <w:shd w:val="clear" w:color="auto" w:fill="FFFFFF"/>
        </w:rPr>
        <w:t>центру.</w:t>
      </w:r>
    </w:p>
    <w:p w:rsidR="0012099C" w:rsidRDefault="0012099C" w:rsidP="0012099C">
      <w:pPr>
        <w:ind w:firstLine="708"/>
        <w:rPr>
          <w:rStyle w:val="FontStyle22"/>
          <w:rFonts w:eastAsia="MS Mincho"/>
          <w:b/>
          <w:bCs/>
          <w:color w:val="000000"/>
          <w:sz w:val="28"/>
          <w:szCs w:val="28"/>
          <w:lang w:eastAsia="uk-UA"/>
        </w:rPr>
      </w:pPr>
    </w:p>
    <w:p w:rsidR="00C52297" w:rsidRPr="006E2093" w:rsidRDefault="005977BD" w:rsidP="00071CE1">
      <w:pPr>
        <w:pStyle w:val="Style9"/>
        <w:tabs>
          <w:tab w:val="left" w:pos="426"/>
        </w:tabs>
        <w:suppressAutoHyphens/>
        <w:spacing w:after="0" w:line="240" w:lineRule="auto"/>
        <w:jc w:val="center"/>
        <w:rPr>
          <w:rStyle w:val="FontStyle22"/>
          <w:rFonts w:eastAsia="MS Mincho"/>
          <w:b/>
          <w:bCs/>
          <w:sz w:val="28"/>
          <w:szCs w:val="28"/>
          <w:lang w:val="uk-UA" w:eastAsia="uk-UA"/>
        </w:rPr>
      </w:pPr>
      <w:r>
        <w:rPr>
          <w:rStyle w:val="FontStyle22"/>
          <w:rFonts w:eastAsia="MS Mincho"/>
          <w:b/>
          <w:bCs/>
          <w:color w:val="000000"/>
          <w:sz w:val="28"/>
          <w:szCs w:val="28"/>
          <w:lang w:val="uk-UA" w:eastAsia="uk-UA"/>
        </w:rPr>
        <w:t>9</w:t>
      </w:r>
      <w:r w:rsidR="00C52297" w:rsidRPr="006E2093">
        <w:rPr>
          <w:rStyle w:val="FontStyle22"/>
          <w:rFonts w:eastAsia="MS Mincho"/>
          <w:b/>
          <w:bCs/>
          <w:color w:val="000000"/>
          <w:sz w:val="28"/>
          <w:szCs w:val="28"/>
          <w:lang w:val="uk-UA" w:eastAsia="uk-UA"/>
        </w:rPr>
        <w:t>. Суб’єкт подання</w:t>
      </w:r>
    </w:p>
    <w:p w:rsidR="0012099C" w:rsidRPr="00697A59" w:rsidRDefault="0012099C" w:rsidP="0012099C">
      <w:pPr>
        <w:shd w:val="clear" w:color="auto" w:fill="FFFFFF"/>
        <w:ind w:firstLine="567"/>
        <w:rPr>
          <w:spacing w:val="1"/>
          <w:sz w:val="27"/>
          <w:szCs w:val="27"/>
        </w:rPr>
      </w:pPr>
      <w:r w:rsidRPr="00697A59">
        <w:rPr>
          <w:spacing w:val="1"/>
          <w:sz w:val="27"/>
          <w:szCs w:val="27"/>
        </w:rPr>
        <w:t xml:space="preserve">Суб’єктом подання </w:t>
      </w:r>
      <w:proofErr w:type="spellStart"/>
      <w:r w:rsidRPr="00697A59">
        <w:rPr>
          <w:spacing w:val="1"/>
          <w:sz w:val="27"/>
          <w:szCs w:val="27"/>
        </w:rPr>
        <w:t>проєкту</w:t>
      </w:r>
      <w:proofErr w:type="spellEnd"/>
      <w:r w:rsidRPr="00697A59">
        <w:rPr>
          <w:spacing w:val="1"/>
          <w:sz w:val="27"/>
          <w:szCs w:val="27"/>
        </w:rPr>
        <w:t xml:space="preserve"> рішення є Департамент молоді та спорту виконавчого органу Київської міської ради (Київської міської державної адміністрації).</w:t>
      </w:r>
    </w:p>
    <w:p w:rsidR="0012099C" w:rsidRPr="00697A59" w:rsidRDefault="0012099C" w:rsidP="0012099C">
      <w:pPr>
        <w:tabs>
          <w:tab w:val="left" w:pos="567"/>
        </w:tabs>
        <w:ind w:firstLine="567"/>
        <w:rPr>
          <w:sz w:val="27"/>
          <w:szCs w:val="27"/>
          <w:lang w:eastAsia="uk-UA"/>
        </w:rPr>
      </w:pPr>
      <w:r w:rsidRPr="00697A59">
        <w:rPr>
          <w:sz w:val="27"/>
          <w:szCs w:val="27"/>
          <w:lang w:eastAsia="uk-UA"/>
        </w:rPr>
        <w:t xml:space="preserve">Відповідальним за супроводження </w:t>
      </w:r>
      <w:proofErr w:type="spellStart"/>
      <w:r w:rsidRPr="00697A59">
        <w:rPr>
          <w:sz w:val="27"/>
          <w:szCs w:val="27"/>
          <w:lang w:eastAsia="uk-UA"/>
        </w:rPr>
        <w:t>проєкту</w:t>
      </w:r>
      <w:proofErr w:type="spellEnd"/>
      <w:r w:rsidRPr="00697A59">
        <w:rPr>
          <w:sz w:val="27"/>
          <w:szCs w:val="27"/>
          <w:lang w:eastAsia="uk-UA"/>
        </w:rPr>
        <w:t xml:space="preserve"> рішення та доповідачем на всіх стадіях розгляду та  на пленарному засіданні Київської міської ради є директор Департаменту молоді та спорту виконавчого органу Київської міської ради (Київської міської державної адміністрації) </w:t>
      </w:r>
      <w:proofErr w:type="spellStart"/>
      <w:r w:rsidRPr="00697A59">
        <w:rPr>
          <w:sz w:val="27"/>
          <w:szCs w:val="27"/>
          <w:lang w:eastAsia="uk-UA"/>
        </w:rPr>
        <w:t>Хан</w:t>
      </w:r>
      <w:proofErr w:type="spellEnd"/>
      <w:r w:rsidRPr="00697A59">
        <w:rPr>
          <w:sz w:val="27"/>
          <w:szCs w:val="27"/>
          <w:lang w:eastAsia="uk-UA"/>
        </w:rPr>
        <w:t xml:space="preserve"> Юлія Миколаївна, </w:t>
      </w:r>
      <w:r w:rsidRPr="00697A59">
        <w:rPr>
          <w:rStyle w:val="FontStyle22"/>
          <w:rFonts w:eastAsia="MS Mincho"/>
          <w:sz w:val="27"/>
          <w:szCs w:val="27"/>
          <w:lang w:eastAsia="uk-UA"/>
        </w:rPr>
        <w:t xml:space="preserve">контактний телефон </w:t>
      </w:r>
      <w:r w:rsidRPr="00697A59">
        <w:rPr>
          <w:sz w:val="27"/>
          <w:szCs w:val="27"/>
        </w:rPr>
        <w:t>(097) 243-17-58</w:t>
      </w:r>
      <w:r w:rsidRPr="00697A59">
        <w:rPr>
          <w:rStyle w:val="FontStyle22"/>
          <w:rFonts w:eastAsia="MS Mincho"/>
          <w:sz w:val="27"/>
          <w:szCs w:val="27"/>
          <w:lang w:eastAsia="uk-UA"/>
        </w:rPr>
        <w:t>.</w:t>
      </w:r>
    </w:p>
    <w:p w:rsidR="0012099C" w:rsidRDefault="0012099C" w:rsidP="0012099C">
      <w:pPr>
        <w:widowControl w:val="0"/>
        <w:suppressAutoHyphens/>
        <w:overflowPunct w:val="0"/>
        <w:ind w:firstLine="567"/>
        <w:textAlignment w:val="baseline"/>
        <w:rPr>
          <w:rFonts w:eastAsia="Calibri"/>
          <w:b/>
          <w:kern w:val="2"/>
          <w:sz w:val="27"/>
          <w:szCs w:val="27"/>
        </w:rPr>
      </w:pPr>
    </w:p>
    <w:p w:rsidR="0012099C" w:rsidRPr="00697A59" w:rsidRDefault="0012099C" w:rsidP="0012099C">
      <w:pPr>
        <w:widowControl w:val="0"/>
        <w:suppressAutoHyphens/>
        <w:overflowPunct w:val="0"/>
        <w:ind w:firstLine="567"/>
        <w:textAlignment w:val="baseline"/>
        <w:rPr>
          <w:rFonts w:eastAsia="Calibri"/>
          <w:b/>
          <w:kern w:val="2"/>
          <w:sz w:val="27"/>
          <w:szCs w:val="27"/>
        </w:rPr>
      </w:pPr>
    </w:p>
    <w:p w:rsidR="0012099C" w:rsidRPr="00697A59" w:rsidRDefault="0012099C" w:rsidP="0012099C">
      <w:pPr>
        <w:pStyle w:val="Bodytext20"/>
        <w:spacing w:line="240" w:lineRule="auto"/>
        <w:jc w:val="both"/>
        <w:rPr>
          <w:sz w:val="27"/>
          <w:szCs w:val="27"/>
        </w:rPr>
      </w:pPr>
      <w:r w:rsidRPr="00697A59">
        <w:rPr>
          <w:sz w:val="27"/>
          <w:szCs w:val="27"/>
        </w:rPr>
        <w:t>Директор Департаменту молоді та спорту</w:t>
      </w:r>
      <w:r w:rsidRPr="00697A59">
        <w:rPr>
          <w:sz w:val="27"/>
          <w:szCs w:val="27"/>
        </w:rPr>
        <w:tab/>
      </w:r>
      <w:r w:rsidRPr="00697A59">
        <w:rPr>
          <w:sz w:val="27"/>
          <w:szCs w:val="27"/>
        </w:rPr>
        <w:tab/>
      </w:r>
      <w:r w:rsidRPr="00697A59">
        <w:rPr>
          <w:sz w:val="27"/>
          <w:szCs w:val="27"/>
        </w:rPr>
        <w:tab/>
      </w:r>
      <w:r w:rsidRPr="00697A59">
        <w:rPr>
          <w:sz w:val="27"/>
          <w:szCs w:val="27"/>
        </w:rPr>
        <w:tab/>
      </w:r>
      <w:r>
        <w:rPr>
          <w:sz w:val="27"/>
          <w:szCs w:val="27"/>
        </w:rPr>
        <w:tab/>
      </w:r>
      <w:r w:rsidRPr="00697A59">
        <w:rPr>
          <w:sz w:val="27"/>
          <w:szCs w:val="27"/>
        </w:rPr>
        <w:t>Юлія ХАН</w:t>
      </w:r>
    </w:p>
    <w:p w:rsidR="006B7518" w:rsidRPr="006B7518" w:rsidRDefault="006B7518" w:rsidP="0012099C">
      <w:pPr>
        <w:ind w:firstLine="708"/>
      </w:pPr>
    </w:p>
    <w:sectPr w:rsidR="006B7518" w:rsidRPr="006B7518" w:rsidSect="00071CE1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/>
  <w:rsids>
    <w:rsidRoot w:val="006B488F"/>
    <w:rsid w:val="00023713"/>
    <w:rsid w:val="00071CE1"/>
    <w:rsid w:val="000A1B74"/>
    <w:rsid w:val="000C7AB7"/>
    <w:rsid w:val="000F0F90"/>
    <w:rsid w:val="0012099C"/>
    <w:rsid w:val="00150985"/>
    <w:rsid w:val="00171957"/>
    <w:rsid w:val="001A22B5"/>
    <w:rsid w:val="001F18E9"/>
    <w:rsid w:val="00207748"/>
    <w:rsid w:val="00216609"/>
    <w:rsid w:val="002220E1"/>
    <w:rsid w:val="00265F60"/>
    <w:rsid w:val="00292E18"/>
    <w:rsid w:val="00295545"/>
    <w:rsid w:val="002B4C4C"/>
    <w:rsid w:val="0037276D"/>
    <w:rsid w:val="00377C24"/>
    <w:rsid w:val="003D0B3C"/>
    <w:rsid w:val="003D21C8"/>
    <w:rsid w:val="004013B9"/>
    <w:rsid w:val="00417A94"/>
    <w:rsid w:val="004B58B3"/>
    <w:rsid w:val="00535699"/>
    <w:rsid w:val="00555824"/>
    <w:rsid w:val="0058721D"/>
    <w:rsid w:val="00590E9C"/>
    <w:rsid w:val="005977BD"/>
    <w:rsid w:val="005C03FF"/>
    <w:rsid w:val="005C2FE0"/>
    <w:rsid w:val="00624C37"/>
    <w:rsid w:val="00685474"/>
    <w:rsid w:val="00690419"/>
    <w:rsid w:val="006B488F"/>
    <w:rsid w:val="006B7518"/>
    <w:rsid w:val="00756553"/>
    <w:rsid w:val="00844191"/>
    <w:rsid w:val="00854CE9"/>
    <w:rsid w:val="0089001D"/>
    <w:rsid w:val="008B1B39"/>
    <w:rsid w:val="008B23B8"/>
    <w:rsid w:val="00916B21"/>
    <w:rsid w:val="00952EB8"/>
    <w:rsid w:val="009602F7"/>
    <w:rsid w:val="009F7DAD"/>
    <w:rsid w:val="00A21B62"/>
    <w:rsid w:val="00A25C03"/>
    <w:rsid w:val="00A31C73"/>
    <w:rsid w:val="00A40864"/>
    <w:rsid w:val="00A41C57"/>
    <w:rsid w:val="00A42012"/>
    <w:rsid w:val="00AD2368"/>
    <w:rsid w:val="00AE08F4"/>
    <w:rsid w:val="00AF5BCB"/>
    <w:rsid w:val="00AF6317"/>
    <w:rsid w:val="00B2345E"/>
    <w:rsid w:val="00BB58B6"/>
    <w:rsid w:val="00BD0B21"/>
    <w:rsid w:val="00BD34DF"/>
    <w:rsid w:val="00BD6C78"/>
    <w:rsid w:val="00BF4736"/>
    <w:rsid w:val="00C41C3E"/>
    <w:rsid w:val="00C52297"/>
    <w:rsid w:val="00C926B5"/>
    <w:rsid w:val="00CD581D"/>
    <w:rsid w:val="00CD7C77"/>
    <w:rsid w:val="00D05256"/>
    <w:rsid w:val="00D15FA1"/>
    <w:rsid w:val="00D82BDF"/>
    <w:rsid w:val="00DA5062"/>
    <w:rsid w:val="00E17C41"/>
    <w:rsid w:val="00E84921"/>
    <w:rsid w:val="00EB137D"/>
    <w:rsid w:val="00EB603F"/>
    <w:rsid w:val="00F4174B"/>
    <w:rsid w:val="00F56156"/>
    <w:rsid w:val="00FB5F8E"/>
    <w:rsid w:val="00FC179F"/>
    <w:rsid w:val="00FC53DF"/>
    <w:rsid w:val="00FD6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B39"/>
    <w:rPr>
      <w:lang w:val="uk-UA"/>
    </w:rPr>
  </w:style>
  <w:style w:type="paragraph" w:styleId="3">
    <w:name w:val="heading 3"/>
    <w:basedOn w:val="a"/>
    <w:link w:val="30"/>
    <w:uiPriority w:val="9"/>
    <w:qFormat/>
    <w:rsid w:val="002B4C4C"/>
    <w:pPr>
      <w:spacing w:before="100" w:beforeAutospacing="1" w:after="100" w:afterAutospacing="1"/>
      <w:jc w:val="left"/>
      <w:outlineLvl w:val="2"/>
    </w:pPr>
    <w:rPr>
      <w:rFonts w:eastAsia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D82BDF"/>
    <w:rPr>
      <w:rFonts w:eastAsia="Times New Roman" w:cs="Times New Roman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D82BDF"/>
    <w:pPr>
      <w:widowControl w:val="0"/>
      <w:shd w:val="clear" w:color="auto" w:fill="FFFFFF"/>
      <w:spacing w:line="320" w:lineRule="exact"/>
      <w:jc w:val="center"/>
    </w:pPr>
    <w:rPr>
      <w:rFonts w:eastAsia="Times New Roman" w:cs="Times New Roman"/>
      <w:szCs w:val="28"/>
    </w:rPr>
  </w:style>
  <w:style w:type="character" w:customStyle="1" w:styleId="FontStyle13">
    <w:name w:val="Font Style13"/>
    <w:uiPriority w:val="99"/>
    <w:rsid w:val="0058721D"/>
    <w:rPr>
      <w:rFonts w:ascii="Times New Roman" w:hAnsi="Times New Roman"/>
      <w:sz w:val="24"/>
    </w:rPr>
  </w:style>
  <w:style w:type="character" w:customStyle="1" w:styleId="FontStyle22">
    <w:name w:val="Font Style22"/>
    <w:uiPriority w:val="99"/>
    <w:rsid w:val="008B23B8"/>
    <w:rPr>
      <w:rFonts w:ascii="Times New Roman" w:hAnsi="Times New Roman"/>
      <w:sz w:val="26"/>
    </w:rPr>
  </w:style>
  <w:style w:type="paragraph" w:customStyle="1" w:styleId="Style9">
    <w:name w:val="Style9"/>
    <w:basedOn w:val="a"/>
    <w:uiPriority w:val="99"/>
    <w:rsid w:val="008B23B8"/>
    <w:pPr>
      <w:spacing w:after="200" w:line="276" w:lineRule="auto"/>
      <w:jc w:val="left"/>
    </w:pPr>
    <w:rPr>
      <w:rFonts w:eastAsia="Times New Roman" w:cs="Times New Roman"/>
      <w:sz w:val="22"/>
      <w:lang w:val="en-US"/>
    </w:rPr>
  </w:style>
  <w:style w:type="paragraph" w:styleId="a3">
    <w:name w:val="List Paragraph"/>
    <w:basedOn w:val="a"/>
    <w:uiPriority w:val="34"/>
    <w:qFormat/>
    <w:rsid w:val="00EB137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41C3E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2B4C4C"/>
    <w:rPr>
      <w:rFonts w:eastAsia="Times New Roman" w:cs="Times New Roman"/>
      <w:b/>
      <w:bCs/>
      <w:sz w:val="27"/>
      <w:szCs w:val="27"/>
      <w:lang w:val="uk-UA" w:eastAsia="uk-UA"/>
    </w:rPr>
  </w:style>
  <w:style w:type="character" w:styleId="a5">
    <w:name w:val="Emphasis"/>
    <w:basedOn w:val="a0"/>
    <w:uiPriority w:val="20"/>
    <w:qFormat/>
    <w:rsid w:val="002B4C4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8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2590</Words>
  <Characters>1477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Сергій Заболотній</dc:creator>
  <cp:lastModifiedBy>DMS</cp:lastModifiedBy>
  <cp:revision>2</cp:revision>
  <cp:lastPrinted>2024-10-18T10:38:00Z</cp:lastPrinted>
  <dcterms:created xsi:type="dcterms:W3CDTF">2025-01-31T13:54:00Z</dcterms:created>
  <dcterms:modified xsi:type="dcterms:W3CDTF">2025-01-31T13:54:00Z</dcterms:modified>
</cp:coreProperties>
</file>