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DF401" w14:textId="56AA22D8" w:rsidR="00D04077" w:rsidRPr="00D04077" w:rsidRDefault="00D04077" w:rsidP="00D04077">
      <w:pPr>
        <w:pStyle w:val="a3"/>
        <w:ind w:right="-1"/>
        <w:jc w:val="center"/>
        <w:rPr>
          <w:sz w:val="28"/>
          <w:szCs w:val="28"/>
        </w:rPr>
      </w:pPr>
      <w:r w:rsidRPr="00D04077">
        <w:rPr>
          <w:w w:val="105"/>
          <w:sz w:val="28"/>
          <w:szCs w:val="28"/>
        </w:rPr>
        <w:t>ПОЯСНЮВАЛЬ</w:t>
      </w:r>
      <w:r w:rsidR="00DD2B09">
        <w:rPr>
          <w:w w:val="105"/>
          <w:sz w:val="28"/>
          <w:szCs w:val="28"/>
        </w:rPr>
        <w:t>Н</w:t>
      </w:r>
      <w:bookmarkStart w:id="0" w:name="_GoBack"/>
      <w:bookmarkEnd w:id="0"/>
      <w:r w:rsidRPr="00D04077">
        <w:rPr>
          <w:w w:val="105"/>
          <w:sz w:val="28"/>
          <w:szCs w:val="28"/>
        </w:rPr>
        <w:t>А</w:t>
      </w:r>
      <w:r w:rsidRPr="00D04077">
        <w:rPr>
          <w:spacing w:val="59"/>
          <w:w w:val="150"/>
          <w:sz w:val="28"/>
          <w:szCs w:val="28"/>
        </w:rPr>
        <w:t xml:space="preserve"> </w:t>
      </w:r>
      <w:r w:rsidRPr="00D04077">
        <w:rPr>
          <w:spacing w:val="-2"/>
          <w:w w:val="105"/>
          <w:sz w:val="28"/>
          <w:szCs w:val="28"/>
        </w:rPr>
        <w:t>ЗАПИСКА</w:t>
      </w:r>
    </w:p>
    <w:p w14:paraId="40068555" w14:textId="77777777" w:rsidR="00D04077" w:rsidRPr="00D04077" w:rsidRDefault="00D04077" w:rsidP="00D04077">
      <w:pPr>
        <w:pStyle w:val="a3"/>
        <w:ind w:right="-1"/>
        <w:jc w:val="center"/>
        <w:rPr>
          <w:sz w:val="28"/>
          <w:szCs w:val="28"/>
        </w:rPr>
      </w:pPr>
      <w:r w:rsidRPr="00D04077">
        <w:rPr>
          <w:sz w:val="28"/>
          <w:szCs w:val="28"/>
        </w:rPr>
        <w:t>до</w:t>
      </w:r>
      <w:r w:rsidRPr="00D04077">
        <w:rPr>
          <w:spacing w:val="11"/>
          <w:sz w:val="28"/>
          <w:szCs w:val="28"/>
        </w:rPr>
        <w:t xml:space="preserve"> </w:t>
      </w:r>
      <w:proofErr w:type="spellStart"/>
      <w:r w:rsidRPr="00D04077">
        <w:rPr>
          <w:sz w:val="28"/>
          <w:szCs w:val="28"/>
        </w:rPr>
        <w:t>проєкту</w:t>
      </w:r>
      <w:proofErr w:type="spellEnd"/>
      <w:r w:rsidRPr="00D04077">
        <w:rPr>
          <w:spacing w:val="25"/>
          <w:sz w:val="28"/>
          <w:szCs w:val="28"/>
        </w:rPr>
        <w:t xml:space="preserve"> </w:t>
      </w:r>
      <w:r w:rsidRPr="00D04077">
        <w:rPr>
          <w:sz w:val="28"/>
          <w:szCs w:val="28"/>
        </w:rPr>
        <w:t>рішення</w:t>
      </w:r>
      <w:r w:rsidRPr="00D04077">
        <w:rPr>
          <w:spacing w:val="23"/>
          <w:sz w:val="28"/>
          <w:szCs w:val="28"/>
        </w:rPr>
        <w:t xml:space="preserve"> </w:t>
      </w:r>
      <w:r w:rsidRPr="00D04077">
        <w:rPr>
          <w:sz w:val="28"/>
          <w:szCs w:val="28"/>
        </w:rPr>
        <w:t>Київської</w:t>
      </w:r>
      <w:r w:rsidRPr="00D04077">
        <w:rPr>
          <w:spacing w:val="26"/>
          <w:sz w:val="28"/>
          <w:szCs w:val="28"/>
        </w:rPr>
        <w:t xml:space="preserve"> </w:t>
      </w:r>
      <w:r w:rsidRPr="00D04077">
        <w:rPr>
          <w:sz w:val="28"/>
          <w:szCs w:val="28"/>
        </w:rPr>
        <w:t>міської</w:t>
      </w:r>
      <w:r w:rsidRPr="00D04077">
        <w:rPr>
          <w:spacing w:val="21"/>
          <w:sz w:val="28"/>
          <w:szCs w:val="28"/>
        </w:rPr>
        <w:t xml:space="preserve"> </w:t>
      </w:r>
      <w:r w:rsidRPr="00D04077">
        <w:rPr>
          <w:spacing w:val="-4"/>
          <w:sz w:val="28"/>
          <w:szCs w:val="28"/>
        </w:rPr>
        <w:t>ради</w:t>
      </w:r>
    </w:p>
    <w:p w14:paraId="0FBF72C1" w14:textId="5FCED455" w:rsidR="00D04077" w:rsidRPr="00670D94" w:rsidRDefault="00D04077" w:rsidP="00670D94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70D94">
        <w:rPr>
          <w:rFonts w:ascii="Times New Roman" w:hAnsi="Times New Roman" w:cs="Times New Roman"/>
          <w:sz w:val="28"/>
          <w:szCs w:val="28"/>
        </w:rPr>
        <w:t>«</w:t>
      </w:r>
      <w:r w:rsidR="00670D94" w:rsidRPr="0067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внесення змін до рішення Київської міської ради від 30 березня </w:t>
      </w:r>
      <w:r w:rsidR="0067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670D94" w:rsidRPr="0067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року № 4551/4592 </w:t>
      </w:r>
      <w:r w:rsidR="00670D94" w:rsidRPr="00670D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0D94" w:rsidRPr="00670D94">
        <w:rPr>
          <w:rFonts w:ascii="Times New Roman" w:hAnsi="Times New Roman" w:cs="Times New Roman"/>
          <w:sz w:val="28"/>
          <w:szCs w:val="28"/>
        </w:rPr>
        <w:t>Про деякі питання комплексної підтримки суб’єктів господарювання міста Києва під час дії воєнного стану, введеного Указом Президента України</w:t>
      </w:r>
      <w:r w:rsidR="00670D94">
        <w:rPr>
          <w:rFonts w:ascii="Times New Roman" w:hAnsi="Times New Roman" w:cs="Times New Roman"/>
          <w:sz w:val="28"/>
          <w:szCs w:val="28"/>
        </w:rPr>
        <w:t xml:space="preserve"> </w:t>
      </w:r>
      <w:r w:rsidR="00670D94" w:rsidRPr="00670D94">
        <w:rPr>
          <w:rFonts w:ascii="Times New Roman" w:hAnsi="Times New Roman" w:cs="Times New Roman"/>
          <w:sz w:val="28"/>
          <w:szCs w:val="28"/>
        </w:rPr>
        <w:t>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</w:t>
      </w:r>
      <w:r w:rsidR="00670D94">
        <w:rPr>
          <w:rFonts w:ascii="Times New Roman" w:hAnsi="Times New Roman" w:cs="Times New Roman"/>
          <w:sz w:val="28"/>
          <w:szCs w:val="28"/>
        </w:rPr>
        <w:t xml:space="preserve"> </w:t>
      </w:r>
      <w:r w:rsidR="00670D94" w:rsidRPr="00670D94">
        <w:rPr>
          <w:rFonts w:ascii="Times New Roman" w:hAnsi="Times New Roman" w:cs="Times New Roman"/>
          <w:sz w:val="28"/>
          <w:szCs w:val="28"/>
        </w:rPr>
        <w:t>№ 2102-ІХ»</w:t>
      </w:r>
    </w:p>
    <w:p w14:paraId="541A2157" w14:textId="77777777" w:rsidR="00D04077" w:rsidRDefault="00D04077" w:rsidP="00E51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3E2C0" w14:textId="00F673B8" w:rsidR="00D04077" w:rsidRDefault="000A325B" w:rsidP="000A325B">
      <w:pPr>
        <w:pStyle w:val="a5"/>
        <w:ind w:left="0" w:firstLine="0"/>
        <w:jc w:val="center"/>
        <w:rPr>
          <w:spacing w:val="-2"/>
          <w:w w:val="105"/>
          <w:sz w:val="28"/>
          <w:szCs w:val="28"/>
        </w:rPr>
      </w:pPr>
      <w:r w:rsidRPr="000A325B">
        <w:rPr>
          <w:w w:val="105"/>
          <w:sz w:val="28"/>
          <w:szCs w:val="28"/>
        </w:rPr>
        <w:t xml:space="preserve">1. </w:t>
      </w:r>
      <w:r w:rsidR="00D04077" w:rsidRPr="0039149A">
        <w:rPr>
          <w:w w:val="105"/>
          <w:sz w:val="28"/>
          <w:szCs w:val="28"/>
        </w:rPr>
        <w:t>Обґрунтування</w:t>
      </w:r>
      <w:r w:rsidR="00D04077" w:rsidRPr="0039149A">
        <w:rPr>
          <w:spacing w:val="38"/>
          <w:w w:val="105"/>
          <w:sz w:val="28"/>
          <w:szCs w:val="28"/>
        </w:rPr>
        <w:t xml:space="preserve"> </w:t>
      </w:r>
      <w:r w:rsidR="00D04077" w:rsidRPr="0039149A">
        <w:rPr>
          <w:w w:val="105"/>
          <w:sz w:val="28"/>
          <w:szCs w:val="28"/>
        </w:rPr>
        <w:t>необхідності</w:t>
      </w:r>
      <w:r w:rsidR="00D04077" w:rsidRPr="0039149A">
        <w:rPr>
          <w:spacing w:val="27"/>
          <w:w w:val="105"/>
          <w:sz w:val="28"/>
          <w:szCs w:val="28"/>
        </w:rPr>
        <w:t xml:space="preserve"> </w:t>
      </w:r>
      <w:r w:rsidR="00D04077" w:rsidRPr="0039149A">
        <w:rPr>
          <w:w w:val="105"/>
          <w:sz w:val="28"/>
          <w:szCs w:val="28"/>
        </w:rPr>
        <w:t>прийняття</w:t>
      </w:r>
      <w:r w:rsidR="00D04077" w:rsidRPr="0039149A">
        <w:rPr>
          <w:spacing w:val="25"/>
          <w:w w:val="105"/>
          <w:sz w:val="28"/>
          <w:szCs w:val="28"/>
        </w:rPr>
        <w:t xml:space="preserve"> </w:t>
      </w:r>
      <w:r w:rsidR="00D04077" w:rsidRPr="0039149A">
        <w:rPr>
          <w:spacing w:val="-2"/>
          <w:w w:val="105"/>
          <w:sz w:val="28"/>
          <w:szCs w:val="28"/>
        </w:rPr>
        <w:t>рішення</w:t>
      </w:r>
    </w:p>
    <w:p w14:paraId="09C20FCC" w14:textId="77777777" w:rsidR="000A325B" w:rsidRPr="0039149A" w:rsidRDefault="000A325B" w:rsidP="000A325B">
      <w:pPr>
        <w:pStyle w:val="a5"/>
        <w:ind w:left="0" w:firstLine="0"/>
        <w:jc w:val="center"/>
        <w:rPr>
          <w:sz w:val="28"/>
          <w:szCs w:val="28"/>
        </w:rPr>
      </w:pPr>
    </w:p>
    <w:p w14:paraId="6C8D7BB3" w14:textId="2E8D4D0A" w:rsidR="00B60FAD" w:rsidRDefault="00CF0CEF" w:rsidP="00E5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березня 2022 року Київська міська рада прийняла рішення </w:t>
      </w:r>
      <w:r w:rsidR="00E51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1940" w:rsidRPr="00E51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4551/4592 «</w:t>
      </w:r>
      <w:r w:rsidR="00D21940" w:rsidRPr="00E51AA5">
        <w:rPr>
          <w:rFonts w:ascii="Times New Roman" w:hAnsi="Times New Roman" w:cs="Times New Roman"/>
          <w:sz w:val="28"/>
          <w:szCs w:val="28"/>
        </w:rPr>
        <w:t>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 24 лютого 2022 року №2102-ІХ</w:t>
      </w:r>
      <w:r w:rsidR="00E51AA5" w:rsidRPr="00E51AA5">
        <w:rPr>
          <w:rFonts w:ascii="Times New Roman" w:hAnsi="Times New Roman" w:cs="Times New Roman"/>
          <w:sz w:val="28"/>
          <w:szCs w:val="28"/>
        </w:rPr>
        <w:t>».</w:t>
      </w:r>
      <w:r w:rsidRPr="00E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AA5" w:rsidRPr="00E51A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 рішенням</w:t>
      </w:r>
      <w:r w:rsidR="009F6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AA5" w:rsidRPr="00E5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AA5" w:rsidRPr="00E51AA5">
        <w:rPr>
          <w:rFonts w:ascii="Times New Roman" w:hAnsi="Times New Roman" w:cs="Times New Roman"/>
          <w:sz w:val="28"/>
          <w:szCs w:val="28"/>
        </w:rPr>
        <w:t>у сфері оренди комунального майна територіальної громади міста Києва встановлено</w:t>
      </w:r>
      <w:r w:rsidR="001E5C13">
        <w:rPr>
          <w:rFonts w:ascii="Times New Roman" w:hAnsi="Times New Roman" w:cs="Times New Roman"/>
          <w:sz w:val="28"/>
          <w:szCs w:val="28"/>
        </w:rPr>
        <w:t>,</w:t>
      </w:r>
      <w:r w:rsidR="00E51AA5" w:rsidRPr="00E51AA5">
        <w:rPr>
          <w:rFonts w:ascii="Times New Roman" w:hAnsi="Times New Roman" w:cs="Times New Roman"/>
          <w:sz w:val="28"/>
          <w:szCs w:val="28"/>
        </w:rPr>
        <w:t xml:space="preserve"> що у разі використання об’єкту оренди за цільовим призначенням та/або використання об’єкту оренди для потреб оборони, забезпечення життєдіяльності міста Києва в умовах воєнного стану, орендарі звільняються від орендної плати за договорами оренди комунального майна територіальної громади міста Києв</w:t>
      </w:r>
      <w:r w:rsidR="00B60FAD">
        <w:rPr>
          <w:rFonts w:ascii="Times New Roman" w:hAnsi="Times New Roman" w:cs="Times New Roman"/>
          <w:sz w:val="28"/>
          <w:szCs w:val="28"/>
        </w:rPr>
        <w:t>а, крім орендарів, визначених у пунктах 1.2.2 та 1.2.3</w:t>
      </w:r>
      <w:r w:rsidR="00E51AA5">
        <w:rPr>
          <w:rFonts w:ascii="Times New Roman" w:hAnsi="Times New Roman" w:cs="Times New Roman"/>
          <w:sz w:val="28"/>
          <w:szCs w:val="28"/>
        </w:rPr>
        <w:t>.</w:t>
      </w:r>
      <w:r w:rsidR="00B60F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9E0C9" w14:textId="3B75EFEE" w:rsidR="00E51AA5" w:rsidRPr="00B35CC5" w:rsidRDefault="00B60FAD" w:rsidP="00E5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 </w:t>
      </w:r>
      <w:proofErr w:type="spellStart"/>
      <w:r w:rsidRPr="00B35CC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35CC5">
        <w:rPr>
          <w:rFonts w:ascii="Times New Roman" w:hAnsi="Times New Roman" w:cs="Times New Roman"/>
          <w:sz w:val="28"/>
          <w:szCs w:val="28"/>
        </w:rPr>
        <w:t xml:space="preserve"> рішення пропонується до</w:t>
      </w:r>
      <w:r w:rsidR="00AF0E98">
        <w:rPr>
          <w:rFonts w:ascii="Times New Roman" w:hAnsi="Times New Roman" w:cs="Times New Roman"/>
          <w:sz w:val="28"/>
          <w:szCs w:val="28"/>
        </w:rPr>
        <w:t xml:space="preserve">повнити до </w:t>
      </w:r>
      <w:r w:rsidR="00B35CC5" w:rsidRPr="00B35CC5">
        <w:rPr>
          <w:rFonts w:ascii="Times New Roman" w:hAnsi="Times New Roman" w:cs="Times New Roman"/>
          <w:sz w:val="28"/>
          <w:szCs w:val="28"/>
        </w:rPr>
        <w:t>пункту 1.2.1 категорію орендарів комунального майна територіальної громади міста Києва</w:t>
      </w:r>
      <w:r w:rsidR="00B35CC5">
        <w:rPr>
          <w:rFonts w:ascii="Times New Roman" w:hAnsi="Times New Roman" w:cs="Times New Roman"/>
          <w:sz w:val="28"/>
          <w:szCs w:val="28"/>
        </w:rPr>
        <w:t>,</w:t>
      </w:r>
      <w:r w:rsidR="00B35CC5" w:rsidRPr="00B35CC5">
        <w:rPr>
          <w:rFonts w:ascii="Times New Roman" w:hAnsi="Times New Roman" w:cs="Times New Roman"/>
          <w:sz w:val="28"/>
          <w:szCs w:val="28"/>
        </w:rPr>
        <w:t xml:space="preserve"> які не мають доступу або мають обмежений доступ до орендованих комунальних приміщень у зв’язку з встановленням спеціального режиму допуску до території або будівель, в яких розташований об’єкт оренди, у зв’язку з введенням введення воєнного стану в Україні. Звільнення від орендної плати для орендарів, які мають обмежений доступ до орендованих комунальних приміщень у зв’язку з встановленням спеціального режиму допуску до території або будівель, в яких розташований об’єкт оренди, у зв’язку з введенням воєнного стану в Україні, починається з дня встановлення такого обмеженого доступу.</w:t>
      </w:r>
      <w:r w:rsidRPr="00B35CC5">
        <w:rPr>
          <w:rFonts w:ascii="Times New Roman" w:hAnsi="Times New Roman" w:cs="Times New Roman"/>
          <w:sz w:val="28"/>
          <w:szCs w:val="28"/>
        </w:rPr>
        <w:t xml:space="preserve"> </w:t>
      </w:r>
      <w:r w:rsidR="00E51AA5" w:rsidRPr="00B35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6CCFF" w14:textId="77777777" w:rsidR="006C37FA" w:rsidRDefault="006C37FA" w:rsidP="00842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E676A" w14:textId="4642A9BF" w:rsidR="00842852" w:rsidRDefault="00842852" w:rsidP="00842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2852">
        <w:rPr>
          <w:rFonts w:ascii="Times New Roman" w:hAnsi="Times New Roman" w:cs="Times New Roman"/>
          <w:sz w:val="28"/>
          <w:szCs w:val="28"/>
        </w:rPr>
        <w:t>Цілі та завдання прийняття рішення</w:t>
      </w:r>
    </w:p>
    <w:p w14:paraId="1A93712E" w14:textId="77777777" w:rsidR="00842852" w:rsidRDefault="00842852" w:rsidP="004E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2EF1DB" w14:textId="768E7D24" w:rsidR="006C37FA" w:rsidRDefault="006C37FA" w:rsidP="004E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464">
        <w:rPr>
          <w:rFonts w:ascii="Times New Roman" w:hAnsi="Times New Roman" w:cs="Times New Roman"/>
          <w:sz w:val="28"/>
          <w:szCs w:val="28"/>
        </w:rPr>
        <w:t xml:space="preserve">Метою прийняття рішення </w:t>
      </w:r>
      <w:r w:rsidR="004E4464">
        <w:rPr>
          <w:rFonts w:ascii="Times New Roman" w:hAnsi="Times New Roman" w:cs="Times New Roman"/>
          <w:sz w:val="28"/>
          <w:szCs w:val="28"/>
        </w:rPr>
        <w:t>є</w:t>
      </w:r>
      <w:r w:rsidRPr="004E4464">
        <w:rPr>
          <w:rFonts w:ascii="Times New Roman" w:hAnsi="Times New Roman" w:cs="Times New Roman"/>
          <w:sz w:val="28"/>
          <w:szCs w:val="28"/>
        </w:rPr>
        <w:t xml:space="preserve"> зменшення фінансового навантаження на </w:t>
      </w:r>
      <w:r w:rsidR="004E4464" w:rsidRPr="004E4464">
        <w:rPr>
          <w:rFonts w:ascii="Times New Roman" w:hAnsi="Times New Roman" w:cs="Times New Roman"/>
          <w:sz w:val="28"/>
          <w:szCs w:val="28"/>
        </w:rPr>
        <w:t>су</w:t>
      </w:r>
      <w:r w:rsidR="004E4464">
        <w:rPr>
          <w:rFonts w:ascii="Times New Roman" w:hAnsi="Times New Roman" w:cs="Times New Roman"/>
          <w:sz w:val="28"/>
          <w:szCs w:val="28"/>
        </w:rPr>
        <w:t>б’єк</w:t>
      </w:r>
      <w:r w:rsidR="004E4464" w:rsidRPr="004E4464">
        <w:rPr>
          <w:rFonts w:ascii="Times New Roman" w:hAnsi="Times New Roman" w:cs="Times New Roman"/>
          <w:sz w:val="28"/>
          <w:szCs w:val="28"/>
        </w:rPr>
        <w:t>тів</w:t>
      </w:r>
      <w:r w:rsidRPr="004E4464">
        <w:rPr>
          <w:rFonts w:ascii="Times New Roman" w:hAnsi="Times New Roman" w:cs="Times New Roman"/>
          <w:sz w:val="28"/>
          <w:szCs w:val="28"/>
        </w:rPr>
        <w:t xml:space="preserve"> господарювання міста </w:t>
      </w:r>
      <w:r w:rsidR="004E4464" w:rsidRPr="004E4464">
        <w:rPr>
          <w:rFonts w:ascii="Times New Roman" w:hAnsi="Times New Roman" w:cs="Times New Roman"/>
          <w:sz w:val="28"/>
          <w:szCs w:val="28"/>
        </w:rPr>
        <w:t>Києва</w:t>
      </w:r>
      <w:r w:rsidRPr="004E4464">
        <w:rPr>
          <w:rFonts w:ascii="Times New Roman" w:hAnsi="Times New Roman" w:cs="Times New Roman"/>
          <w:sz w:val="28"/>
          <w:szCs w:val="28"/>
        </w:rPr>
        <w:t xml:space="preserve"> під час воєнного стану, недопущення у місті Киві масового закриття суб’єктів господарювання та збереження робочих місць.</w:t>
      </w:r>
    </w:p>
    <w:p w14:paraId="5363BB2C" w14:textId="341072CF" w:rsidR="004E4464" w:rsidRDefault="004E4464" w:rsidP="004E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8255CD" w14:textId="77777777" w:rsidR="00AF0E98" w:rsidRDefault="00AF0E98" w:rsidP="004E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982875" w14:textId="77777777" w:rsidR="004E4464" w:rsidRPr="0039149A" w:rsidRDefault="004E4464" w:rsidP="004E4464">
      <w:pPr>
        <w:pStyle w:val="a3"/>
        <w:spacing w:before="11" w:line="249" w:lineRule="auto"/>
        <w:ind w:right="757" w:firstLine="851"/>
        <w:jc w:val="center"/>
        <w:rPr>
          <w:sz w:val="28"/>
          <w:szCs w:val="28"/>
        </w:rPr>
      </w:pPr>
      <w:r w:rsidRPr="0039149A">
        <w:rPr>
          <w:sz w:val="28"/>
          <w:szCs w:val="28"/>
        </w:rPr>
        <w:lastRenderedPageBreak/>
        <w:t>3. Загальна</w:t>
      </w:r>
      <w:r w:rsidRPr="0039149A">
        <w:rPr>
          <w:spacing w:val="40"/>
          <w:sz w:val="28"/>
          <w:szCs w:val="28"/>
        </w:rPr>
        <w:t xml:space="preserve"> </w:t>
      </w:r>
      <w:r w:rsidRPr="0039149A">
        <w:rPr>
          <w:sz w:val="28"/>
          <w:szCs w:val="28"/>
        </w:rPr>
        <w:t>характеристика</w:t>
      </w:r>
      <w:r w:rsidRPr="0039149A">
        <w:rPr>
          <w:spacing w:val="80"/>
          <w:sz w:val="28"/>
          <w:szCs w:val="28"/>
        </w:rPr>
        <w:t xml:space="preserve"> </w:t>
      </w:r>
      <w:r w:rsidRPr="0039149A">
        <w:rPr>
          <w:sz w:val="28"/>
          <w:szCs w:val="28"/>
        </w:rPr>
        <w:t>та</w:t>
      </w:r>
      <w:r w:rsidRPr="0039149A">
        <w:rPr>
          <w:spacing w:val="40"/>
          <w:sz w:val="28"/>
          <w:szCs w:val="28"/>
        </w:rPr>
        <w:t xml:space="preserve"> </w:t>
      </w:r>
      <w:r w:rsidRPr="0039149A">
        <w:rPr>
          <w:sz w:val="28"/>
          <w:szCs w:val="28"/>
        </w:rPr>
        <w:t>основні</w:t>
      </w:r>
      <w:r w:rsidRPr="0039149A">
        <w:rPr>
          <w:spacing w:val="40"/>
          <w:sz w:val="28"/>
          <w:szCs w:val="28"/>
        </w:rPr>
        <w:t xml:space="preserve"> </w:t>
      </w:r>
      <w:r w:rsidRPr="0039149A">
        <w:rPr>
          <w:sz w:val="28"/>
          <w:szCs w:val="28"/>
        </w:rPr>
        <w:t>положення</w:t>
      </w:r>
      <w:r w:rsidRPr="0039149A">
        <w:rPr>
          <w:spacing w:val="40"/>
          <w:sz w:val="28"/>
          <w:szCs w:val="28"/>
        </w:rPr>
        <w:t xml:space="preserve"> </w:t>
      </w:r>
      <w:proofErr w:type="spellStart"/>
      <w:r w:rsidRPr="0039149A">
        <w:rPr>
          <w:sz w:val="28"/>
          <w:szCs w:val="28"/>
        </w:rPr>
        <w:t>проєкту</w:t>
      </w:r>
      <w:proofErr w:type="spellEnd"/>
    </w:p>
    <w:p w14:paraId="76113148" w14:textId="77777777" w:rsidR="004E4464" w:rsidRPr="004E4464" w:rsidRDefault="004E4464" w:rsidP="004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8706E" w14:textId="41623E99" w:rsidR="004E4464" w:rsidRDefault="004E4464" w:rsidP="004E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464">
        <w:rPr>
          <w:rFonts w:ascii="Times New Roman" w:hAnsi="Times New Roman" w:cs="Times New Roman"/>
          <w:sz w:val="28"/>
          <w:szCs w:val="28"/>
        </w:rPr>
        <w:t xml:space="preserve">Проєкт рішення передбачає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в рішення </w:t>
      </w:r>
      <w:r w:rsidRPr="00063449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30.03.2022 </w:t>
      </w:r>
      <w:r w:rsidRPr="00E51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4551/4592 «</w:t>
      </w:r>
      <w:r w:rsidRPr="00E51AA5">
        <w:rPr>
          <w:rFonts w:ascii="Times New Roman" w:hAnsi="Times New Roman" w:cs="Times New Roman"/>
          <w:sz w:val="28"/>
          <w:szCs w:val="28"/>
        </w:rPr>
        <w:t>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 в  Україні» від  24 лютого 2022 року №2102-ІХ</w:t>
      </w:r>
      <w:r>
        <w:rPr>
          <w:rFonts w:ascii="Times New Roman" w:hAnsi="Times New Roman" w:cs="Times New Roman"/>
          <w:sz w:val="28"/>
          <w:szCs w:val="28"/>
        </w:rPr>
        <w:t xml:space="preserve">» у сфері оренди комунального майна та передбачає </w:t>
      </w:r>
      <w:r w:rsidRPr="004E4464">
        <w:rPr>
          <w:rFonts w:ascii="Times New Roman" w:hAnsi="Times New Roman" w:cs="Times New Roman"/>
          <w:sz w:val="28"/>
          <w:szCs w:val="28"/>
        </w:rPr>
        <w:t>звільнення орендарів за договорами оренди комунального майна територіальної громади міста Києва від орендної плати на період воєнного стану та один місяць з дати його припинення.</w:t>
      </w:r>
    </w:p>
    <w:p w14:paraId="7108531D" w14:textId="67697013" w:rsidR="00A92C86" w:rsidRDefault="00A92C86" w:rsidP="004E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FF24C7" w14:textId="77777777" w:rsidR="00A92C86" w:rsidRPr="00A92C86" w:rsidRDefault="00A92C86" w:rsidP="00A92C8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>4. Стан нормативно-правової бази у даній сфері правового регулювання</w:t>
      </w:r>
    </w:p>
    <w:p w14:paraId="3132A742" w14:textId="77777777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4754F5" w14:textId="77777777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 xml:space="preserve">Проєкт рішення підготовлено у відповідності до частини п'ятої статті 60 Закону України «Про місцеве самоврядування в Україні», Закону України “Про оренду державного та комунального майна”, з урахуванням Закону України "Про затвердження Указу Президента України "Про введення воєнного стану в Україні". </w:t>
      </w:r>
    </w:p>
    <w:p w14:paraId="6E932DDE" w14:textId="77777777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538906" w14:textId="77777777" w:rsidR="00A92C86" w:rsidRPr="00A92C86" w:rsidRDefault="00A92C86" w:rsidP="00A92C8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>5. Фінансово-економічне обґрунтування</w:t>
      </w:r>
    </w:p>
    <w:p w14:paraId="62BC69E5" w14:textId="77777777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37514D" w14:textId="2A89B854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 xml:space="preserve">Прийняття та реалізація запропонованого </w:t>
      </w:r>
      <w:proofErr w:type="spellStart"/>
      <w:r w:rsidRPr="00A92C8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92C86">
        <w:rPr>
          <w:rFonts w:ascii="Times New Roman" w:hAnsi="Times New Roman" w:cs="Times New Roman"/>
          <w:sz w:val="28"/>
          <w:szCs w:val="28"/>
        </w:rPr>
        <w:t xml:space="preserve"> рішення не потребує додаткових витрат з бюджету міста Києва. При цьому, проєкт рішення дозволить зменшити фінансове навантаження на суб’єктів господарювання, </w:t>
      </w:r>
      <w:r w:rsidR="00AF0E98" w:rsidRPr="00B35CC5">
        <w:rPr>
          <w:rFonts w:ascii="Times New Roman" w:hAnsi="Times New Roman" w:cs="Times New Roman"/>
          <w:sz w:val="28"/>
          <w:szCs w:val="28"/>
        </w:rPr>
        <w:t>які мають обмежений доступ до орендованих комунальних приміщень у зв’язку з встановленням спеціального режиму допуску до території або будівель, в яких розташований об’єкт оренди</w:t>
      </w:r>
      <w:r w:rsidR="00AF0E9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92C86">
        <w:rPr>
          <w:rFonts w:ascii="Times New Roman" w:hAnsi="Times New Roman" w:cs="Times New Roman"/>
          <w:sz w:val="28"/>
          <w:szCs w:val="28"/>
        </w:rPr>
        <w:t>збереже</w:t>
      </w:r>
      <w:r w:rsidR="00AF0E98">
        <w:rPr>
          <w:rFonts w:ascii="Times New Roman" w:hAnsi="Times New Roman" w:cs="Times New Roman"/>
          <w:sz w:val="28"/>
          <w:szCs w:val="28"/>
        </w:rPr>
        <w:t xml:space="preserve">ння </w:t>
      </w:r>
      <w:r w:rsidRPr="00A92C86">
        <w:rPr>
          <w:rFonts w:ascii="Times New Roman" w:hAnsi="Times New Roman" w:cs="Times New Roman"/>
          <w:sz w:val="28"/>
          <w:szCs w:val="28"/>
        </w:rPr>
        <w:t xml:space="preserve"> їх бізнес</w:t>
      </w:r>
      <w:r w:rsidR="00AF0E98">
        <w:rPr>
          <w:rFonts w:ascii="Times New Roman" w:hAnsi="Times New Roman" w:cs="Times New Roman"/>
          <w:sz w:val="28"/>
          <w:szCs w:val="28"/>
        </w:rPr>
        <w:t xml:space="preserve">у, що </w:t>
      </w:r>
      <w:r w:rsidRPr="00A92C86">
        <w:rPr>
          <w:rFonts w:ascii="Times New Roman" w:hAnsi="Times New Roman" w:cs="Times New Roman"/>
          <w:sz w:val="28"/>
          <w:szCs w:val="28"/>
        </w:rPr>
        <w:t xml:space="preserve"> </w:t>
      </w:r>
      <w:r w:rsidR="00AF0E98">
        <w:rPr>
          <w:rFonts w:ascii="Times New Roman" w:hAnsi="Times New Roman" w:cs="Times New Roman"/>
          <w:sz w:val="28"/>
          <w:szCs w:val="28"/>
        </w:rPr>
        <w:t xml:space="preserve">в подальшому </w:t>
      </w:r>
      <w:r w:rsidRPr="00A92C86">
        <w:rPr>
          <w:rFonts w:ascii="Times New Roman" w:hAnsi="Times New Roman" w:cs="Times New Roman"/>
          <w:sz w:val="28"/>
          <w:szCs w:val="28"/>
        </w:rPr>
        <w:t>продовжить наповнення бюджету міста Києва.</w:t>
      </w:r>
    </w:p>
    <w:p w14:paraId="7236F260" w14:textId="77777777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FD535F" w14:textId="77777777" w:rsidR="00A92C86" w:rsidRPr="00A92C86" w:rsidRDefault="00A92C86" w:rsidP="00A92C8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>6. Прогноз соціально-економічних  та інших наслідків  прийняття рішення</w:t>
      </w:r>
    </w:p>
    <w:p w14:paraId="51743F26" w14:textId="77777777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A77443" w14:textId="2B436F49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 xml:space="preserve">Реалізація запропонованого </w:t>
      </w:r>
      <w:proofErr w:type="spellStart"/>
      <w:r w:rsidRPr="00A92C8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92C86">
        <w:rPr>
          <w:rFonts w:ascii="Times New Roman" w:hAnsi="Times New Roman" w:cs="Times New Roman"/>
          <w:sz w:val="28"/>
          <w:szCs w:val="28"/>
        </w:rPr>
        <w:t xml:space="preserve"> рішення матиме позитивний вплив на ринкове середовище, на ринок праці, рівень зайнятості населення, забезпечення прав та інтересів суб’єктів господарювання міста Києва, яких торкнулося введенням воєнного стану, та встановлені у зв’язку з цим обмеження i заборони.</w:t>
      </w:r>
    </w:p>
    <w:p w14:paraId="7A2417E9" w14:textId="77777777" w:rsid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>Також реалізація проекту рішення не матиме негативного впливу на розвиток міста Києва, в тому числі на підвищення чи зниження спроможності територіальної громади міста Києва.</w:t>
      </w:r>
    </w:p>
    <w:p w14:paraId="00712870" w14:textId="77777777" w:rsidR="00AF0E98" w:rsidRDefault="00AF0E98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2913D4" w14:textId="77777777" w:rsidR="00AF0E98" w:rsidRPr="00A92C86" w:rsidRDefault="00AF0E98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B6434C" w14:textId="77777777" w:rsidR="00A92C86" w:rsidRPr="00A92C86" w:rsidRDefault="00A92C86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293015" w14:textId="77777777" w:rsidR="00AF0E98" w:rsidRPr="00AF0E98" w:rsidRDefault="00AF0E98" w:rsidP="00AF0E9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Суб’єкти подання та доповідачі проекту рішення на пленарному засіданні:</w:t>
      </w:r>
    </w:p>
    <w:p w14:paraId="5A26602E" w14:textId="16DFF643" w:rsidR="00AF0E98" w:rsidRPr="00AF0E98" w:rsidRDefault="00AF0E98" w:rsidP="00AF0E9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 подання проекту рішення є депутати Київської міської ради, доповідач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на пленарному засіданні є депутат Київської міської ради Олександр Якович Бродський, </w:t>
      </w:r>
      <w:proofErr w:type="spellStart"/>
      <w:r w:rsidRPr="00AF0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конт.тел</w:t>
      </w:r>
      <w:proofErr w:type="spellEnd"/>
      <w:r w:rsidRPr="00AF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202-73-11. </w:t>
      </w:r>
    </w:p>
    <w:p w14:paraId="330910AD" w14:textId="77777777" w:rsidR="00AF0E98" w:rsidRPr="00AF0E98" w:rsidRDefault="00AF0E98" w:rsidP="00AF0E9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B2D30" w14:textId="77777777" w:rsidR="00AF0E98" w:rsidRPr="00AF0E98" w:rsidRDefault="00AF0E98" w:rsidP="00AF0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E98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    Депутат Київської міської ради                                        Олександр БР</w:t>
      </w:r>
      <w:r w:rsidRPr="00AF0E98">
        <w:rPr>
          <w:rFonts w:ascii="Times New Roman" w:eastAsia="Calibri" w:hAnsi="Times New Roman" w:cs="Times New Roman"/>
          <w:sz w:val="28"/>
          <w:szCs w:val="28"/>
        </w:rPr>
        <w:t>ОДСЬКИЙ</w:t>
      </w:r>
    </w:p>
    <w:p w14:paraId="44D13DD7" w14:textId="77777777" w:rsidR="00AF0E98" w:rsidRPr="00AF0E98" w:rsidRDefault="00AF0E98" w:rsidP="00AF0E9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 Київської міської ради                                </w:t>
      </w:r>
      <w:r w:rsidRPr="00AF0E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F0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Михайло ПРИСЯЖНЮК  </w:t>
      </w:r>
    </w:p>
    <w:p w14:paraId="2A3E2BD0" w14:textId="77777777" w:rsidR="00AF0E98" w:rsidRPr="00AF0E98" w:rsidRDefault="00AF0E98" w:rsidP="00AF0E9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 Київської міської ради                                </w:t>
      </w:r>
      <w:r w:rsidRPr="00AF0E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Pr="00AF0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Владислав ТРУБІЦИН</w:t>
      </w:r>
    </w:p>
    <w:p w14:paraId="40778DB2" w14:textId="77777777" w:rsidR="00AF0E98" w:rsidRDefault="00AF0E98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B88447" w14:textId="1CB4AEA7" w:rsidR="00E51AA5" w:rsidRPr="00E51AA5" w:rsidRDefault="00E51AA5" w:rsidP="00A9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51AA5" w:rsidRPr="00E5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A10"/>
    <w:multiLevelType w:val="hybridMultilevel"/>
    <w:tmpl w:val="C4BC001E"/>
    <w:lvl w:ilvl="0" w:tplc="D2F6B882">
      <w:start w:val="1"/>
      <w:numFmt w:val="decimal"/>
      <w:lvlText w:val="%1."/>
      <w:lvlJc w:val="left"/>
      <w:pPr>
        <w:ind w:left="2879" w:hanging="360"/>
      </w:pPr>
      <w:rPr>
        <w:rFonts w:hint="default"/>
        <w:w w:val="105"/>
      </w:rPr>
    </w:lvl>
    <w:lvl w:ilvl="1" w:tplc="20000019" w:tentative="1">
      <w:start w:val="1"/>
      <w:numFmt w:val="lowerLetter"/>
      <w:lvlText w:val="%2."/>
      <w:lvlJc w:val="left"/>
      <w:pPr>
        <w:ind w:left="3599" w:hanging="360"/>
      </w:pPr>
    </w:lvl>
    <w:lvl w:ilvl="2" w:tplc="2000001B" w:tentative="1">
      <w:start w:val="1"/>
      <w:numFmt w:val="lowerRoman"/>
      <w:lvlText w:val="%3."/>
      <w:lvlJc w:val="right"/>
      <w:pPr>
        <w:ind w:left="4319" w:hanging="180"/>
      </w:pPr>
    </w:lvl>
    <w:lvl w:ilvl="3" w:tplc="2000000F" w:tentative="1">
      <w:start w:val="1"/>
      <w:numFmt w:val="decimal"/>
      <w:lvlText w:val="%4."/>
      <w:lvlJc w:val="left"/>
      <w:pPr>
        <w:ind w:left="5039" w:hanging="360"/>
      </w:pPr>
    </w:lvl>
    <w:lvl w:ilvl="4" w:tplc="20000019" w:tentative="1">
      <w:start w:val="1"/>
      <w:numFmt w:val="lowerLetter"/>
      <w:lvlText w:val="%5."/>
      <w:lvlJc w:val="left"/>
      <w:pPr>
        <w:ind w:left="5759" w:hanging="360"/>
      </w:pPr>
    </w:lvl>
    <w:lvl w:ilvl="5" w:tplc="2000001B" w:tentative="1">
      <w:start w:val="1"/>
      <w:numFmt w:val="lowerRoman"/>
      <w:lvlText w:val="%6."/>
      <w:lvlJc w:val="right"/>
      <w:pPr>
        <w:ind w:left="6479" w:hanging="180"/>
      </w:pPr>
    </w:lvl>
    <w:lvl w:ilvl="6" w:tplc="2000000F" w:tentative="1">
      <w:start w:val="1"/>
      <w:numFmt w:val="decimal"/>
      <w:lvlText w:val="%7."/>
      <w:lvlJc w:val="left"/>
      <w:pPr>
        <w:ind w:left="7199" w:hanging="360"/>
      </w:pPr>
    </w:lvl>
    <w:lvl w:ilvl="7" w:tplc="20000019" w:tentative="1">
      <w:start w:val="1"/>
      <w:numFmt w:val="lowerLetter"/>
      <w:lvlText w:val="%8."/>
      <w:lvlJc w:val="left"/>
      <w:pPr>
        <w:ind w:left="7919" w:hanging="360"/>
      </w:pPr>
    </w:lvl>
    <w:lvl w:ilvl="8" w:tplc="2000001B" w:tentative="1">
      <w:start w:val="1"/>
      <w:numFmt w:val="lowerRoman"/>
      <w:lvlText w:val="%9."/>
      <w:lvlJc w:val="right"/>
      <w:pPr>
        <w:ind w:left="8639" w:hanging="180"/>
      </w:pPr>
    </w:lvl>
  </w:abstractNum>
  <w:abstractNum w:abstractNumId="1" w15:restartNumberingAfterBreak="0">
    <w:nsid w:val="21B2586A"/>
    <w:multiLevelType w:val="hybridMultilevel"/>
    <w:tmpl w:val="0DD61ACC"/>
    <w:lvl w:ilvl="0" w:tplc="2FFAE41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93E6F"/>
    <w:multiLevelType w:val="hybridMultilevel"/>
    <w:tmpl w:val="D736D6C4"/>
    <w:lvl w:ilvl="0" w:tplc="B11E5568">
      <w:start w:val="1"/>
      <w:numFmt w:val="decimal"/>
      <w:lvlText w:val="%1."/>
      <w:lvlJc w:val="left"/>
      <w:pPr>
        <w:ind w:left="2519" w:hanging="360"/>
      </w:pPr>
      <w:rPr>
        <w:rFonts w:hint="default"/>
        <w:w w:val="105"/>
      </w:rPr>
    </w:lvl>
    <w:lvl w:ilvl="1" w:tplc="20000019" w:tentative="1">
      <w:start w:val="1"/>
      <w:numFmt w:val="lowerLetter"/>
      <w:lvlText w:val="%2."/>
      <w:lvlJc w:val="left"/>
      <w:pPr>
        <w:ind w:left="3239" w:hanging="360"/>
      </w:pPr>
    </w:lvl>
    <w:lvl w:ilvl="2" w:tplc="2000001B" w:tentative="1">
      <w:start w:val="1"/>
      <w:numFmt w:val="lowerRoman"/>
      <w:lvlText w:val="%3."/>
      <w:lvlJc w:val="right"/>
      <w:pPr>
        <w:ind w:left="3959" w:hanging="180"/>
      </w:pPr>
    </w:lvl>
    <w:lvl w:ilvl="3" w:tplc="2000000F" w:tentative="1">
      <w:start w:val="1"/>
      <w:numFmt w:val="decimal"/>
      <w:lvlText w:val="%4."/>
      <w:lvlJc w:val="left"/>
      <w:pPr>
        <w:ind w:left="4679" w:hanging="360"/>
      </w:pPr>
    </w:lvl>
    <w:lvl w:ilvl="4" w:tplc="20000019" w:tentative="1">
      <w:start w:val="1"/>
      <w:numFmt w:val="lowerLetter"/>
      <w:lvlText w:val="%5."/>
      <w:lvlJc w:val="left"/>
      <w:pPr>
        <w:ind w:left="5399" w:hanging="360"/>
      </w:pPr>
    </w:lvl>
    <w:lvl w:ilvl="5" w:tplc="2000001B" w:tentative="1">
      <w:start w:val="1"/>
      <w:numFmt w:val="lowerRoman"/>
      <w:lvlText w:val="%6."/>
      <w:lvlJc w:val="right"/>
      <w:pPr>
        <w:ind w:left="6119" w:hanging="180"/>
      </w:pPr>
    </w:lvl>
    <w:lvl w:ilvl="6" w:tplc="2000000F" w:tentative="1">
      <w:start w:val="1"/>
      <w:numFmt w:val="decimal"/>
      <w:lvlText w:val="%7."/>
      <w:lvlJc w:val="left"/>
      <w:pPr>
        <w:ind w:left="6839" w:hanging="360"/>
      </w:pPr>
    </w:lvl>
    <w:lvl w:ilvl="7" w:tplc="20000019" w:tentative="1">
      <w:start w:val="1"/>
      <w:numFmt w:val="lowerLetter"/>
      <w:lvlText w:val="%8."/>
      <w:lvlJc w:val="left"/>
      <w:pPr>
        <w:ind w:left="7559" w:hanging="360"/>
      </w:pPr>
    </w:lvl>
    <w:lvl w:ilvl="8" w:tplc="2000001B" w:tentative="1">
      <w:start w:val="1"/>
      <w:numFmt w:val="lowerRoman"/>
      <w:lvlText w:val="%9."/>
      <w:lvlJc w:val="right"/>
      <w:pPr>
        <w:ind w:left="82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F"/>
    <w:rsid w:val="0000221F"/>
    <w:rsid w:val="00011286"/>
    <w:rsid w:val="00057A91"/>
    <w:rsid w:val="00063449"/>
    <w:rsid w:val="00063F1F"/>
    <w:rsid w:val="00066E19"/>
    <w:rsid w:val="000A325B"/>
    <w:rsid w:val="00134434"/>
    <w:rsid w:val="00164AB7"/>
    <w:rsid w:val="00165553"/>
    <w:rsid w:val="00181EF8"/>
    <w:rsid w:val="001E5C13"/>
    <w:rsid w:val="00257FFD"/>
    <w:rsid w:val="00297783"/>
    <w:rsid w:val="003553E8"/>
    <w:rsid w:val="00357A01"/>
    <w:rsid w:val="003B7C8F"/>
    <w:rsid w:val="00441F34"/>
    <w:rsid w:val="004555F1"/>
    <w:rsid w:val="0048057E"/>
    <w:rsid w:val="0049174A"/>
    <w:rsid w:val="004B2C6F"/>
    <w:rsid w:val="004E4464"/>
    <w:rsid w:val="00501D56"/>
    <w:rsid w:val="00523372"/>
    <w:rsid w:val="00531506"/>
    <w:rsid w:val="005363D7"/>
    <w:rsid w:val="00554CC1"/>
    <w:rsid w:val="006431D8"/>
    <w:rsid w:val="00656AD8"/>
    <w:rsid w:val="00670D94"/>
    <w:rsid w:val="006C37FA"/>
    <w:rsid w:val="006E7635"/>
    <w:rsid w:val="00742A6F"/>
    <w:rsid w:val="0083400D"/>
    <w:rsid w:val="00842852"/>
    <w:rsid w:val="00875E63"/>
    <w:rsid w:val="008F2005"/>
    <w:rsid w:val="00907601"/>
    <w:rsid w:val="0093673F"/>
    <w:rsid w:val="009F68A5"/>
    <w:rsid w:val="00A6513C"/>
    <w:rsid w:val="00A92C86"/>
    <w:rsid w:val="00AF0E98"/>
    <w:rsid w:val="00AF59B8"/>
    <w:rsid w:val="00B02EC9"/>
    <w:rsid w:val="00B121B5"/>
    <w:rsid w:val="00B35CC5"/>
    <w:rsid w:val="00B60FAD"/>
    <w:rsid w:val="00BF50AA"/>
    <w:rsid w:val="00C101E5"/>
    <w:rsid w:val="00C308F5"/>
    <w:rsid w:val="00C75290"/>
    <w:rsid w:val="00C75BE8"/>
    <w:rsid w:val="00C9136E"/>
    <w:rsid w:val="00CF0CEF"/>
    <w:rsid w:val="00D04077"/>
    <w:rsid w:val="00D21940"/>
    <w:rsid w:val="00D300A6"/>
    <w:rsid w:val="00D66DEC"/>
    <w:rsid w:val="00D70652"/>
    <w:rsid w:val="00DC4AF2"/>
    <w:rsid w:val="00DD2B09"/>
    <w:rsid w:val="00E1003F"/>
    <w:rsid w:val="00E51AA5"/>
    <w:rsid w:val="00E60DB4"/>
    <w:rsid w:val="00EB69A0"/>
    <w:rsid w:val="00EC3B36"/>
    <w:rsid w:val="00ED3BBA"/>
    <w:rsid w:val="00ED3FE5"/>
    <w:rsid w:val="00EE4A95"/>
    <w:rsid w:val="00F82F41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63B2"/>
  <w15:chartTrackingRefBased/>
  <w15:docId w15:val="{DB88FDE7-51A0-4333-A0E3-1D803AC4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86"/>
    <w:pPr>
      <w:widowControl w:val="0"/>
      <w:autoSpaceDE w:val="0"/>
      <w:autoSpaceDN w:val="0"/>
      <w:spacing w:after="0" w:line="240" w:lineRule="auto"/>
      <w:ind w:left="230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4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ий текст Знак"/>
    <w:basedOn w:val="a0"/>
    <w:link w:val="a3"/>
    <w:uiPriority w:val="1"/>
    <w:rsid w:val="00D04077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1"/>
    <w:qFormat/>
    <w:rsid w:val="00D04077"/>
    <w:pPr>
      <w:widowControl w:val="0"/>
      <w:autoSpaceDE w:val="0"/>
      <w:autoSpaceDN w:val="0"/>
      <w:spacing w:after="0" w:line="240" w:lineRule="auto"/>
      <w:ind w:left="393" w:hanging="285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92C86"/>
    <w:rPr>
      <w:rFonts w:ascii="Times New Roman" w:eastAsia="Times New Roman" w:hAnsi="Times New Roman" w:cs="Times New Roman"/>
      <w:sz w:val="29"/>
      <w:szCs w:val="29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0D94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AF0E98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AF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Мельничук Олена Василівна</cp:lastModifiedBy>
  <cp:revision>3</cp:revision>
  <cp:lastPrinted>2022-04-13T14:03:00Z</cp:lastPrinted>
  <dcterms:created xsi:type="dcterms:W3CDTF">2023-02-22T13:51:00Z</dcterms:created>
  <dcterms:modified xsi:type="dcterms:W3CDTF">2023-03-02T14:23:00Z</dcterms:modified>
</cp:coreProperties>
</file>