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F8" w:rsidRPr="00117DDB" w:rsidRDefault="009E1BF8" w:rsidP="009E1BF8">
      <w:pPr>
        <w:spacing w:after="0" w:line="240" w:lineRule="auto"/>
        <w:jc w:val="center"/>
        <w:rPr>
          <w:rFonts w:ascii="Times New Roman" w:hAnsi="Times New Roman" w:cs="Times New Roman"/>
          <w:b/>
          <w:sz w:val="28"/>
          <w:szCs w:val="28"/>
        </w:rPr>
      </w:pPr>
      <w:bookmarkStart w:id="0" w:name="_GoBack"/>
      <w:bookmarkEnd w:id="0"/>
      <w:r w:rsidRPr="00117DDB">
        <w:rPr>
          <w:rFonts w:ascii="Times New Roman" w:hAnsi="Times New Roman" w:cs="Times New Roman"/>
          <w:b/>
          <w:sz w:val="28"/>
          <w:szCs w:val="28"/>
        </w:rPr>
        <w:t>ПОЯСНЮВАЛЬНА ЗАПИСКА</w:t>
      </w:r>
    </w:p>
    <w:p w:rsidR="009A4782" w:rsidRPr="003A0B08" w:rsidRDefault="009E1BF8" w:rsidP="003A0B08">
      <w:pPr>
        <w:spacing w:after="0" w:line="240" w:lineRule="auto"/>
        <w:jc w:val="center"/>
        <w:rPr>
          <w:rFonts w:ascii="Times New Roman" w:hAnsi="Times New Roman" w:cs="Times New Roman"/>
          <w:sz w:val="28"/>
          <w:szCs w:val="28"/>
          <w:lang w:val="uk-UA"/>
        </w:rPr>
      </w:pPr>
      <w:r w:rsidRPr="003A0B08">
        <w:rPr>
          <w:rFonts w:ascii="Times New Roman" w:hAnsi="Times New Roman" w:cs="Times New Roman"/>
          <w:sz w:val="28"/>
          <w:szCs w:val="28"/>
          <w:lang w:val="uk-UA"/>
        </w:rPr>
        <w:t xml:space="preserve">до </w:t>
      </w:r>
      <w:proofErr w:type="spellStart"/>
      <w:r w:rsidRPr="003A0B08">
        <w:rPr>
          <w:rFonts w:ascii="Times New Roman" w:hAnsi="Times New Roman" w:cs="Times New Roman"/>
          <w:sz w:val="28"/>
          <w:szCs w:val="28"/>
          <w:lang w:val="uk-UA"/>
        </w:rPr>
        <w:t>проєкту</w:t>
      </w:r>
      <w:proofErr w:type="spellEnd"/>
      <w:r w:rsidRPr="003A0B08">
        <w:rPr>
          <w:rFonts w:ascii="Times New Roman" w:hAnsi="Times New Roman" w:cs="Times New Roman"/>
          <w:sz w:val="28"/>
          <w:szCs w:val="28"/>
          <w:lang w:val="uk-UA"/>
        </w:rPr>
        <w:t xml:space="preserve"> рішення Київської міської ради </w:t>
      </w:r>
      <w:r w:rsidR="009A4782" w:rsidRPr="003A0B08">
        <w:rPr>
          <w:rFonts w:ascii="Times New Roman" w:hAnsi="Times New Roman" w:cs="Times New Roman"/>
          <w:sz w:val="28"/>
          <w:szCs w:val="28"/>
          <w:lang w:val="uk-UA"/>
        </w:rPr>
        <w:t xml:space="preserve">«Про звернення Київської міської ради до Кабінету Міністрів України щодо </w:t>
      </w:r>
      <w:r w:rsidR="003A0B08">
        <w:rPr>
          <w:rFonts w:ascii="Times New Roman" w:hAnsi="Times New Roman" w:cs="Times New Roman"/>
          <w:sz w:val="28"/>
          <w:szCs w:val="28"/>
          <w:lang w:val="uk-UA"/>
        </w:rPr>
        <w:t xml:space="preserve">призупинення </w:t>
      </w:r>
      <w:r w:rsidR="003A0B08" w:rsidRPr="003A0B08">
        <w:rPr>
          <w:rFonts w:ascii="Times New Roman" w:hAnsi="Times New Roman" w:cs="Times New Roman"/>
          <w:sz w:val="28"/>
          <w:szCs w:val="28"/>
          <w:lang w:val="uk-UA"/>
        </w:rPr>
        <w:t>реалізації</w:t>
      </w:r>
      <w:r w:rsidR="003A0B08">
        <w:rPr>
          <w:rFonts w:ascii="Times New Roman" w:hAnsi="Times New Roman" w:cs="Times New Roman"/>
          <w:sz w:val="28"/>
          <w:szCs w:val="28"/>
          <w:lang w:val="uk-UA"/>
        </w:rPr>
        <w:t xml:space="preserve"> </w:t>
      </w:r>
      <w:r w:rsidR="009A4782" w:rsidRPr="003A0B08">
        <w:rPr>
          <w:rFonts w:ascii="Times New Roman" w:hAnsi="Times New Roman" w:cs="Times New Roman"/>
          <w:sz w:val="28"/>
          <w:szCs w:val="28"/>
          <w:lang w:val="uk-UA"/>
        </w:rPr>
        <w:t>постанови Кабінету Міністр</w:t>
      </w:r>
      <w:r w:rsidR="00D0344F" w:rsidRPr="003A0B08">
        <w:rPr>
          <w:rFonts w:ascii="Times New Roman" w:hAnsi="Times New Roman" w:cs="Times New Roman"/>
          <w:sz w:val="28"/>
          <w:szCs w:val="28"/>
          <w:lang w:val="uk-UA"/>
        </w:rPr>
        <w:t>ів України від 28 лютого 2023 року</w:t>
      </w:r>
      <w:r w:rsidR="009A4782" w:rsidRPr="003A0B08">
        <w:rPr>
          <w:rFonts w:ascii="Times New Roman" w:hAnsi="Times New Roman" w:cs="Times New Roman"/>
          <w:sz w:val="28"/>
          <w:szCs w:val="28"/>
          <w:lang w:val="uk-UA"/>
        </w:rPr>
        <w:t xml:space="preserve"> № 174 «Деякі питання організації спроможної мережі закладів охорони здоров’я» </w:t>
      </w:r>
      <w:r w:rsidR="003A0B08" w:rsidRPr="003A0B08">
        <w:rPr>
          <w:rFonts w:ascii="Times New Roman" w:hAnsi="Times New Roman" w:cs="Times New Roman"/>
          <w:sz w:val="28"/>
          <w:szCs w:val="28"/>
          <w:lang w:val="uk-UA"/>
        </w:rPr>
        <w:t>для міста Києва</w:t>
      </w:r>
      <w:r w:rsidR="003A0B08">
        <w:rPr>
          <w:rFonts w:ascii="Times New Roman" w:hAnsi="Times New Roman" w:cs="Times New Roman"/>
          <w:sz w:val="28"/>
          <w:szCs w:val="28"/>
          <w:lang w:val="uk-UA"/>
        </w:rPr>
        <w:t xml:space="preserve"> </w:t>
      </w:r>
      <w:r w:rsidR="009A4782" w:rsidRPr="003A0B08">
        <w:rPr>
          <w:rFonts w:ascii="Times New Roman" w:hAnsi="Times New Roman" w:cs="Times New Roman"/>
          <w:sz w:val="28"/>
          <w:szCs w:val="28"/>
          <w:lang w:val="uk-UA"/>
        </w:rPr>
        <w:t>на період дії воєнного стану»</w:t>
      </w:r>
    </w:p>
    <w:p w:rsidR="009E1BF8" w:rsidRPr="009E1BF8" w:rsidRDefault="009E1BF8" w:rsidP="00686725">
      <w:pPr>
        <w:widowControl w:val="0"/>
        <w:tabs>
          <w:tab w:val="left" w:pos="426"/>
          <w:tab w:val="left" w:pos="993"/>
        </w:tabs>
        <w:autoSpaceDE w:val="0"/>
        <w:autoSpaceDN w:val="0"/>
        <w:adjustRightInd w:val="0"/>
        <w:spacing w:after="0" w:line="240" w:lineRule="auto"/>
        <w:ind w:right="-1"/>
        <w:jc w:val="center"/>
        <w:rPr>
          <w:rFonts w:ascii="Times New Roman" w:eastAsia="Times New Roman" w:hAnsi="Times New Roman" w:cs="Times New Roman"/>
          <w:sz w:val="28"/>
          <w:szCs w:val="28"/>
          <w:lang w:val="uk-UA" w:eastAsia="ru-RU"/>
        </w:rPr>
      </w:pPr>
    </w:p>
    <w:p w:rsidR="009E1BF8" w:rsidRPr="00AF76C6" w:rsidRDefault="009E1BF8" w:rsidP="009E1BF8">
      <w:pPr>
        <w:pStyle w:val="a3"/>
        <w:numPr>
          <w:ilvl w:val="0"/>
          <w:numId w:val="1"/>
        </w:numPr>
        <w:spacing w:after="0" w:line="240" w:lineRule="auto"/>
        <w:ind w:left="0" w:firstLine="567"/>
        <w:jc w:val="both"/>
        <w:rPr>
          <w:rFonts w:ascii="Times New Roman" w:hAnsi="Times New Roman" w:cs="Times New Roman"/>
          <w:b/>
          <w:sz w:val="28"/>
          <w:szCs w:val="28"/>
          <w:lang w:val="uk-UA"/>
        </w:rPr>
      </w:pPr>
      <w:r w:rsidRPr="008844AC">
        <w:rPr>
          <w:rFonts w:ascii="Times New Roman" w:hAnsi="Times New Roman" w:cs="Times New Roman"/>
          <w:b/>
          <w:sz w:val="28"/>
          <w:szCs w:val="28"/>
          <w:lang w:val="uk-UA"/>
        </w:rPr>
        <w:t xml:space="preserve">Обґрунтування необхідності прийняття рішення </w:t>
      </w:r>
    </w:p>
    <w:p w:rsidR="003A0B08" w:rsidRPr="003A0B08" w:rsidRDefault="003A0B08" w:rsidP="003A0B08">
      <w:pPr>
        <w:spacing w:after="0" w:line="240" w:lineRule="auto"/>
        <w:ind w:left="20" w:firstLine="547"/>
        <w:jc w:val="both"/>
        <w:rPr>
          <w:rFonts w:ascii="Times New Roman" w:hAnsi="Times New Roman" w:cs="Times New Roman"/>
          <w:sz w:val="28"/>
          <w:szCs w:val="28"/>
          <w:lang w:val="uk-UA"/>
        </w:rPr>
      </w:pPr>
      <w:r w:rsidRPr="003A0B08">
        <w:rPr>
          <w:rFonts w:ascii="Times New Roman" w:hAnsi="Times New Roman" w:cs="Times New Roman"/>
          <w:sz w:val="28"/>
          <w:szCs w:val="28"/>
          <w:lang w:val="uk-UA"/>
        </w:rPr>
        <w:t xml:space="preserve">28 лютого 2023 року набрала чинності постанова Кабінету Міністрів України № 174 «Деякі питання організації спроможної мережі закладів охорони здоров’я» (далі – постанова). Відповідно до постанови у складі спроможної мережі закладів охорони здоров’я госпітального округу як надавачі медичних послуг визначаються такі заклади: </w:t>
      </w:r>
      <w:proofErr w:type="spellStart"/>
      <w:r w:rsidRPr="003A0B08">
        <w:rPr>
          <w:rFonts w:ascii="Times New Roman" w:hAnsi="Times New Roman" w:cs="Times New Roman"/>
          <w:sz w:val="28"/>
          <w:szCs w:val="28"/>
          <w:lang w:val="uk-UA"/>
        </w:rPr>
        <w:t>надкластерні</w:t>
      </w:r>
      <w:proofErr w:type="spellEnd"/>
      <w:r w:rsidRPr="003A0B08">
        <w:rPr>
          <w:rFonts w:ascii="Times New Roman" w:hAnsi="Times New Roman" w:cs="Times New Roman"/>
          <w:sz w:val="28"/>
          <w:szCs w:val="28"/>
          <w:lang w:val="uk-UA"/>
        </w:rPr>
        <w:t>, кластерні,  загальні та інші види закладів охорони здоров’я, які повинні забезпечити належну якість медичного обслуговування, своєчасність та доступність для населення послуг, а також ефективне використання матеріальних, трудових та інших ресурсів.</w:t>
      </w:r>
    </w:p>
    <w:p w:rsidR="003A0B08" w:rsidRPr="003A0B08" w:rsidRDefault="003A0B08" w:rsidP="003A0B08">
      <w:pPr>
        <w:spacing w:after="0" w:line="240" w:lineRule="auto"/>
        <w:ind w:left="20" w:firstLine="547"/>
        <w:jc w:val="both"/>
        <w:rPr>
          <w:rFonts w:ascii="Times New Roman" w:hAnsi="Times New Roman" w:cs="Times New Roman"/>
          <w:sz w:val="28"/>
          <w:szCs w:val="28"/>
          <w:lang w:val="uk-UA"/>
        </w:rPr>
      </w:pPr>
      <w:r w:rsidRPr="003A0B08">
        <w:rPr>
          <w:rFonts w:ascii="Times New Roman" w:hAnsi="Times New Roman" w:cs="Times New Roman"/>
          <w:sz w:val="28"/>
          <w:szCs w:val="28"/>
          <w:lang w:val="uk-UA"/>
        </w:rPr>
        <w:t>В цілому ми, депутати Київської міської ради, підтримуємо впровадження необхідних організаційних заходів із розвитку госпітального округу. Проте в умовах воєнного стану, реорганізація мережі закладів охорони здоров’я у столиці, що продемонстрували свою спроможність під час подолання пандемії COVID-19, у пропонованому нормами постанови варіанті, може викликати соціальну напругу як серед пацієнтів, так і серед медичних працівників.</w:t>
      </w:r>
    </w:p>
    <w:p w:rsidR="003A0B08" w:rsidRPr="003A0B08" w:rsidRDefault="003A0B08" w:rsidP="003A0B08">
      <w:pPr>
        <w:spacing w:after="0" w:line="240" w:lineRule="auto"/>
        <w:ind w:left="20" w:firstLine="547"/>
        <w:jc w:val="both"/>
        <w:rPr>
          <w:rFonts w:ascii="Times New Roman" w:hAnsi="Times New Roman" w:cs="Times New Roman"/>
          <w:sz w:val="28"/>
          <w:szCs w:val="28"/>
          <w:lang w:val="uk-UA"/>
        </w:rPr>
      </w:pPr>
      <w:r w:rsidRPr="003A0B08">
        <w:rPr>
          <w:rFonts w:ascii="Times New Roman" w:hAnsi="Times New Roman" w:cs="Times New Roman"/>
          <w:sz w:val="28"/>
          <w:szCs w:val="28"/>
          <w:lang w:val="uk-UA"/>
        </w:rPr>
        <w:t xml:space="preserve">Актуальність питання обумовлена тим, що у зв’язку з повномасштабним вторгненням, навантаження на заклади охорони здоров’я міста Києва збільшилося – наразі вони надають всі необхідні медичні послуги не лише киянам, а  майже 250 тисячам внутрішньо переміщених осіб, які мешкають у столиці, пораненим військовослужбовцям, які проходять лікування і реабілітацію. </w:t>
      </w:r>
    </w:p>
    <w:p w:rsidR="003A0B08" w:rsidRPr="003A0B08" w:rsidRDefault="003A0B08" w:rsidP="003A0B08">
      <w:pPr>
        <w:spacing w:after="0" w:line="240" w:lineRule="auto"/>
        <w:ind w:left="20" w:firstLine="547"/>
        <w:jc w:val="both"/>
        <w:rPr>
          <w:rFonts w:ascii="Times New Roman" w:hAnsi="Times New Roman" w:cs="Times New Roman"/>
          <w:sz w:val="28"/>
          <w:szCs w:val="28"/>
          <w:lang w:val="uk-UA"/>
        </w:rPr>
      </w:pPr>
      <w:r w:rsidRPr="003A0B08">
        <w:rPr>
          <w:rFonts w:ascii="Times New Roman" w:hAnsi="Times New Roman" w:cs="Times New Roman"/>
          <w:sz w:val="28"/>
          <w:szCs w:val="28"/>
          <w:lang w:val="uk-UA"/>
        </w:rPr>
        <w:t xml:space="preserve">Крім того, постанова не враховує особливий статус столиці, що передбачено Законом України «Про столицю України – місто-герой Київ», а саме: систему адміністративно-територіального устрою міста Києва та чисельність населення. Зокрема, згідно з постановою формування госпітальної мережі міста передбачає поділ госпітального округу на госпітальні кластери – території, в межах яких буде забезпечено надання якісної, комплексної медичної допомоги. Так, один кластер розрахований на забезпечення стаціонарною медичною допомогою не менше 150 тисяч осіб. Водночас кількість населення у деяких районах столиці є значно більшою. </w:t>
      </w:r>
    </w:p>
    <w:p w:rsidR="003A0B08" w:rsidRPr="003A0B08" w:rsidRDefault="003A0B08" w:rsidP="003A0B08">
      <w:pPr>
        <w:spacing w:after="0" w:line="240" w:lineRule="auto"/>
        <w:ind w:left="20" w:firstLine="547"/>
        <w:jc w:val="both"/>
        <w:rPr>
          <w:rFonts w:ascii="Times New Roman" w:hAnsi="Times New Roman" w:cs="Times New Roman"/>
          <w:sz w:val="28"/>
          <w:szCs w:val="28"/>
          <w:lang w:val="uk-UA"/>
        </w:rPr>
      </w:pPr>
      <w:r w:rsidRPr="003A0B08">
        <w:rPr>
          <w:rFonts w:ascii="Times New Roman" w:hAnsi="Times New Roman" w:cs="Times New Roman"/>
          <w:sz w:val="28"/>
          <w:szCs w:val="28"/>
          <w:lang w:val="uk-UA"/>
        </w:rPr>
        <w:t>Варто зазначити, що впродовж останніх років галузь охорони здоров’я перебуває в стані трансформації. Починаючи з 2017 року на виконання Закону України «Про державні фінансові гарантії медичного обслуговування населення» було сформовано оптимальну  мережу закладів максимально наближену до пацієнта. За результатами реформи заклади охорони здоров’я набули автономності, сформовано маршрути надання медичної допомоги, а кияни отримали можливість вибору лікаря  у порядку, встановленому законодавством.</w:t>
      </w:r>
    </w:p>
    <w:p w:rsidR="003A0B08" w:rsidRPr="009F3DD8" w:rsidRDefault="003A0B08" w:rsidP="009F3DD8">
      <w:pPr>
        <w:spacing w:after="0" w:line="240" w:lineRule="auto"/>
        <w:ind w:left="20" w:firstLine="547"/>
        <w:jc w:val="both"/>
        <w:rPr>
          <w:rFonts w:ascii="Times New Roman" w:hAnsi="Times New Roman" w:cs="Times New Roman"/>
          <w:sz w:val="28"/>
          <w:szCs w:val="28"/>
          <w:lang w:val="uk-UA"/>
        </w:rPr>
      </w:pPr>
      <w:r w:rsidRPr="009F3DD8">
        <w:rPr>
          <w:rFonts w:ascii="Times New Roman" w:hAnsi="Times New Roman" w:cs="Times New Roman"/>
          <w:sz w:val="28"/>
          <w:szCs w:val="28"/>
          <w:lang w:val="uk-UA"/>
        </w:rPr>
        <w:lastRenderedPageBreak/>
        <w:t xml:space="preserve">Згідно з постановою </w:t>
      </w:r>
      <w:proofErr w:type="spellStart"/>
      <w:r w:rsidRPr="009F3DD8">
        <w:rPr>
          <w:rFonts w:ascii="Times New Roman" w:hAnsi="Times New Roman" w:cs="Times New Roman"/>
          <w:sz w:val="28"/>
          <w:szCs w:val="28"/>
          <w:lang w:val="uk-UA"/>
        </w:rPr>
        <w:t>надкластерними</w:t>
      </w:r>
      <w:proofErr w:type="spellEnd"/>
      <w:r w:rsidRPr="009F3DD8">
        <w:rPr>
          <w:rFonts w:ascii="Times New Roman" w:hAnsi="Times New Roman" w:cs="Times New Roman"/>
          <w:sz w:val="28"/>
          <w:szCs w:val="28"/>
          <w:lang w:val="uk-UA"/>
        </w:rPr>
        <w:t xml:space="preserve"> закладами охорони здоров’я відповідно до потреб населення у медичному обслуговуванні визначаються багатопрофільні лікарняні заклади для дорослих, багатопрофільний лікарняний заклад для дітей та заклади із розрахунку не більше одного на госпітальний округ, які виконують функцію головного центру з організації і надання медичної та реабілітаційної допомоги за такими напрямами: онкологічний; кардіологічний; психіатричний; </w:t>
      </w:r>
      <w:proofErr w:type="spellStart"/>
      <w:r w:rsidRPr="009F3DD8">
        <w:rPr>
          <w:rFonts w:ascii="Times New Roman" w:hAnsi="Times New Roman" w:cs="Times New Roman"/>
          <w:sz w:val="28"/>
          <w:szCs w:val="28"/>
          <w:lang w:val="uk-UA"/>
        </w:rPr>
        <w:t>фтизіопульмонологічний</w:t>
      </w:r>
      <w:proofErr w:type="spellEnd"/>
      <w:r w:rsidRPr="009F3DD8">
        <w:rPr>
          <w:rFonts w:ascii="Times New Roman" w:hAnsi="Times New Roman" w:cs="Times New Roman"/>
          <w:sz w:val="28"/>
          <w:szCs w:val="28"/>
          <w:lang w:val="uk-UA"/>
        </w:rPr>
        <w:t xml:space="preserve"> або інфекційний; </w:t>
      </w:r>
      <w:proofErr w:type="spellStart"/>
      <w:r w:rsidRPr="009F3DD8">
        <w:rPr>
          <w:rFonts w:ascii="Times New Roman" w:hAnsi="Times New Roman" w:cs="Times New Roman"/>
          <w:sz w:val="28"/>
          <w:szCs w:val="28"/>
          <w:lang w:val="uk-UA"/>
        </w:rPr>
        <w:t>перинатальний</w:t>
      </w:r>
      <w:proofErr w:type="spellEnd"/>
      <w:r w:rsidRPr="009F3DD8">
        <w:rPr>
          <w:rFonts w:ascii="Times New Roman" w:hAnsi="Times New Roman" w:cs="Times New Roman"/>
          <w:sz w:val="28"/>
          <w:szCs w:val="28"/>
          <w:lang w:val="uk-UA"/>
        </w:rPr>
        <w:t xml:space="preserve">. Проте, у столиці  на сьогодні ці напрями реалізують декількома лікарнями. Тому, як результат реалізації постанови, зокрема реорганізації закладів, відбудеться скорочення працівників медичних закладів, що особливо негативно позначиться на системі охорони здоров’я в умовах війни. </w:t>
      </w:r>
    </w:p>
    <w:p w:rsidR="003A0B08" w:rsidRPr="009F3DD8" w:rsidRDefault="003A0B08" w:rsidP="009F3DD8">
      <w:pPr>
        <w:spacing w:after="0" w:line="240" w:lineRule="auto"/>
        <w:ind w:left="20" w:firstLine="547"/>
        <w:jc w:val="both"/>
        <w:rPr>
          <w:rFonts w:ascii="Times New Roman" w:hAnsi="Times New Roman" w:cs="Times New Roman"/>
          <w:sz w:val="28"/>
          <w:szCs w:val="28"/>
          <w:lang w:val="uk-UA"/>
        </w:rPr>
      </w:pPr>
      <w:r w:rsidRPr="009F3DD8">
        <w:rPr>
          <w:rFonts w:ascii="Times New Roman" w:hAnsi="Times New Roman" w:cs="Times New Roman"/>
          <w:sz w:val="28"/>
          <w:szCs w:val="28"/>
          <w:lang w:val="uk-UA"/>
        </w:rPr>
        <w:t xml:space="preserve">Необхідність призупинення реалізації зазначеної постанови для міста Києва на період дії воєнного стану та внесення змін до неї також обумовлена потребою у врегулюванні питання подальшої роботи закладів, які не увійшли у спроможну мережу – консультативно-діагностичних центрів, стоматологічних закладів, </w:t>
      </w:r>
      <w:proofErr w:type="spellStart"/>
      <w:r w:rsidRPr="009F3DD8">
        <w:rPr>
          <w:rFonts w:ascii="Times New Roman" w:hAnsi="Times New Roman" w:cs="Times New Roman"/>
          <w:sz w:val="28"/>
          <w:szCs w:val="28"/>
          <w:lang w:val="uk-UA"/>
        </w:rPr>
        <w:t>дерматовенерологічних</w:t>
      </w:r>
      <w:proofErr w:type="spellEnd"/>
      <w:r w:rsidRPr="009F3DD8">
        <w:rPr>
          <w:rFonts w:ascii="Times New Roman" w:hAnsi="Times New Roman" w:cs="Times New Roman"/>
          <w:sz w:val="28"/>
          <w:szCs w:val="28"/>
          <w:lang w:val="uk-UA"/>
        </w:rPr>
        <w:t>, лікувальних закладів Міністерства охорони здоров’я України та ін.</w:t>
      </w:r>
    </w:p>
    <w:p w:rsidR="003A0B08" w:rsidRPr="009F3DD8" w:rsidRDefault="003A0B08" w:rsidP="009F3DD8">
      <w:pPr>
        <w:spacing w:after="0" w:line="240" w:lineRule="auto"/>
        <w:ind w:left="20" w:firstLine="547"/>
        <w:jc w:val="both"/>
        <w:rPr>
          <w:rFonts w:ascii="Times New Roman" w:hAnsi="Times New Roman" w:cs="Times New Roman"/>
          <w:sz w:val="28"/>
          <w:szCs w:val="28"/>
          <w:lang w:val="uk-UA"/>
        </w:rPr>
      </w:pPr>
      <w:r w:rsidRPr="009F3DD8">
        <w:rPr>
          <w:rFonts w:ascii="Times New Roman" w:hAnsi="Times New Roman" w:cs="Times New Roman"/>
          <w:sz w:val="28"/>
          <w:szCs w:val="28"/>
          <w:lang w:val="uk-UA"/>
        </w:rPr>
        <w:t xml:space="preserve">Враховуючи вищезазначене, ми, депутати Київської міської ради, звертаємось із проханням призупинити реалізацію постанови Кабінету Міністрів України від 28 лютого 2023 року № 174 «Деякі питання організації спроможної мережі закладів охорони здоров’я» для міста Києва  на період дії воєнного стану, а також </w:t>
      </w:r>
      <w:proofErr w:type="spellStart"/>
      <w:r w:rsidRPr="009F3DD8">
        <w:rPr>
          <w:rFonts w:ascii="Times New Roman" w:hAnsi="Times New Roman" w:cs="Times New Roman"/>
          <w:sz w:val="28"/>
          <w:szCs w:val="28"/>
          <w:lang w:val="uk-UA"/>
        </w:rPr>
        <w:t>внести</w:t>
      </w:r>
      <w:proofErr w:type="spellEnd"/>
      <w:r w:rsidRPr="009F3DD8">
        <w:rPr>
          <w:rFonts w:ascii="Times New Roman" w:hAnsi="Times New Roman" w:cs="Times New Roman"/>
          <w:sz w:val="28"/>
          <w:szCs w:val="28"/>
          <w:lang w:val="uk-UA"/>
        </w:rPr>
        <w:t xml:space="preserve"> зміни та доповнення до неї, які би враховували особливості організації та надання медичної допомоги у столиці</w:t>
      </w:r>
      <w:r w:rsidR="00F9029C" w:rsidRPr="009F3DD8">
        <w:rPr>
          <w:rFonts w:ascii="Times New Roman" w:hAnsi="Times New Roman" w:cs="Times New Roman"/>
          <w:sz w:val="28"/>
          <w:szCs w:val="28"/>
          <w:lang w:val="uk-UA"/>
        </w:rPr>
        <w:t>.</w:t>
      </w:r>
    </w:p>
    <w:p w:rsidR="003A0B08" w:rsidRPr="009F3DD8" w:rsidRDefault="003A0B08" w:rsidP="009F3DD8">
      <w:pPr>
        <w:spacing w:after="0" w:line="240" w:lineRule="auto"/>
        <w:ind w:left="20" w:firstLine="547"/>
        <w:jc w:val="both"/>
        <w:rPr>
          <w:rFonts w:ascii="Times New Roman" w:hAnsi="Times New Roman" w:cs="Times New Roman"/>
          <w:sz w:val="28"/>
          <w:szCs w:val="28"/>
          <w:lang w:val="uk-UA"/>
        </w:rPr>
      </w:pPr>
    </w:p>
    <w:p w:rsidR="003A0B08" w:rsidRPr="009F3DD8" w:rsidRDefault="008C56C6" w:rsidP="009F3DD8">
      <w:pPr>
        <w:pStyle w:val="a3"/>
        <w:numPr>
          <w:ilvl w:val="0"/>
          <w:numId w:val="1"/>
        </w:numPr>
        <w:spacing w:after="0" w:line="240" w:lineRule="auto"/>
        <w:ind w:left="0" w:firstLine="567"/>
        <w:jc w:val="both"/>
        <w:rPr>
          <w:rFonts w:ascii="Times New Roman" w:hAnsi="Times New Roman" w:cs="Times New Roman"/>
          <w:sz w:val="28"/>
          <w:szCs w:val="28"/>
          <w:lang w:val="uk-UA"/>
        </w:rPr>
      </w:pPr>
      <w:r w:rsidRPr="009F3DD8">
        <w:rPr>
          <w:rFonts w:ascii="Times New Roman" w:hAnsi="Times New Roman" w:cs="Times New Roman"/>
          <w:b/>
          <w:sz w:val="28"/>
          <w:szCs w:val="28"/>
          <w:lang w:val="uk-UA"/>
        </w:rPr>
        <w:t>Мета прийняття рішення є</w:t>
      </w:r>
      <w:r w:rsidR="009A4782" w:rsidRPr="009F3DD8">
        <w:rPr>
          <w:rFonts w:ascii="Times New Roman" w:hAnsi="Times New Roman" w:cs="Times New Roman"/>
          <w:b/>
          <w:sz w:val="28"/>
          <w:szCs w:val="28"/>
          <w:lang w:val="uk-UA"/>
        </w:rPr>
        <w:t xml:space="preserve"> </w:t>
      </w:r>
    </w:p>
    <w:p w:rsidR="003A0B08" w:rsidRPr="009F3DD8" w:rsidRDefault="003A0B08" w:rsidP="009F3DD8">
      <w:pPr>
        <w:spacing w:after="0" w:line="240" w:lineRule="auto"/>
        <w:ind w:firstLine="567"/>
        <w:jc w:val="both"/>
        <w:rPr>
          <w:rFonts w:ascii="Times New Roman" w:hAnsi="Times New Roman" w:cs="Times New Roman"/>
          <w:sz w:val="28"/>
          <w:szCs w:val="28"/>
          <w:lang w:val="uk-UA"/>
        </w:rPr>
      </w:pPr>
      <w:r w:rsidRPr="009F3DD8">
        <w:rPr>
          <w:rFonts w:ascii="Times New Roman" w:hAnsi="Times New Roman" w:cs="Times New Roman"/>
          <w:sz w:val="28"/>
          <w:szCs w:val="28"/>
          <w:lang w:val="uk-UA"/>
        </w:rPr>
        <w:t xml:space="preserve">Метою прийняття </w:t>
      </w:r>
      <w:proofErr w:type="spellStart"/>
      <w:r w:rsidRPr="009F3DD8">
        <w:rPr>
          <w:rFonts w:ascii="Times New Roman" w:hAnsi="Times New Roman" w:cs="Times New Roman"/>
          <w:sz w:val="28"/>
          <w:szCs w:val="28"/>
          <w:lang w:val="uk-UA"/>
        </w:rPr>
        <w:t>проєкту</w:t>
      </w:r>
      <w:proofErr w:type="spellEnd"/>
      <w:r w:rsidRPr="009F3DD8">
        <w:rPr>
          <w:rFonts w:ascii="Times New Roman" w:hAnsi="Times New Roman" w:cs="Times New Roman"/>
          <w:sz w:val="28"/>
          <w:szCs w:val="28"/>
          <w:lang w:val="uk-UA"/>
        </w:rPr>
        <w:t xml:space="preserve"> рішення є призупинення реалізації постанови Кабінету Міністрів України від 28 лютого 2023 року № 174 «Деякі питання організації спроможної мережі закладів охорони здоров’я» для міста Києва на період дії воєнного стану.</w:t>
      </w:r>
    </w:p>
    <w:p w:rsidR="003A0B08" w:rsidRPr="009F3DD8" w:rsidRDefault="003A0B08" w:rsidP="009F3DD8">
      <w:pPr>
        <w:pStyle w:val="a3"/>
        <w:ind w:left="567"/>
        <w:jc w:val="both"/>
        <w:rPr>
          <w:rFonts w:ascii="Times New Roman" w:hAnsi="Times New Roman" w:cs="Times New Roman"/>
          <w:sz w:val="28"/>
          <w:szCs w:val="28"/>
          <w:lang w:val="uk-UA"/>
        </w:rPr>
      </w:pPr>
    </w:p>
    <w:p w:rsidR="008C56C6" w:rsidRPr="009F3DD8" w:rsidRDefault="008C56C6" w:rsidP="009F3DD8">
      <w:pPr>
        <w:pStyle w:val="a3"/>
        <w:numPr>
          <w:ilvl w:val="0"/>
          <w:numId w:val="1"/>
        </w:numPr>
        <w:spacing w:after="0" w:line="240" w:lineRule="auto"/>
        <w:jc w:val="both"/>
        <w:rPr>
          <w:rFonts w:ascii="Times New Roman" w:hAnsi="Times New Roman" w:cs="Times New Roman"/>
          <w:sz w:val="28"/>
          <w:szCs w:val="28"/>
        </w:rPr>
      </w:pPr>
      <w:proofErr w:type="spellStart"/>
      <w:r w:rsidRPr="009F3DD8">
        <w:rPr>
          <w:rFonts w:ascii="Times New Roman" w:hAnsi="Times New Roman" w:cs="Times New Roman"/>
          <w:b/>
          <w:sz w:val="28"/>
          <w:szCs w:val="28"/>
        </w:rPr>
        <w:t>Загальна</w:t>
      </w:r>
      <w:proofErr w:type="spellEnd"/>
      <w:r w:rsidRPr="009F3DD8">
        <w:rPr>
          <w:rFonts w:ascii="Times New Roman" w:hAnsi="Times New Roman" w:cs="Times New Roman"/>
          <w:b/>
          <w:sz w:val="28"/>
          <w:szCs w:val="28"/>
        </w:rPr>
        <w:t xml:space="preserve"> характеристика та </w:t>
      </w:r>
      <w:proofErr w:type="spellStart"/>
      <w:r w:rsidRPr="009F3DD8">
        <w:rPr>
          <w:rFonts w:ascii="Times New Roman" w:hAnsi="Times New Roman" w:cs="Times New Roman"/>
          <w:b/>
          <w:sz w:val="28"/>
          <w:szCs w:val="28"/>
        </w:rPr>
        <w:t>основні</w:t>
      </w:r>
      <w:proofErr w:type="spellEnd"/>
      <w:r w:rsidRPr="009F3DD8">
        <w:rPr>
          <w:rFonts w:ascii="Times New Roman" w:hAnsi="Times New Roman" w:cs="Times New Roman"/>
          <w:b/>
          <w:sz w:val="28"/>
          <w:szCs w:val="28"/>
        </w:rPr>
        <w:t xml:space="preserve"> </w:t>
      </w:r>
      <w:proofErr w:type="spellStart"/>
      <w:r w:rsidRPr="009F3DD8">
        <w:rPr>
          <w:rFonts w:ascii="Times New Roman" w:hAnsi="Times New Roman" w:cs="Times New Roman"/>
          <w:b/>
          <w:sz w:val="28"/>
          <w:szCs w:val="28"/>
        </w:rPr>
        <w:t>положення</w:t>
      </w:r>
      <w:proofErr w:type="spellEnd"/>
      <w:r w:rsidRPr="009F3DD8">
        <w:rPr>
          <w:rFonts w:ascii="Times New Roman" w:hAnsi="Times New Roman" w:cs="Times New Roman"/>
          <w:b/>
          <w:sz w:val="28"/>
          <w:szCs w:val="28"/>
        </w:rPr>
        <w:t xml:space="preserve"> </w:t>
      </w:r>
      <w:proofErr w:type="spellStart"/>
      <w:r w:rsidRPr="009F3DD8">
        <w:rPr>
          <w:rFonts w:ascii="Times New Roman" w:hAnsi="Times New Roman" w:cs="Times New Roman"/>
          <w:b/>
          <w:sz w:val="28"/>
          <w:szCs w:val="28"/>
        </w:rPr>
        <w:t>проєкту</w:t>
      </w:r>
      <w:proofErr w:type="spellEnd"/>
      <w:r w:rsidRPr="009F3DD8">
        <w:rPr>
          <w:rFonts w:ascii="Times New Roman" w:hAnsi="Times New Roman" w:cs="Times New Roman"/>
          <w:b/>
          <w:sz w:val="28"/>
          <w:szCs w:val="28"/>
        </w:rPr>
        <w:t xml:space="preserve"> </w:t>
      </w:r>
      <w:proofErr w:type="spellStart"/>
      <w:r w:rsidRPr="009F3DD8">
        <w:rPr>
          <w:rFonts w:ascii="Times New Roman" w:hAnsi="Times New Roman" w:cs="Times New Roman"/>
          <w:b/>
          <w:sz w:val="28"/>
          <w:szCs w:val="28"/>
        </w:rPr>
        <w:t>рішення</w:t>
      </w:r>
      <w:proofErr w:type="spellEnd"/>
    </w:p>
    <w:p w:rsidR="009F3DD8" w:rsidRPr="009F3DD8" w:rsidRDefault="009A4782" w:rsidP="009F3DD8">
      <w:pPr>
        <w:pStyle w:val="a9"/>
        <w:spacing w:before="0" w:beforeAutospacing="0" w:after="0" w:afterAutospacing="0" w:line="288" w:lineRule="auto"/>
        <w:ind w:firstLine="709"/>
        <w:contextualSpacing/>
        <w:jc w:val="both"/>
        <w:rPr>
          <w:sz w:val="28"/>
          <w:szCs w:val="28"/>
        </w:rPr>
      </w:pPr>
      <w:proofErr w:type="spellStart"/>
      <w:r w:rsidRPr="009F3DD8">
        <w:rPr>
          <w:sz w:val="28"/>
          <w:szCs w:val="28"/>
        </w:rPr>
        <w:t>Проєкт</w:t>
      </w:r>
      <w:proofErr w:type="spellEnd"/>
      <w:r w:rsidRPr="009F3DD8">
        <w:rPr>
          <w:sz w:val="28"/>
          <w:szCs w:val="28"/>
        </w:rPr>
        <w:t xml:space="preserve"> </w:t>
      </w:r>
      <w:proofErr w:type="spellStart"/>
      <w:r w:rsidRPr="009F3DD8">
        <w:rPr>
          <w:sz w:val="28"/>
          <w:szCs w:val="28"/>
        </w:rPr>
        <w:t>рішення</w:t>
      </w:r>
      <w:proofErr w:type="spellEnd"/>
      <w:r w:rsidRPr="009F3DD8">
        <w:rPr>
          <w:sz w:val="28"/>
          <w:szCs w:val="28"/>
        </w:rPr>
        <w:t xml:space="preserve"> </w:t>
      </w:r>
      <w:proofErr w:type="spellStart"/>
      <w:r w:rsidRPr="009F3DD8">
        <w:rPr>
          <w:sz w:val="28"/>
          <w:szCs w:val="28"/>
        </w:rPr>
        <w:t>складається</w:t>
      </w:r>
      <w:proofErr w:type="spellEnd"/>
      <w:r w:rsidRPr="009F3DD8">
        <w:rPr>
          <w:sz w:val="28"/>
          <w:szCs w:val="28"/>
        </w:rPr>
        <w:t xml:space="preserve"> з </w:t>
      </w:r>
      <w:proofErr w:type="spellStart"/>
      <w:r w:rsidRPr="009F3DD8">
        <w:rPr>
          <w:sz w:val="28"/>
          <w:szCs w:val="28"/>
        </w:rPr>
        <w:t>преамбули</w:t>
      </w:r>
      <w:proofErr w:type="spellEnd"/>
      <w:r w:rsidRPr="009F3DD8">
        <w:rPr>
          <w:sz w:val="28"/>
          <w:szCs w:val="28"/>
        </w:rPr>
        <w:t xml:space="preserve"> та </w:t>
      </w:r>
      <w:proofErr w:type="spellStart"/>
      <w:r w:rsidRPr="009F3DD8">
        <w:rPr>
          <w:sz w:val="28"/>
          <w:szCs w:val="28"/>
        </w:rPr>
        <w:t>трьох</w:t>
      </w:r>
      <w:proofErr w:type="spellEnd"/>
      <w:r w:rsidRPr="009F3DD8">
        <w:rPr>
          <w:sz w:val="28"/>
          <w:szCs w:val="28"/>
        </w:rPr>
        <w:t xml:space="preserve"> </w:t>
      </w:r>
      <w:proofErr w:type="spellStart"/>
      <w:r w:rsidRPr="009F3DD8">
        <w:rPr>
          <w:sz w:val="28"/>
          <w:szCs w:val="28"/>
        </w:rPr>
        <w:t>пунктів</w:t>
      </w:r>
      <w:proofErr w:type="spellEnd"/>
      <w:r w:rsidRPr="009F3DD8">
        <w:rPr>
          <w:sz w:val="28"/>
          <w:szCs w:val="28"/>
        </w:rPr>
        <w:t xml:space="preserve">. Суть </w:t>
      </w:r>
      <w:proofErr w:type="spellStart"/>
      <w:r w:rsidRPr="009F3DD8">
        <w:rPr>
          <w:sz w:val="28"/>
          <w:szCs w:val="28"/>
        </w:rPr>
        <w:t>звернення</w:t>
      </w:r>
      <w:proofErr w:type="spellEnd"/>
      <w:r w:rsidRPr="009F3DD8">
        <w:rPr>
          <w:sz w:val="28"/>
          <w:szCs w:val="28"/>
        </w:rPr>
        <w:t xml:space="preserve"> </w:t>
      </w:r>
      <w:proofErr w:type="spellStart"/>
      <w:r w:rsidRPr="009F3DD8">
        <w:rPr>
          <w:sz w:val="28"/>
          <w:szCs w:val="28"/>
        </w:rPr>
        <w:t>викладена</w:t>
      </w:r>
      <w:proofErr w:type="spellEnd"/>
      <w:r w:rsidRPr="009F3DD8">
        <w:rPr>
          <w:sz w:val="28"/>
          <w:szCs w:val="28"/>
        </w:rPr>
        <w:t xml:space="preserve"> в </w:t>
      </w:r>
      <w:proofErr w:type="spellStart"/>
      <w:r w:rsidRPr="009F3DD8">
        <w:rPr>
          <w:sz w:val="28"/>
          <w:szCs w:val="28"/>
        </w:rPr>
        <w:t>додатку</w:t>
      </w:r>
      <w:proofErr w:type="spellEnd"/>
      <w:r w:rsidRPr="009F3DD8">
        <w:rPr>
          <w:sz w:val="28"/>
          <w:szCs w:val="28"/>
        </w:rPr>
        <w:t xml:space="preserve"> до </w:t>
      </w:r>
      <w:proofErr w:type="spellStart"/>
      <w:r w:rsidRPr="009F3DD8">
        <w:rPr>
          <w:sz w:val="28"/>
          <w:szCs w:val="28"/>
        </w:rPr>
        <w:t>проєкту</w:t>
      </w:r>
      <w:proofErr w:type="spellEnd"/>
      <w:r w:rsidRPr="009F3DD8">
        <w:rPr>
          <w:sz w:val="28"/>
          <w:szCs w:val="28"/>
        </w:rPr>
        <w:t xml:space="preserve"> </w:t>
      </w:r>
      <w:proofErr w:type="spellStart"/>
      <w:r w:rsidRPr="009F3DD8">
        <w:rPr>
          <w:sz w:val="28"/>
          <w:szCs w:val="28"/>
        </w:rPr>
        <w:t>рішення</w:t>
      </w:r>
      <w:proofErr w:type="spellEnd"/>
      <w:r w:rsidRPr="009F3DD8">
        <w:rPr>
          <w:sz w:val="28"/>
          <w:szCs w:val="28"/>
        </w:rPr>
        <w:t xml:space="preserve">, </w:t>
      </w:r>
      <w:proofErr w:type="spellStart"/>
      <w:r w:rsidRPr="009F3DD8">
        <w:rPr>
          <w:sz w:val="28"/>
          <w:szCs w:val="28"/>
        </w:rPr>
        <w:t>який</w:t>
      </w:r>
      <w:proofErr w:type="spellEnd"/>
      <w:r w:rsidRPr="009F3DD8">
        <w:rPr>
          <w:sz w:val="28"/>
          <w:szCs w:val="28"/>
        </w:rPr>
        <w:t xml:space="preserve"> є </w:t>
      </w:r>
      <w:proofErr w:type="spellStart"/>
      <w:r w:rsidRPr="009F3DD8">
        <w:rPr>
          <w:sz w:val="28"/>
          <w:szCs w:val="28"/>
        </w:rPr>
        <w:t>його</w:t>
      </w:r>
      <w:proofErr w:type="spellEnd"/>
      <w:r w:rsidRPr="009F3DD8">
        <w:rPr>
          <w:sz w:val="28"/>
          <w:szCs w:val="28"/>
        </w:rPr>
        <w:t xml:space="preserve"> </w:t>
      </w:r>
      <w:proofErr w:type="spellStart"/>
      <w:r w:rsidRPr="009F3DD8">
        <w:rPr>
          <w:sz w:val="28"/>
          <w:szCs w:val="28"/>
        </w:rPr>
        <w:t>невід’ємною</w:t>
      </w:r>
      <w:proofErr w:type="spellEnd"/>
      <w:r w:rsidRPr="009F3DD8">
        <w:rPr>
          <w:sz w:val="28"/>
          <w:szCs w:val="28"/>
        </w:rPr>
        <w:t xml:space="preserve"> </w:t>
      </w:r>
    </w:p>
    <w:p w:rsidR="008C56C6" w:rsidRDefault="009F3DD8" w:rsidP="009F3DD8">
      <w:pPr>
        <w:pStyle w:val="a9"/>
        <w:shd w:val="clear" w:color="auto" w:fill="FFFFFF"/>
        <w:spacing w:before="0" w:beforeAutospacing="0" w:after="0" w:afterAutospacing="0" w:line="288" w:lineRule="auto"/>
        <w:ind w:firstLine="709"/>
        <w:contextualSpacing/>
        <w:jc w:val="both"/>
        <w:rPr>
          <w:sz w:val="28"/>
          <w:szCs w:val="28"/>
        </w:rPr>
      </w:pPr>
      <w:proofErr w:type="spellStart"/>
      <w:r w:rsidRPr="009F3DD8">
        <w:rPr>
          <w:sz w:val="28"/>
          <w:szCs w:val="28"/>
        </w:rPr>
        <w:t>Проєк</w:t>
      </w:r>
      <w:proofErr w:type="spellEnd"/>
      <w:r w:rsidRPr="009F3DD8">
        <w:rPr>
          <w:sz w:val="28"/>
          <w:szCs w:val="28"/>
        </w:rPr>
        <w:t xml:space="preserve"> </w:t>
      </w:r>
      <w:proofErr w:type="spellStart"/>
      <w:r w:rsidRPr="009F3DD8">
        <w:rPr>
          <w:sz w:val="28"/>
          <w:szCs w:val="28"/>
        </w:rPr>
        <w:t>рішення</w:t>
      </w:r>
      <w:proofErr w:type="spellEnd"/>
      <w:r w:rsidRPr="009F3DD8">
        <w:rPr>
          <w:sz w:val="28"/>
          <w:szCs w:val="28"/>
        </w:rPr>
        <w:t xml:space="preserve"> не </w:t>
      </w:r>
      <w:proofErr w:type="spellStart"/>
      <w:proofErr w:type="gramStart"/>
      <w:r w:rsidRPr="009F3DD8">
        <w:rPr>
          <w:sz w:val="28"/>
          <w:szCs w:val="28"/>
        </w:rPr>
        <w:t>стосується</w:t>
      </w:r>
      <w:proofErr w:type="spellEnd"/>
      <w:r w:rsidRPr="009F3DD8">
        <w:rPr>
          <w:sz w:val="28"/>
          <w:szCs w:val="28"/>
        </w:rPr>
        <w:t xml:space="preserve"> </w:t>
      </w:r>
      <w:r w:rsidRPr="009F3DD8">
        <w:rPr>
          <w:sz w:val="28"/>
          <w:szCs w:val="28"/>
          <w:lang w:val="uk-UA"/>
        </w:rPr>
        <w:t xml:space="preserve"> прав</w:t>
      </w:r>
      <w:proofErr w:type="gramEnd"/>
      <w:r w:rsidRPr="009F3DD8">
        <w:rPr>
          <w:sz w:val="28"/>
          <w:szCs w:val="28"/>
          <w:lang w:val="uk-UA"/>
        </w:rPr>
        <w:t xml:space="preserve"> </w:t>
      </w:r>
      <w:proofErr w:type="spellStart"/>
      <w:r w:rsidRPr="009F3DD8">
        <w:rPr>
          <w:sz w:val="28"/>
          <w:szCs w:val="28"/>
        </w:rPr>
        <w:t>осіб</w:t>
      </w:r>
      <w:proofErr w:type="spellEnd"/>
      <w:r w:rsidRPr="009F3DD8">
        <w:rPr>
          <w:sz w:val="28"/>
          <w:szCs w:val="28"/>
        </w:rPr>
        <w:t xml:space="preserve"> з </w:t>
      </w:r>
      <w:proofErr w:type="spellStart"/>
      <w:r w:rsidRPr="009F3DD8">
        <w:rPr>
          <w:sz w:val="28"/>
          <w:szCs w:val="28"/>
        </w:rPr>
        <w:t>інвалідністю</w:t>
      </w:r>
      <w:proofErr w:type="spellEnd"/>
      <w:r w:rsidRPr="009F3DD8">
        <w:rPr>
          <w:sz w:val="28"/>
          <w:szCs w:val="28"/>
        </w:rPr>
        <w:t>.</w:t>
      </w:r>
    </w:p>
    <w:p w:rsidR="009F3DD8" w:rsidRPr="009F3DD8" w:rsidRDefault="009F3DD8" w:rsidP="009F3DD8">
      <w:pPr>
        <w:pStyle w:val="a9"/>
        <w:shd w:val="clear" w:color="auto" w:fill="FFFFFF"/>
        <w:spacing w:before="0" w:beforeAutospacing="0" w:after="0" w:afterAutospacing="0" w:line="288" w:lineRule="auto"/>
        <w:ind w:firstLine="709"/>
        <w:contextualSpacing/>
        <w:jc w:val="both"/>
        <w:rPr>
          <w:sz w:val="28"/>
          <w:szCs w:val="28"/>
        </w:rPr>
      </w:pPr>
    </w:p>
    <w:p w:rsidR="008C56C6" w:rsidRPr="009F3DD8" w:rsidRDefault="008C56C6" w:rsidP="009F3DD8">
      <w:pPr>
        <w:pStyle w:val="a3"/>
        <w:numPr>
          <w:ilvl w:val="0"/>
          <w:numId w:val="1"/>
        </w:numPr>
        <w:spacing w:after="0" w:line="288" w:lineRule="auto"/>
        <w:jc w:val="both"/>
        <w:rPr>
          <w:rFonts w:ascii="Times New Roman" w:hAnsi="Times New Roman" w:cs="Times New Roman"/>
          <w:b/>
          <w:bCs/>
          <w:sz w:val="28"/>
          <w:szCs w:val="28"/>
        </w:rPr>
      </w:pPr>
      <w:bookmarkStart w:id="1" w:name="bookmark0"/>
      <w:r w:rsidRPr="009F3DD8">
        <w:rPr>
          <w:rFonts w:ascii="Times New Roman" w:hAnsi="Times New Roman" w:cs="Times New Roman"/>
          <w:b/>
          <w:bCs/>
          <w:sz w:val="28"/>
          <w:szCs w:val="28"/>
        </w:rPr>
        <w:t>Стан нормативно-</w:t>
      </w:r>
      <w:proofErr w:type="spellStart"/>
      <w:r w:rsidRPr="009F3DD8">
        <w:rPr>
          <w:rFonts w:ascii="Times New Roman" w:hAnsi="Times New Roman" w:cs="Times New Roman"/>
          <w:b/>
          <w:bCs/>
          <w:sz w:val="28"/>
          <w:szCs w:val="28"/>
        </w:rPr>
        <w:t>правової</w:t>
      </w:r>
      <w:proofErr w:type="spellEnd"/>
      <w:r w:rsidRPr="009F3DD8">
        <w:rPr>
          <w:rFonts w:ascii="Times New Roman" w:hAnsi="Times New Roman" w:cs="Times New Roman"/>
          <w:b/>
          <w:bCs/>
          <w:sz w:val="28"/>
          <w:szCs w:val="28"/>
        </w:rPr>
        <w:t xml:space="preserve"> </w:t>
      </w:r>
      <w:proofErr w:type="spellStart"/>
      <w:r w:rsidRPr="009F3DD8">
        <w:rPr>
          <w:rFonts w:ascii="Times New Roman" w:hAnsi="Times New Roman" w:cs="Times New Roman"/>
          <w:b/>
          <w:bCs/>
          <w:sz w:val="28"/>
          <w:szCs w:val="28"/>
        </w:rPr>
        <w:t>бази</w:t>
      </w:r>
      <w:proofErr w:type="spellEnd"/>
      <w:r w:rsidRPr="009F3DD8">
        <w:rPr>
          <w:rFonts w:ascii="Times New Roman" w:hAnsi="Times New Roman" w:cs="Times New Roman"/>
          <w:b/>
          <w:bCs/>
          <w:sz w:val="28"/>
          <w:szCs w:val="28"/>
        </w:rPr>
        <w:t xml:space="preserve"> в </w:t>
      </w:r>
      <w:proofErr w:type="spellStart"/>
      <w:r w:rsidRPr="009F3DD8">
        <w:rPr>
          <w:rFonts w:ascii="Times New Roman" w:hAnsi="Times New Roman" w:cs="Times New Roman"/>
          <w:b/>
          <w:bCs/>
          <w:sz w:val="28"/>
          <w:szCs w:val="28"/>
        </w:rPr>
        <w:t>цій</w:t>
      </w:r>
      <w:proofErr w:type="spellEnd"/>
      <w:r w:rsidRPr="009F3DD8">
        <w:rPr>
          <w:rFonts w:ascii="Times New Roman" w:hAnsi="Times New Roman" w:cs="Times New Roman"/>
          <w:b/>
          <w:bCs/>
          <w:sz w:val="28"/>
          <w:szCs w:val="28"/>
        </w:rPr>
        <w:t xml:space="preserve"> </w:t>
      </w:r>
      <w:proofErr w:type="spellStart"/>
      <w:r w:rsidRPr="009F3DD8">
        <w:rPr>
          <w:rFonts w:ascii="Times New Roman" w:hAnsi="Times New Roman" w:cs="Times New Roman"/>
          <w:b/>
          <w:bCs/>
          <w:sz w:val="28"/>
          <w:szCs w:val="28"/>
        </w:rPr>
        <w:t>сфері</w:t>
      </w:r>
      <w:proofErr w:type="spellEnd"/>
      <w:r w:rsidRPr="009F3DD8">
        <w:rPr>
          <w:rFonts w:ascii="Times New Roman" w:hAnsi="Times New Roman" w:cs="Times New Roman"/>
          <w:b/>
          <w:bCs/>
          <w:sz w:val="28"/>
          <w:szCs w:val="28"/>
        </w:rPr>
        <w:t xml:space="preserve"> правового </w:t>
      </w:r>
      <w:proofErr w:type="spellStart"/>
      <w:r w:rsidRPr="009F3DD8">
        <w:rPr>
          <w:rFonts w:ascii="Times New Roman" w:hAnsi="Times New Roman" w:cs="Times New Roman"/>
          <w:b/>
          <w:bCs/>
          <w:sz w:val="28"/>
          <w:szCs w:val="28"/>
        </w:rPr>
        <w:t>регулювання</w:t>
      </w:r>
      <w:bookmarkEnd w:id="1"/>
      <w:proofErr w:type="spellEnd"/>
    </w:p>
    <w:p w:rsidR="008C56C6" w:rsidRPr="009A4782" w:rsidRDefault="003A0B08" w:rsidP="009A4782">
      <w:pPr>
        <w:ind w:firstLine="708"/>
        <w:jc w:val="both"/>
        <w:rPr>
          <w:rFonts w:ascii="Times New Roman" w:hAnsi="Times New Roman" w:cs="Times New Roman"/>
          <w:sz w:val="28"/>
          <w:szCs w:val="28"/>
          <w:lang w:val="uk-UA"/>
        </w:rPr>
      </w:pPr>
      <w:proofErr w:type="spellStart"/>
      <w:r w:rsidRPr="009F3DD8">
        <w:rPr>
          <w:rFonts w:ascii="Times New Roman" w:hAnsi="Times New Roman" w:cs="Times New Roman"/>
          <w:sz w:val="28"/>
          <w:szCs w:val="28"/>
          <w:lang w:val="uk-UA"/>
        </w:rPr>
        <w:t>Проєкт</w:t>
      </w:r>
      <w:proofErr w:type="spellEnd"/>
      <w:r w:rsidRPr="009F3DD8">
        <w:rPr>
          <w:rFonts w:ascii="Times New Roman" w:hAnsi="Times New Roman" w:cs="Times New Roman"/>
          <w:sz w:val="28"/>
          <w:szCs w:val="28"/>
          <w:lang w:val="uk-UA"/>
        </w:rPr>
        <w:t xml:space="preserve"> рішення розроблено відповідно до </w:t>
      </w:r>
      <w:proofErr w:type="spellStart"/>
      <w:r w:rsidRPr="009F3DD8">
        <w:rPr>
          <w:rFonts w:ascii="Times New Roman" w:hAnsi="Times New Roman" w:cs="Times New Roman"/>
          <w:sz w:val="28"/>
          <w:szCs w:val="28"/>
        </w:rPr>
        <w:t>Конституці</w:t>
      </w:r>
      <w:proofErr w:type="spellEnd"/>
      <w:r w:rsidRPr="009F3DD8">
        <w:rPr>
          <w:rFonts w:ascii="Times New Roman" w:hAnsi="Times New Roman" w:cs="Times New Roman"/>
          <w:sz w:val="28"/>
          <w:szCs w:val="28"/>
          <w:lang w:val="uk-UA"/>
        </w:rPr>
        <w:t>ї</w:t>
      </w:r>
      <w:r w:rsidR="008C56C6" w:rsidRPr="009F3DD8">
        <w:rPr>
          <w:rFonts w:ascii="Times New Roman" w:hAnsi="Times New Roman" w:cs="Times New Roman"/>
          <w:sz w:val="28"/>
          <w:szCs w:val="28"/>
        </w:rPr>
        <w:t xml:space="preserve"> </w:t>
      </w:r>
      <w:proofErr w:type="spellStart"/>
      <w:r w:rsidR="008C56C6" w:rsidRPr="009F3DD8">
        <w:rPr>
          <w:rFonts w:ascii="Times New Roman" w:hAnsi="Times New Roman" w:cs="Times New Roman"/>
          <w:sz w:val="28"/>
          <w:szCs w:val="28"/>
        </w:rPr>
        <w:t>України</w:t>
      </w:r>
      <w:proofErr w:type="spellEnd"/>
      <w:r w:rsidR="008C56C6" w:rsidRPr="009F3DD8">
        <w:rPr>
          <w:rFonts w:ascii="Times New Roman" w:hAnsi="Times New Roman" w:cs="Times New Roman"/>
          <w:sz w:val="28"/>
          <w:szCs w:val="28"/>
        </w:rPr>
        <w:t xml:space="preserve">, </w:t>
      </w:r>
      <w:r w:rsidR="009A4782" w:rsidRPr="009F3DD8">
        <w:rPr>
          <w:rFonts w:ascii="Times New Roman" w:hAnsi="Times New Roman" w:cs="Times New Roman"/>
          <w:sz w:val="28"/>
          <w:szCs w:val="28"/>
        </w:rPr>
        <w:t>Закон</w:t>
      </w:r>
      <w:r w:rsidRPr="009F3DD8">
        <w:rPr>
          <w:rFonts w:ascii="Times New Roman" w:hAnsi="Times New Roman" w:cs="Times New Roman"/>
          <w:sz w:val="28"/>
          <w:szCs w:val="28"/>
          <w:lang w:val="uk-UA"/>
        </w:rPr>
        <w:t>у</w:t>
      </w:r>
      <w:r w:rsidR="008C56C6" w:rsidRPr="009F3DD8">
        <w:rPr>
          <w:rFonts w:ascii="Times New Roman" w:hAnsi="Times New Roman" w:cs="Times New Roman"/>
          <w:sz w:val="28"/>
          <w:szCs w:val="28"/>
        </w:rPr>
        <w:t xml:space="preserve"> </w:t>
      </w:r>
      <w:proofErr w:type="spellStart"/>
      <w:r w:rsidR="008C56C6" w:rsidRPr="009F3DD8">
        <w:rPr>
          <w:rFonts w:ascii="Times New Roman" w:hAnsi="Times New Roman" w:cs="Times New Roman"/>
          <w:sz w:val="28"/>
          <w:szCs w:val="28"/>
        </w:rPr>
        <w:t>України</w:t>
      </w:r>
      <w:proofErr w:type="spellEnd"/>
      <w:r w:rsidR="008C56C6" w:rsidRPr="009F3DD8">
        <w:rPr>
          <w:rFonts w:ascii="Times New Roman" w:hAnsi="Times New Roman" w:cs="Times New Roman"/>
          <w:sz w:val="28"/>
          <w:szCs w:val="28"/>
        </w:rPr>
        <w:t xml:space="preserve"> «Про </w:t>
      </w:r>
      <w:proofErr w:type="spellStart"/>
      <w:r w:rsidR="008C56C6" w:rsidRPr="009F3DD8">
        <w:rPr>
          <w:rFonts w:ascii="Times New Roman" w:hAnsi="Times New Roman" w:cs="Times New Roman"/>
          <w:sz w:val="28"/>
          <w:szCs w:val="28"/>
        </w:rPr>
        <w:t>міс</w:t>
      </w:r>
      <w:r w:rsidR="009A4782" w:rsidRPr="009F3DD8">
        <w:rPr>
          <w:rFonts w:ascii="Times New Roman" w:hAnsi="Times New Roman" w:cs="Times New Roman"/>
          <w:sz w:val="28"/>
          <w:szCs w:val="28"/>
        </w:rPr>
        <w:t>цеве</w:t>
      </w:r>
      <w:proofErr w:type="spellEnd"/>
      <w:r w:rsidR="009A4782" w:rsidRPr="009F3DD8">
        <w:rPr>
          <w:rFonts w:ascii="Times New Roman" w:hAnsi="Times New Roman" w:cs="Times New Roman"/>
          <w:sz w:val="28"/>
          <w:szCs w:val="28"/>
        </w:rPr>
        <w:t xml:space="preserve"> </w:t>
      </w:r>
      <w:proofErr w:type="spellStart"/>
      <w:r w:rsidR="009A4782" w:rsidRPr="009F3DD8">
        <w:rPr>
          <w:rFonts w:ascii="Times New Roman" w:hAnsi="Times New Roman" w:cs="Times New Roman"/>
          <w:sz w:val="28"/>
          <w:szCs w:val="28"/>
        </w:rPr>
        <w:t>самоврядування</w:t>
      </w:r>
      <w:proofErr w:type="spellEnd"/>
      <w:r w:rsidR="009A4782" w:rsidRPr="009F3DD8">
        <w:rPr>
          <w:rFonts w:ascii="Times New Roman" w:hAnsi="Times New Roman" w:cs="Times New Roman"/>
          <w:sz w:val="28"/>
          <w:szCs w:val="28"/>
        </w:rPr>
        <w:t xml:space="preserve"> в </w:t>
      </w:r>
      <w:proofErr w:type="spellStart"/>
      <w:r w:rsidR="009A4782" w:rsidRPr="009F3DD8">
        <w:rPr>
          <w:rFonts w:ascii="Times New Roman" w:hAnsi="Times New Roman" w:cs="Times New Roman"/>
          <w:sz w:val="28"/>
          <w:szCs w:val="28"/>
        </w:rPr>
        <w:t>Україні</w:t>
      </w:r>
      <w:proofErr w:type="spellEnd"/>
      <w:r w:rsidR="009A4782" w:rsidRPr="009F3DD8">
        <w:rPr>
          <w:rFonts w:ascii="Times New Roman" w:hAnsi="Times New Roman" w:cs="Times New Roman"/>
          <w:sz w:val="28"/>
          <w:szCs w:val="28"/>
        </w:rPr>
        <w:t xml:space="preserve">», </w:t>
      </w:r>
      <w:r w:rsidR="009A4782" w:rsidRPr="009F3DD8">
        <w:rPr>
          <w:rFonts w:ascii="Times New Roman" w:hAnsi="Times New Roman" w:cs="Times New Roman"/>
          <w:sz w:val="28"/>
          <w:szCs w:val="28"/>
          <w:lang w:val="uk-UA"/>
        </w:rPr>
        <w:t>Закон</w:t>
      </w:r>
      <w:r w:rsidRPr="009F3DD8">
        <w:rPr>
          <w:rFonts w:ascii="Times New Roman" w:hAnsi="Times New Roman" w:cs="Times New Roman"/>
          <w:sz w:val="28"/>
          <w:szCs w:val="28"/>
          <w:lang w:val="uk-UA"/>
        </w:rPr>
        <w:t>у</w:t>
      </w:r>
      <w:r w:rsidR="009A4782" w:rsidRPr="009F3DD8">
        <w:rPr>
          <w:rFonts w:ascii="Times New Roman" w:hAnsi="Times New Roman" w:cs="Times New Roman"/>
          <w:sz w:val="28"/>
          <w:szCs w:val="28"/>
          <w:lang w:val="uk-UA"/>
        </w:rPr>
        <w:t xml:space="preserve"> України «Основи законодавства України про охорону здоров’я», </w:t>
      </w:r>
      <w:r w:rsidR="009A4782" w:rsidRPr="009F3DD8">
        <w:rPr>
          <w:rFonts w:ascii="Times New Roman" w:hAnsi="Times New Roman" w:cs="Times New Roman"/>
          <w:sz w:val="28"/>
          <w:szCs w:val="28"/>
        </w:rPr>
        <w:t>Закон</w:t>
      </w:r>
      <w:r w:rsidRPr="009F3DD8">
        <w:rPr>
          <w:rFonts w:ascii="Times New Roman" w:hAnsi="Times New Roman" w:cs="Times New Roman"/>
          <w:sz w:val="28"/>
          <w:szCs w:val="28"/>
          <w:lang w:val="uk-UA"/>
        </w:rPr>
        <w:t>у</w:t>
      </w:r>
      <w:r w:rsidR="009A4782" w:rsidRPr="009F3DD8">
        <w:rPr>
          <w:rFonts w:ascii="Times New Roman" w:hAnsi="Times New Roman" w:cs="Times New Roman"/>
          <w:sz w:val="28"/>
          <w:szCs w:val="28"/>
        </w:rPr>
        <w:t xml:space="preserve"> </w:t>
      </w:r>
      <w:proofErr w:type="spellStart"/>
      <w:r w:rsidR="009A4782" w:rsidRPr="009F3DD8">
        <w:rPr>
          <w:rFonts w:ascii="Times New Roman" w:hAnsi="Times New Roman" w:cs="Times New Roman"/>
          <w:sz w:val="28"/>
          <w:szCs w:val="28"/>
        </w:rPr>
        <w:t>України</w:t>
      </w:r>
      <w:proofErr w:type="spellEnd"/>
      <w:r w:rsidR="009A4782" w:rsidRPr="009F3DD8">
        <w:rPr>
          <w:rFonts w:ascii="Times New Roman" w:hAnsi="Times New Roman" w:cs="Times New Roman"/>
          <w:sz w:val="28"/>
          <w:szCs w:val="28"/>
        </w:rPr>
        <w:t xml:space="preserve"> </w:t>
      </w:r>
      <w:r w:rsidR="008C56C6" w:rsidRPr="009F3DD8">
        <w:rPr>
          <w:rFonts w:ascii="Times New Roman" w:hAnsi="Times New Roman" w:cs="Times New Roman"/>
          <w:sz w:val="28"/>
          <w:szCs w:val="28"/>
          <w:shd w:val="clear" w:color="auto" w:fill="FFFFFF"/>
        </w:rPr>
        <w:t>«</w:t>
      </w:r>
      <w:r w:rsidR="008C56C6" w:rsidRPr="009F3DD8">
        <w:rPr>
          <w:rFonts w:ascii="Times New Roman" w:hAnsi="Times New Roman" w:cs="Times New Roman"/>
          <w:bCs/>
          <w:sz w:val="28"/>
          <w:szCs w:val="28"/>
          <w:shd w:val="clear" w:color="auto" w:fill="FFFFFF"/>
        </w:rPr>
        <w:t xml:space="preserve">Про </w:t>
      </w:r>
      <w:proofErr w:type="spellStart"/>
      <w:r w:rsidR="008C56C6" w:rsidRPr="009F3DD8">
        <w:rPr>
          <w:rFonts w:ascii="Times New Roman" w:hAnsi="Times New Roman" w:cs="Times New Roman"/>
          <w:bCs/>
          <w:sz w:val="28"/>
          <w:szCs w:val="28"/>
          <w:shd w:val="clear" w:color="auto" w:fill="FFFFFF"/>
        </w:rPr>
        <w:t>державні</w:t>
      </w:r>
      <w:proofErr w:type="spellEnd"/>
      <w:r w:rsidR="008C56C6" w:rsidRPr="009F3DD8">
        <w:rPr>
          <w:rFonts w:ascii="Times New Roman" w:hAnsi="Times New Roman" w:cs="Times New Roman"/>
          <w:bCs/>
          <w:sz w:val="28"/>
          <w:szCs w:val="28"/>
          <w:shd w:val="clear" w:color="auto" w:fill="FFFFFF"/>
        </w:rPr>
        <w:t xml:space="preserve"> </w:t>
      </w:r>
      <w:proofErr w:type="spellStart"/>
      <w:r w:rsidR="008C56C6" w:rsidRPr="009F3DD8">
        <w:rPr>
          <w:rFonts w:ascii="Times New Roman" w:hAnsi="Times New Roman" w:cs="Times New Roman"/>
          <w:bCs/>
          <w:sz w:val="28"/>
          <w:szCs w:val="28"/>
          <w:shd w:val="clear" w:color="auto" w:fill="FFFFFF"/>
        </w:rPr>
        <w:t>фінансові</w:t>
      </w:r>
      <w:proofErr w:type="spellEnd"/>
      <w:r w:rsidR="008C56C6" w:rsidRPr="009F3DD8">
        <w:rPr>
          <w:rFonts w:ascii="Times New Roman" w:hAnsi="Times New Roman" w:cs="Times New Roman"/>
          <w:bCs/>
          <w:sz w:val="28"/>
          <w:szCs w:val="28"/>
          <w:shd w:val="clear" w:color="auto" w:fill="FFFFFF"/>
        </w:rPr>
        <w:t xml:space="preserve"> </w:t>
      </w:r>
      <w:proofErr w:type="spellStart"/>
      <w:r w:rsidR="008C56C6" w:rsidRPr="009F3DD8">
        <w:rPr>
          <w:rFonts w:ascii="Times New Roman" w:hAnsi="Times New Roman" w:cs="Times New Roman"/>
          <w:bCs/>
          <w:sz w:val="28"/>
          <w:szCs w:val="28"/>
          <w:shd w:val="clear" w:color="auto" w:fill="FFFFFF"/>
        </w:rPr>
        <w:t>гарантії</w:t>
      </w:r>
      <w:proofErr w:type="spellEnd"/>
      <w:r w:rsidR="008C56C6" w:rsidRPr="009F3DD8">
        <w:rPr>
          <w:rFonts w:ascii="Times New Roman" w:hAnsi="Times New Roman" w:cs="Times New Roman"/>
          <w:bCs/>
          <w:sz w:val="28"/>
          <w:szCs w:val="28"/>
          <w:shd w:val="clear" w:color="auto" w:fill="FFFFFF"/>
        </w:rPr>
        <w:t xml:space="preserve"> </w:t>
      </w:r>
      <w:proofErr w:type="spellStart"/>
      <w:r w:rsidR="008C56C6" w:rsidRPr="009F3DD8">
        <w:rPr>
          <w:rFonts w:ascii="Times New Roman" w:hAnsi="Times New Roman" w:cs="Times New Roman"/>
          <w:bCs/>
          <w:sz w:val="28"/>
          <w:szCs w:val="28"/>
          <w:shd w:val="clear" w:color="auto" w:fill="FFFFFF"/>
        </w:rPr>
        <w:t>медичного</w:t>
      </w:r>
      <w:proofErr w:type="spellEnd"/>
      <w:r w:rsidR="008C56C6" w:rsidRPr="009F3DD8">
        <w:rPr>
          <w:rFonts w:ascii="Times New Roman" w:hAnsi="Times New Roman" w:cs="Times New Roman"/>
          <w:bCs/>
          <w:sz w:val="28"/>
          <w:szCs w:val="28"/>
          <w:shd w:val="clear" w:color="auto" w:fill="FFFFFF"/>
        </w:rPr>
        <w:t xml:space="preserve"> </w:t>
      </w:r>
      <w:proofErr w:type="spellStart"/>
      <w:r w:rsidR="008C56C6" w:rsidRPr="009F3DD8">
        <w:rPr>
          <w:rFonts w:ascii="Times New Roman" w:hAnsi="Times New Roman" w:cs="Times New Roman"/>
          <w:bCs/>
          <w:sz w:val="28"/>
          <w:szCs w:val="28"/>
          <w:shd w:val="clear" w:color="auto" w:fill="FFFFFF"/>
        </w:rPr>
        <w:t>обслуговування</w:t>
      </w:r>
      <w:proofErr w:type="spellEnd"/>
      <w:r w:rsidR="008C56C6" w:rsidRPr="009F3DD8">
        <w:rPr>
          <w:rFonts w:ascii="Times New Roman" w:hAnsi="Times New Roman" w:cs="Times New Roman"/>
          <w:bCs/>
          <w:sz w:val="28"/>
          <w:szCs w:val="28"/>
          <w:shd w:val="clear" w:color="auto" w:fill="FFFFFF"/>
        </w:rPr>
        <w:t xml:space="preserve"> </w:t>
      </w:r>
      <w:proofErr w:type="spellStart"/>
      <w:r w:rsidR="008C56C6" w:rsidRPr="009F3DD8">
        <w:rPr>
          <w:rFonts w:ascii="Times New Roman" w:hAnsi="Times New Roman" w:cs="Times New Roman"/>
          <w:bCs/>
          <w:sz w:val="28"/>
          <w:szCs w:val="28"/>
          <w:shd w:val="clear" w:color="auto" w:fill="FFFFFF"/>
        </w:rPr>
        <w:t>населення</w:t>
      </w:r>
      <w:proofErr w:type="spellEnd"/>
      <w:r w:rsidR="008C56C6" w:rsidRPr="009F3DD8">
        <w:rPr>
          <w:rFonts w:ascii="Times New Roman" w:hAnsi="Times New Roman" w:cs="Times New Roman"/>
          <w:bCs/>
          <w:sz w:val="28"/>
          <w:szCs w:val="28"/>
          <w:shd w:val="clear" w:color="auto" w:fill="FFFFFF"/>
        </w:rPr>
        <w:t>»</w:t>
      </w:r>
      <w:r w:rsidR="009A4782" w:rsidRPr="009F3DD8">
        <w:rPr>
          <w:rFonts w:ascii="Times New Roman" w:hAnsi="Times New Roman" w:cs="Times New Roman"/>
          <w:sz w:val="28"/>
          <w:szCs w:val="28"/>
          <w:lang w:val="uk-UA"/>
        </w:rPr>
        <w:t xml:space="preserve">, </w:t>
      </w:r>
      <w:r w:rsidRPr="009F3DD8">
        <w:rPr>
          <w:rFonts w:ascii="Times New Roman" w:hAnsi="Times New Roman" w:cs="Times New Roman"/>
          <w:sz w:val="28"/>
          <w:szCs w:val="28"/>
          <w:lang w:val="uk-UA"/>
        </w:rPr>
        <w:t>постанови</w:t>
      </w:r>
      <w:r w:rsidR="009A4782" w:rsidRPr="009F3DD8">
        <w:rPr>
          <w:rFonts w:ascii="Times New Roman" w:hAnsi="Times New Roman" w:cs="Times New Roman"/>
          <w:sz w:val="28"/>
          <w:szCs w:val="28"/>
          <w:lang w:val="uk-UA"/>
        </w:rPr>
        <w:t xml:space="preserve"> </w:t>
      </w:r>
      <w:r w:rsidR="009A4782" w:rsidRPr="009F3DD8">
        <w:rPr>
          <w:rFonts w:ascii="Times New Roman" w:eastAsia="Times New Roman" w:hAnsi="Times New Roman" w:cs="Times New Roman"/>
          <w:sz w:val="28"/>
          <w:szCs w:val="28"/>
          <w:lang w:val="uk-UA" w:eastAsia="ru-RU"/>
        </w:rPr>
        <w:t>Кабінету Міністрі</w:t>
      </w:r>
      <w:r w:rsidR="00D0344F" w:rsidRPr="009F3DD8">
        <w:rPr>
          <w:rFonts w:ascii="Times New Roman" w:eastAsia="Times New Roman" w:hAnsi="Times New Roman" w:cs="Times New Roman"/>
          <w:sz w:val="28"/>
          <w:szCs w:val="28"/>
          <w:lang w:val="uk-UA" w:eastAsia="ru-RU"/>
        </w:rPr>
        <w:t xml:space="preserve">в України від 28 лютого 2023 року </w:t>
      </w:r>
      <w:r w:rsidR="009A4782" w:rsidRPr="009F3DD8">
        <w:rPr>
          <w:rFonts w:ascii="Times New Roman" w:eastAsia="Times New Roman" w:hAnsi="Times New Roman" w:cs="Times New Roman"/>
          <w:sz w:val="28"/>
          <w:szCs w:val="28"/>
          <w:lang w:val="uk-UA" w:eastAsia="ru-RU"/>
        </w:rPr>
        <w:t xml:space="preserve">№ 174 «Деякі </w:t>
      </w:r>
      <w:r w:rsidR="009A4782" w:rsidRPr="009A4782">
        <w:rPr>
          <w:rFonts w:ascii="Times New Roman" w:eastAsia="Times New Roman" w:hAnsi="Times New Roman" w:cs="Times New Roman"/>
          <w:sz w:val="28"/>
          <w:szCs w:val="28"/>
          <w:lang w:val="uk-UA" w:eastAsia="ru-RU"/>
        </w:rPr>
        <w:lastRenderedPageBreak/>
        <w:t>питання організації спроможної мережі закладів охорони здоров’я» на період дії воєнного стану</w:t>
      </w:r>
      <w:r w:rsidR="009A4782">
        <w:rPr>
          <w:rFonts w:ascii="Times New Roman" w:eastAsia="Times New Roman" w:hAnsi="Times New Roman" w:cs="Times New Roman"/>
          <w:sz w:val="28"/>
          <w:szCs w:val="28"/>
          <w:lang w:val="uk-UA" w:eastAsia="ru-RU"/>
        </w:rPr>
        <w:t>».</w:t>
      </w:r>
    </w:p>
    <w:p w:rsidR="008C56C6" w:rsidRPr="005920D5" w:rsidRDefault="008C56C6" w:rsidP="008C56C6">
      <w:pPr>
        <w:spacing w:after="0" w:line="240" w:lineRule="auto"/>
        <w:ind w:left="20" w:firstLine="406"/>
        <w:jc w:val="both"/>
        <w:rPr>
          <w:rFonts w:ascii="Times New Roman" w:hAnsi="Times New Roman" w:cs="Times New Roman"/>
          <w:b/>
          <w:bCs/>
          <w:sz w:val="28"/>
          <w:szCs w:val="28"/>
        </w:rPr>
      </w:pPr>
      <w:bookmarkStart w:id="2" w:name="bookmark1"/>
    </w:p>
    <w:p w:rsidR="008C56C6" w:rsidRPr="005920D5" w:rsidRDefault="008C56C6" w:rsidP="008C56C6">
      <w:pPr>
        <w:spacing w:after="0" w:line="240" w:lineRule="auto"/>
        <w:ind w:left="20" w:firstLine="406"/>
        <w:jc w:val="both"/>
        <w:rPr>
          <w:rFonts w:ascii="Times New Roman" w:hAnsi="Times New Roman" w:cs="Times New Roman"/>
          <w:b/>
          <w:bCs/>
          <w:sz w:val="28"/>
          <w:szCs w:val="28"/>
        </w:rPr>
      </w:pPr>
      <w:r w:rsidRPr="005920D5">
        <w:rPr>
          <w:rFonts w:ascii="Times New Roman" w:hAnsi="Times New Roman" w:cs="Times New Roman"/>
          <w:b/>
          <w:bCs/>
          <w:sz w:val="28"/>
          <w:szCs w:val="28"/>
        </w:rPr>
        <w:t xml:space="preserve">5. </w:t>
      </w:r>
      <w:proofErr w:type="spellStart"/>
      <w:r w:rsidRPr="005920D5">
        <w:rPr>
          <w:rFonts w:ascii="Times New Roman" w:hAnsi="Times New Roman" w:cs="Times New Roman"/>
          <w:b/>
          <w:bCs/>
          <w:sz w:val="28"/>
          <w:szCs w:val="28"/>
        </w:rPr>
        <w:t>Фінансово</w:t>
      </w:r>
      <w:proofErr w:type="spellEnd"/>
      <w:r w:rsidRPr="005920D5">
        <w:rPr>
          <w:rFonts w:ascii="Times New Roman" w:hAnsi="Times New Roman" w:cs="Times New Roman"/>
          <w:b/>
          <w:bCs/>
          <w:sz w:val="28"/>
          <w:szCs w:val="28"/>
        </w:rPr>
        <w:t xml:space="preserve"> - </w:t>
      </w:r>
      <w:proofErr w:type="spellStart"/>
      <w:r w:rsidRPr="005920D5">
        <w:rPr>
          <w:rFonts w:ascii="Times New Roman" w:hAnsi="Times New Roman" w:cs="Times New Roman"/>
          <w:b/>
          <w:bCs/>
          <w:sz w:val="28"/>
          <w:szCs w:val="28"/>
        </w:rPr>
        <w:t>економічне</w:t>
      </w:r>
      <w:proofErr w:type="spellEnd"/>
      <w:r w:rsidRPr="005920D5">
        <w:rPr>
          <w:rFonts w:ascii="Times New Roman" w:hAnsi="Times New Roman" w:cs="Times New Roman"/>
          <w:b/>
          <w:bCs/>
          <w:sz w:val="28"/>
          <w:szCs w:val="28"/>
        </w:rPr>
        <w:t xml:space="preserve"> </w:t>
      </w:r>
      <w:bookmarkEnd w:id="2"/>
      <w:proofErr w:type="spellStart"/>
      <w:r w:rsidRPr="005920D5">
        <w:rPr>
          <w:rFonts w:ascii="Times New Roman" w:hAnsi="Times New Roman" w:cs="Times New Roman"/>
          <w:b/>
          <w:bCs/>
          <w:sz w:val="28"/>
          <w:szCs w:val="28"/>
        </w:rPr>
        <w:t>обґрунтування</w:t>
      </w:r>
      <w:proofErr w:type="spellEnd"/>
    </w:p>
    <w:p w:rsidR="008C56C6" w:rsidRDefault="008C56C6" w:rsidP="008C56C6">
      <w:pPr>
        <w:spacing w:after="0" w:line="240" w:lineRule="auto"/>
        <w:ind w:left="20" w:firstLine="406"/>
        <w:jc w:val="both"/>
        <w:rPr>
          <w:rFonts w:ascii="Times New Roman" w:hAnsi="Times New Roman" w:cs="Times New Roman"/>
          <w:sz w:val="28"/>
          <w:szCs w:val="28"/>
        </w:rPr>
      </w:pPr>
      <w:proofErr w:type="spellStart"/>
      <w:r w:rsidRPr="005920D5">
        <w:rPr>
          <w:rFonts w:ascii="Times New Roman" w:hAnsi="Times New Roman" w:cs="Times New Roman"/>
          <w:sz w:val="28"/>
          <w:szCs w:val="28"/>
        </w:rPr>
        <w:t>П</w:t>
      </w:r>
      <w:r w:rsidR="008755CA">
        <w:rPr>
          <w:rFonts w:ascii="Times New Roman" w:hAnsi="Times New Roman" w:cs="Times New Roman"/>
          <w:sz w:val="28"/>
          <w:szCs w:val="28"/>
        </w:rPr>
        <w:t>рийняття</w:t>
      </w:r>
      <w:proofErr w:type="spellEnd"/>
      <w:r w:rsidR="008755CA">
        <w:rPr>
          <w:rFonts w:ascii="Times New Roman" w:hAnsi="Times New Roman" w:cs="Times New Roman"/>
          <w:sz w:val="28"/>
          <w:szCs w:val="28"/>
        </w:rPr>
        <w:t xml:space="preserve"> </w:t>
      </w:r>
      <w:proofErr w:type="spellStart"/>
      <w:r w:rsidR="008755CA">
        <w:rPr>
          <w:rFonts w:ascii="Times New Roman" w:hAnsi="Times New Roman" w:cs="Times New Roman"/>
          <w:sz w:val="28"/>
          <w:szCs w:val="28"/>
        </w:rPr>
        <w:t>проє</w:t>
      </w:r>
      <w:r w:rsidRPr="005920D5">
        <w:rPr>
          <w:rFonts w:ascii="Times New Roman" w:hAnsi="Times New Roman" w:cs="Times New Roman"/>
          <w:sz w:val="28"/>
          <w:szCs w:val="28"/>
        </w:rPr>
        <w:t>кту</w:t>
      </w:r>
      <w:proofErr w:type="spellEnd"/>
      <w:r w:rsidRPr="005920D5">
        <w:rPr>
          <w:rFonts w:ascii="Times New Roman" w:hAnsi="Times New Roman" w:cs="Times New Roman"/>
          <w:sz w:val="28"/>
          <w:szCs w:val="28"/>
        </w:rPr>
        <w:t xml:space="preserve"> </w:t>
      </w:r>
      <w:proofErr w:type="spellStart"/>
      <w:r w:rsidRPr="005920D5">
        <w:rPr>
          <w:rFonts w:ascii="Times New Roman" w:hAnsi="Times New Roman" w:cs="Times New Roman"/>
          <w:sz w:val="28"/>
          <w:szCs w:val="28"/>
        </w:rPr>
        <w:t>рішення</w:t>
      </w:r>
      <w:proofErr w:type="spellEnd"/>
      <w:r w:rsidRPr="005920D5">
        <w:rPr>
          <w:rFonts w:ascii="Times New Roman" w:hAnsi="Times New Roman" w:cs="Times New Roman"/>
          <w:sz w:val="28"/>
          <w:szCs w:val="28"/>
        </w:rPr>
        <w:t xml:space="preserve"> не </w:t>
      </w:r>
      <w:proofErr w:type="spellStart"/>
      <w:r w:rsidRPr="005920D5">
        <w:rPr>
          <w:rFonts w:ascii="Times New Roman" w:hAnsi="Times New Roman" w:cs="Times New Roman"/>
          <w:sz w:val="28"/>
          <w:szCs w:val="28"/>
        </w:rPr>
        <w:t>потребує</w:t>
      </w:r>
      <w:proofErr w:type="spellEnd"/>
      <w:r w:rsidRPr="005920D5">
        <w:rPr>
          <w:rFonts w:ascii="Times New Roman" w:hAnsi="Times New Roman" w:cs="Times New Roman"/>
          <w:sz w:val="28"/>
          <w:szCs w:val="28"/>
        </w:rPr>
        <w:t xml:space="preserve"> </w:t>
      </w:r>
      <w:proofErr w:type="spellStart"/>
      <w:r w:rsidRPr="005920D5">
        <w:rPr>
          <w:rFonts w:ascii="Times New Roman" w:hAnsi="Times New Roman" w:cs="Times New Roman"/>
          <w:sz w:val="28"/>
          <w:szCs w:val="28"/>
        </w:rPr>
        <w:t>додаткових</w:t>
      </w:r>
      <w:proofErr w:type="spellEnd"/>
      <w:r w:rsidRPr="005920D5">
        <w:rPr>
          <w:rFonts w:ascii="Times New Roman" w:hAnsi="Times New Roman" w:cs="Times New Roman"/>
          <w:sz w:val="28"/>
          <w:szCs w:val="28"/>
        </w:rPr>
        <w:t xml:space="preserve"> </w:t>
      </w:r>
      <w:proofErr w:type="spellStart"/>
      <w:r w:rsidRPr="005920D5">
        <w:rPr>
          <w:rFonts w:ascii="Times New Roman" w:hAnsi="Times New Roman" w:cs="Times New Roman"/>
          <w:sz w:val="28"/>
          <w:szCs w:val="28"/>
        </w:rPr>
        <w:t>фінансових</w:t>
      </w:r>
      <w:proofErr w:type="spellEnd"/>
      <w:r w:rsidRPr="005920D5">
        <w:rPr>
          <w:rFonts w:ascii="Times New Roman" w:hAnsi="Times New Roman" w:cs="Times New Roman"/>
          <w:sz w:val="28"/>
          <w:szCs w:val="28"/>
        </w:rPr>
        <w:t xml:space="preserve"> </w:t>
      </w:r>
      <w:proofErr w:type="spellStart"/>
      <w:r w:rsidRPr="005920D5">
        <w:rPr>
          <w:rFonts w:ascii="Times New Roman" w:hAnsi="Times New Roman" w:cs="Times New Roman"/>
          <w:sz w:val="28"/>
          <w:szCs w:val="28"/>
        </w:rPr>
        <w:t>витрат</w:t>
      </w:r>
      <w:proofErr w:type="spellEnd"/>
      <w:r w:rsidRPr="005920D5">
        <w:rPr>
          <w:rFonts w:ascii="Times New Roman" w:hAnsi="Times New Roman" w:cs="Times New Roman"/>
          <w:sz w:val="28"/>
          <w:szCs w:val="28"/>
        </w:rPr>
        <w:t xml:space="preserve"> з бюджету </w:t>
      </w:r>
      <w:proofErr w:type="spellStart"/>
      <w:r w:rsidRPr="005920D5">
        <w:rPr>
          <w:rFonts w:ascii="Times New Roman" w:hAnsi="Times New Roman" w:cs="Times New Roman"/>
          <w:sz w:val="28"/>
          <w:szCs w:val="28"/>
        </w:rPr>
        <w:t>міста</w:t>
      </w:r>
      <w:proofErr w:type="spellEnd"/>
      <w:r w:rsidRPr="005920D5">
        <w:rPr>
          <w:rFonts w:ascii="Times New Roman" w:hAnsi="Times New Roman" w:cs="Times New Roman"/>
          <w:sz w:val="28"/>
          <w:szCs w:val="28"/>
        </w:rPr>
        <w:t xml:space="preserve"> </w:t>
      </w:r>
      <w:proofErr w:type="spellStart"/>
      <w:r w:rsidRPr="005920D5">
        <w:rPr>
          <w:rFonts w:ascii="Times New Roman" w:hAnsi="Times New Roman" w:cs="Times New Roman"/>
          <w:sz w:val="28"/>
          <w:szCs w:val="28"/>
        </w:rPr>
        <w:t>Києва</w:t>
      </w:r>
      <w:proofErr w:type="spellEnd"/>
      <w:r w:rsidR="00F9029C">
        <w:rPr>
          <w:rFonts w:ascii="Times New Roman" w:hAnsi="Times New Roman" w:cs="Times New Roman"/>
          <w:sz w:val="28"/>
          <w:szCs w:val="28"/>
          <w:lang w:val="uk-UA"/>
        </w:rPr>
        <w:t>.</w:t>
      </w:r>
      <w:r w:rsidRPr="005920D5">
        <w:rPr>
          <w:rFonts w:ascii="Times New Roman" w:hAnsi="Times New Roman" w:cs="Times New Roman"/>
          <w:sz w:val="28"/>
          <w:szCs w:val="28"/>
        </w:rPr>
        <w:t xml:space="preserve"> </w:t>
      </w:r>
      <w:bookmarkStart w:id="3" w:name="bookmark2"/>
    </w:p>
    <w:p w:rsidR="008755CA" w:rsidRPr="005920D5" w:rsidRDefault="008755CA" w:rsidP="008C56C6">
      <w:pPr>
        <w:spacing w:after="0" w:line="240" w:lineRule="auto"/>
        <w:ind w:left="20" w:firstLine="406"/>
        <w:jc w:val="both"/>
        <w:rPr>
          <w:rFonts w:ascii="Times New Roman" w:hAnsi="Times New Roman" w:cs="Times New Roman"/>
          <w:b/>
          <w:bCs/>
          <w:sz w:val="28"/>
          <w:szCs w:val="28"/>
        </w:rPr>
      </w:pPr>
    </w:p>
    <w:bookmarkEnd w:id="3"/>
    <w:p w:rsidR="003A0B08" w:rsidRPr="003A0B08" w:rsidRDefault="009A4782" w:rsidP="003A0B08">
      <w:pPr>
        <w:spacing w:after="0" w:line="240" w:lineRule="auto"/>
        <w:ind w:firstLine="567"/>
        <w:jc w:val="both"/>
        <w:rPr>
          <w:rFonts w:ascii="Times New Roman" w:hAnsi="Times New Roman" w:cs="Times New Roman"/>
          <w:b/>
          <w:sz w:val="28"/>
          <w:szCs w:val="28"/>
          <w:lang w:val="uk-UA"/>
        </w:rPr>
      </w:pPr>
      <w:r w:rsidRPr="009A4782">
        <w:rPr>
          <w:rFonts w:ascii="Times New Roman" w:hAnsi="Times New Roman" w:cs="Times New Roman"/>
          <w:b/>
          <w:sz w:val="28"/>
          <w:szCs w:val="28"/>
          <w:lang w:val="uk-UA"/>
        </w:rPr>
        <w:t>6.</w:t>
      </w:r>
      <w:r>
        <w:rPr>
          <w:rFonts w:ascii="Times New Roman" w:hAnsi="Times New Roman" w:cs="Times New Roman"/>
          <w:sz w:val="28"/>
          <w:szCs w:val="28"/>
          <w:lang w:val="uk-UA"/>
        </w:rPr>
        <w:t xml:space="preserve"> </w:t>
      </w:r>
      <w:r w:rsidR="003A0B08" w:rsidRPr="003A0B08">
        <w:rPr>
          <w:rFonts w:ascii="Times New Roman" w:hAnsi="Times New Roman" w:cs="Times New Roman"/>
          <w:b/>
          <w:sz w:val="28"/>
          <w:szCs w:val="28"/>
          <w:lang w:val="uk-UA"/>
        </w:rPr>
        <w:t xml:space="preserve">Інформація з обмеженим доступом </w:t>
      </w:r>
    </w:p>
    <w:p w:rsidR="009A4782" w:rsidRDefault="009A4782" w:rsidP="003A0B08">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містить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  </w:t>
      </w:r>
      <w:proofErr w:type="spellStart"/>
      <w:r>
        <w:rPr>
          <w:rFonts w:ascii="Times New Roman" w:hAnsi="Times New Roman" w:cs="Times New Roman"/>
          <w:sz w:val="28"/>
          <w:szCs w:val="28"/>
        </w:rPr>
        <w:t>обмеженим</w:t>
      </w:r>
      <w:proofErr w:type="spellEnd"/>
      <w:proofErr w:type="gramEnd"/>
      <w:r>
        <w:rPr>
          <w:rFonts w:ascii="Times New Roman" w:hAnsi="Times New Roman" w:cs="Times New Roman"/>
          <w:sz w:val="28"/>
          <w:szCs w:val="28"/>
        </w:rPr>
        <w:t xml:space="preserve"> доступ у </w:t>
      </w:r>
      <w:proofErr w:type="spellStart"/>
      <w:r>
        <w:rPr>
          <w:rFonts w:ascii="Times New Roman" w:hAnsi="Times New Roman" w:cs="Times New Roman"/>
          <w:sz w:val="28"/>
          <w:szCs w:val="28"/>
        </w:rPr>
        <w:t>розумінні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статті</w:t>
      </w:r>
      <w:proofErr w:type="spellEnd"/>
      <w:r>
        <w:rPr>
          <w:rFonts w:ascii="Times New Roman" w:hAnsi="Times New Roman" w:cs="Times New Roman"/>
          <w:sz w:val="28"/>
          <w:szCs w:val="28"/>
        </w:rPr>
        <w:t xml:space="preserve"> 6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доступ до </w:t>
      </w:r>
      <w:proofErr w:type="spellStart"/>
      <w:r>
        <w:rPr>
          <w:rFonts w:ascii="Times New Roman" w:hAnsi="Times New Roman" w:cs="Times New Roman"/>
          <w:sz w:val="28"/>
          <w:szCs w:val="28"/>
        </w:rPr>
        <w:t>публічної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інформації</w:t>
      </w:r>
      <w:proofErr w:type="spellEnd"/>
      <w:r>
        <w:rPr>
          <w:rFonts w:ascii="Times New Roman" w:hAnsi="Times New Roman" w:cs="Times New Roman"/>
          <w:sz w:val="28"/>
          <w:szCs w:val="28"/>
        </w:rPr>
        <w:t xml:space="preserve">».  </w:t>
      </w:r>
    </w:p>
    <w:p w:rsidR="009E1BF8" w:rsidRPr="005920D5" w:rsidRDefault="009E1BF8" w:rsidP="009E1BF8">
      <w:pPr>
        <w:spacing w:after="0" w:line="240" w:lineRule="auto"/>
        <w:jc w:val="both"/>
        <w:rPr>
          <w:rFonts w:ascii="Times New Roman" w:hAnsi="Times New Roman" w:cs="Times New Roman"/>
          <w:sz w:val="28"/>
          <w:szCs w:val="28"/>
          <w:lang w:val="uk-UA"/>
        </w:rPr>
      </w:pPr>
    </w:p>
    <w:p w:rsidR="009E1BF8" w:rsidRDefault="005920D5" w:rsidP="005920D5">
      <w:pPr>
        <w:pStyle w:val="a3"/>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7. </w:t>
      </w:r>
      <w:r w:rsidR="009E1BF8">
        <w:rPr>
          <w:rFonts w:ascii="Times New Roman" w:hAnsi="Times New Roman" w:cs="Times New Roman"/>
          <w:b/>
          <w:sz w:val="28"/>
          <w:szCs w:val="28"/>
          <w:lang w:val="uk-UA"/>
        </w:rPr>
        <w:t xml:space="preserve">Суб’єкт подання </w:t>
      </w:r>
      <w:proofErr w:type="spellStart"/>
      <w:r w:rsidR="009E1BF8">
        <w:rPr>
          <w:rFonts w:ascii="Times New Roman" w:hAnsi="Times New Roman" w:cs="Times New Roman"/>
          <w:b/>
          <w:sz w:val="28"/>
          <w:szCs w:val="28"/>
          <w:lang w:val="uk-UA"/>
        </w:rPr>
        <w:t>проєкту</w:t>
      </w:r>
      <w:proofErr w:type="spellEnd"/>
      <w:r w:rsidR="009E1BF8">
        <w:rPr>
          <w:rFonts w:ascii="Times New Roman" w:hAnsi="Times New Roman" w:cs="Times New Roman"/>
          <w:b/>
          <w:sz w:val="28"/>
          <w:szCs w:val="28"/>
          <w:lang w:val="uk-UA"/>
        </w:rPr>
        <w:t xml:space="preserve"> рішення</w:t>
      </w:r>
    </w:p>
    <w:p w:rsidR="00D0344F" w:rsidRDefault="009E1BF8" w:rsidP="00D0344F">
      <w:pPr>
        <w:tabs>
          <w:tab w:val="left" w:pos="708"/>
        </w:tabs>
        <w:spacing w:after="0" w:line="240" w:lineRule="auto"/>
        <w:ind w:firstLine="567"/>
        <w:jc w:val="both"/>
        <w:rPr>
          <w:rFonts w:ascii="Times New Roman" w:hAnsi="Times New Roman" w:cs="Times New Roman"/>
          <w:sz w:val="28"/>
          <w:szCs w:val="28"/>
          <w:lang w:val="uk-UA"/>
        </w:rPr>
      </w:pPr>
      <w:r w:rsidRPr="00EF384A">
        <w:rPr>
          <w:rFonts w:ascii="Times New Roman" w:hAnsi="Times New Roman" w:cs="Times New Roman"/>
          <w:sz w:val="28"/>
          <w:szCs w:val="28"/>
          <w:lang w:val="uk-UA"/>
        </w:rPr>
        <w:t>Суб’єкт</w:t>
      </w:r>
      <w:r>
        <w:rPr>
          <w:rFonts w:ascii="Times New Roman" w:hAnsi="Times New Roman" w:cs="Times New Roman"/>
          <w:sz w:val="28"/>
          <w:szCs w:val="28"/>
          <w:lang w:val="uk-UA"/>
        </w:rPr>
        <w:t>ом</w:t>
      </w:r>
      <w:r w:rsidRPr="00EF384A">
        <w:rPr>
          <w:rFonts w:ascii="Times New Roman" w:hAnsi="Times New Roman" w:cs="Times New Roman"/>
          <w:sz w:val="28"/>
          <w:szCs w:val="28"/>
          <w:lang w:val="uk-UA"/>
        </w:rPr>
        <w:t xml:space="preserve"> подання </w:t>
      </w:r>
      <w:proofErr w:type="spellStart"/>
      <w:r w:rsidRPr="00EF384A">
        <w:rPr>
          <w:rFonts w:ascii="Times New Roman" w:hAnsi="Times New Roman" w:cs="Times New Roman"/>
          <w:sz w:val="28"/>
          <w:szCs w:val="28"/>
          <w:lang w:val="uk-UA"/>
        </w:rPr>
        <w:t>проєкту</w:t>
      </w:r>
      <w:proofErr w:type="spellEnd"/>
      <w:r w:rsidRPr="00EF384A">
        <w:rPr>
          <w:rFonts w:ascii="Times New Roman" w:hAnsi="Times New Roman" w:cs="Times New Roman"/>
          <w:sz w:val="28"/>
          <w:szCs w:val="28"/>
          <w:lang w:val="uk-UA"/>
        </w:rPr>
        <w:t xml:space="preserve"> рішення є</w:t>
      </w:r>
      <w:r w:rsidR="00D0344F">
        <w:rPr>
          <w:rFonts w:ascii="Times New Roman" w:hAnsi="Times New Roman" w:cs="Times New Roman"/>
          <w:sz w:val="28"/>
          <w:szCs w:val="28"/>
          <w:lang w:val="uk-UA"/>
        </w:rPr>
        <w:t>:</w:t>
      </w:r>
    </w:p>
    <w:p w:rsidR="00D80D79" w:rsidRDefault="009E1BF8" w:rsidP="00D0344F">
      <w:pPr>
        <w:tabs>
          <w:tab w:val="left" w:pos="708"/>
        </w:tabs>
        <w:spacing w:after="0" w:line="240" w:lineRule="auto"/>
        <w:ind w:firstLine="567"/>
        <w:jc w:val="both"/>
        <w:rPr>
          <w:rFonts w:ascii="Times New Roman" w:hAnsi="Times New Roman" w:cs="Times New Roman"/>
          <w:sz w:val="28"/>
          <w:szCs w:val="28"/>
          <w:lang w:val="uk-UA"/>
        </w:rPr>
      </w:pPr>
      <w:r w:rsidRPr="00DA37C8">
        <w:rPr>
          <w:rFonts w:ascii="Times New Roman" w:eastAsia="Times New Roman" w:hAnsi="Times New Roman" w:cs="Times New Roman"/>
          <w:color w:val="000000"/>
          <w:sz w:val="28"/>
          <w:szCs w:val="28"/>
          <w:lang w:val="uk-UA" w:eastAsia="uk-UA"/>
        </w:rPr>
        <w:t xml:space="preserve"> депутатка Київської міської ради</w:t>
      </w:r>
      <w:r w:rsidRPr="00C969E2">
        <w:rPr>
          <w:rFonts w:ascii="Times New Roman" w:eastAsia="Times New Roman" w:hAnsi="Times New Roman" w:cs="Times New Roman"/>
          <w:color w:val="000000"/>
          <w:sz w:val="28"/>
          <w:szCs w:val="28"/>
          <w:lang w:eastAsia="uk-UA"/>
        </w:rPr>
        <w:t> </w:t>
      </w:r>
      <w:r w:rsidRPr="00DA37C8">
        <w:rPr>
          <w:rFonts w:ascii="Times New Roman" w:eastAsia="Times New Roman" w:hAnsi="Times New Roman" w:cs="Times New Roman"/>
          <w:color w:val="000000"/>
          <w:sz w:val="28"/>
          <w:szCs w:val="28"/>
          <w:lang w:val="uk-UA" w:eastAsia="uk-UA"/>
        </w:rPr>
        <w:t xml:space="preserve"> Марина ПОРОШЕНКО (депутатська фракція політичної партії «Європейська солідарність»)</w:t>
      </w:r>
      <w:r w:rsidR="00D80D79">
        <w:rPr>
          <w:rFonts w:ascii="Times New Roman" w:hAnsi="Times New Roman" w:cs="Times New Roman"/>
          <w:sz w:val="28"/>
          <w:szCs w:val="28"/>
          <w:lang w:val="uk-UA"/>
        </w:rPr>
        <w:t>;</w:t>
      </w:r>
    </w:p>
    <w:p w:rsidR="00D80D79" w:rsidRPr="00D80D79" w:rsidRDefault="00D80D79" w:rsidP="00D0344F">
      <w:pPr>
        <w:tabs>
          <w:tab w:val="left" w:pos="708"/>
        </w:tabs>
        <w:spacing w:after="0" w:line="240" w:lineRule="auto"/>
        <w:ind w:firstLine="567"/>
        <w:jc w:val="both"/>
        <w:rPr>
          <w:rFonts w:ascii="Times New Roman" w:eastAsia="Times New Roman" w:hAnsi="Times New Roman" w:cs="Times New Roman"/>
          <w:sz w:val="28"/>
          <w:szCs w:val="28"/>
          <w:lang w:val="uk-UA" w:eastAsia="uk-UA"/>
        </w:rPr>
      </w:pPr>
      <w:r w:rsidRPr="00D80D79">
        <w:rPr>
          <w:rFonts w:ascii="Times New Roman" w:eastAsia="Times New Roman" w:hAnsi="Times New Roman" w:cs="Times New Roman"/>
          <w:sz w:val="28"/>
          <w:szCs w:val="28"/>
          <w:lang w:val="uk-UA" w:eastAsia="uk-UA"/>
        </w:rPr>
        <w:t>депутатка Київської міської ради  Ярина АР’ЄВА (депутатська фракція політичної партії «Європейська солідарність»);</w:t>
      </w:r>
    </w:p>
    <w:p w:rsidR="00D80D79" w:rsidRPr="00D80D79" w:rsidRDefault="00D80D79" w:rsidP="00D0344F">
      <w:pPr>
        <w:tabs>
          <w:tab w:val="left" w:pos="708"/>
        </w:tabs>
        <w:spacing w:after="0" w:line="240" w:lineRule="auto"/>
        <w:ind w:firstLine="567"/>
        <w:jc w:val="both"/>
        <w:rPr>
          <w:rFonts w:ascii="Times New Roman" w:eastAsia="Times New Roman" w:hAnsi="Times New Roman" w:cs="Times New Roman"/>
          <w:sz w:val="24"/>
          <w:szCs w:val="24"/>
          <w:lang w:val="uk-UA" w:eastAsia="uk-UA"/>
        </w:rPr>
      </w:pPr>
      <w:r w:rsidRPr="00D80D79">
        <w:rPr>
          <w:rFonts w:ascii="Times New Roman" w:eastAsia="Times New Roman" w:hAnsi="Times New Roman" w:cs="Times New Roman"/>
          <w:sz w:val="28"/>
          <w:szCs w:val="28"/>
          <w:lang w:val="uk-UA" w:eastAsia="uk-UA"/>
        </w:rPr>
        <w:t xml:space="preserve">депутат Київської міської ради  Вадим ІВАНЧЕНКО (депутатська фракція </w:t>
      </w:r>
      <w:r w:rsidRPr="00D80D79">
        <w:rPr>
          <w:rFonts w:ascii="Times New Roman" w:eastAsia="Times New Roman" w:hAnsi="Times New Roman" w:cs="Times New Roman"/>
          <w:sz w:val="28"/>
          <w:szCs w:val="28"/>
          <w:shd w:val="clear" w:color="auto" w:fill="FFFFFF"/>
          <w:lang w:val="uk-UA" w:eastAsia="ru-RU"/>
        </w:rPr>
        <w:t>«Єдність»</w:t>
      </w:r>
      <w:r w:rsidRPr="00D80D79">
        <w:rPr>
          <w:rFonts w:ascii="Times New Roman" w:eastAsia="Times New Roman" w:hAnsi="Times New Roman" w:cs="Times New Roman"/>
          <w:sz w:val="28"/>
          <w:szCs w:val="28"/>
          <w:lang w:val="uk-UA" w:eastAsia="uk-UA"/>
        </w:rPr>
        <w:t>);</w:t>
      </w:r>
    </w:p>
    <w:p w:rsidR="00D80D79" w:rsidRPr="00D80D79" w:rsidRDefault="00D80D79" w:rsidP="00D80D79">
      <w:pPr>
        <w:tabs>
          <w:tab w:val="left" w:pos="708"/>
        </w:tabs>
        <w:spacing w:after="0" w:line="240" w:lineRule="auto"/>
        <w:ind w:firstLine="567"/>
        <w:jc w:val="both"/>
        <w:rPr>
          <w:rFonts w:ascii="Times New Roman" w:eastAsia="Times New Roman" w:hAnsi="Times New Roman" w:cs="Times New Roman"/>
          <w:sz w:val="28"/>
          <w:szCs w:val="28"/>
          <w:lang w:val="uk-UA" w:eastAsia="uk-UA"/>
        </w:rPr>
      </w:pPr>
      <w:r w:rsidRPr="00D80D79">
        <w:rPr>
          <w:rFonts w:ascii="Times New Roman" w:eastAsia="Times New Roman" w:hAnsi="Times New Roman" w:cs="Times New Roman"/>
          <w:sz w:val="28"/>
          <w:szCs w:val="28"/>
          <w:lang w:val="uk-UA" w:eastAsia="uk-UA"/>
        </w:rPr>
        <w:t xml:space="preserve">депутат Київської міської ради  </w:t>
      </w:r>
      <w:proofErr w:type="spellStart"/>
      <w:r w:rsidRPr="00D80D79">
        <w:rPr>
          <w:rFonts w:ascii="Times New Roman" w:eastAsia="Times New Roman" w:hAnsi="Times New Roman" w:cs="Times New Roman"/>
          <w:sz w:val="28"/>
          <w:szCs w:val="28"/>
          <w:lang w:val="uk-UA" w:eastAsia="uk-UA"/>
        </w:rPr>
        <w:t>Вячеслав</w:t>
      </w:r>
      <w:proofErr w:type="spellEnd"/>
      <w:r w:rsidRPr="00D80D79">
        <w:rPr>
          <w:rFonts w:ascii="Times New Roman" w:eastAsia="Times New Roman" w:hAnsi="Times New Roman" w:cs="Times New Roman"/>
          <w:sz w:val="28"/>
          <w:szCs w:val="28"/>
          <w:lang w:val="uk-UA" w:eastAsia="uk-UA"/>
        </w:rPr>
        <w:t xml:space="preserve"> НЕПОП ((депутатська фракція Політичної партії «УДАР (Український Демократичний Алья</w:t>
      </w:r>
      <w:r w:rsidR="00D0344F">
        <w:rPr>
          <w:rFonts w:ascii="Times New Roman" w:eastAsia="Times New Roman" w:hAnsi="Times New Roman" w:cs="Times New Roman"/>
          <w:sz w:val="28"/>
          <w:szCs w:val="28"/>
          <w:lang w:val="uk-UA" w:eastAsia="uk-UA"/>
        </w:rPr>
        <w:t>нс за Реформи) Віталія Кличка»);</w:t>
      </w:r>
    </w:p>
    <w:p w:rsidR="00D0344F" w:rsidRDefault="00D0344F" w:rsidP="00D0344F">
      <w:pPr>
        <w:tabs>
          <w:tab w:val="left" w:pos="708"/>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депутатка Київської міської ради Богдана </w:t>
      </w:r>
      <w:r w:rsidR="009B6232">
        <w:rPr>
          <w:rFonts w:ascii="Times New Roman" w:eastAsia="Times New Roman" w:hAnsi="Times New Roman" w:cs="Times New Roman"/>
          <w:sz w:val="28"/>
          <w:szCs w:val="28"/>
          <w:lang w:val="uk-UA" w:eastAsia="uk-UA"/>
        </w:rPr>
        <w:t>ТИМОЩУК</w:t>
      </w:r>
      <w:r>
        <w:rPr>
          <w:rFonts w:ascii="Times New Roman" w:eastAsia="Times New Roman" w:hAnsi="Times New Roman" w:cs="Times New Roman"/>
          <w:sz w:val="28"/>
          <w:szCs w:val="28"/>
          <w:lang w:val="uk-UA" w:eastAsia="uk-UA"/>
        </w:rPr>
        <w:t xml:space="preserve"> </w:t>
      </w:r>
      <w:r w:rsidRPr="00D80D79">
        <w:rPr>
          <w:rFonts w:ascii="Times New Roman" w:eastAsia="Times New Roman" w:hAnsi="Times New Roman" w:cs="Times New Roman"/>
          <w:sz w:val="28"/>
          <w:szCs w:val="28"/>
          <w:lang w:val="uk-UA" w:eastAsia="uk-UA"/>
        </w:rPr>
        <w:t xml:space="preserve">(депутатська </w:t>
      </w:r>
      <w:r>
        <w:rPr>
          <w:rFonts w:ascii="Times New Roman" w:eastAsia="Times New Roman" w:hAnsi="Times New Roman" w:cs="Times New Roman"/>
          <w:sz w:val="28"/>
          <w:szCs w:val="28"/>
          <w:lang w:val="uk-UA" w:eastAsia="uk-UA"/>
        </w:rPr>
        <w:t>ф</w:t>
      </w:r>
      <w:r w:rsidRPr="00D80D79">
        <w:rPr>
          <w:rFonts w:ascii="Times New Roman" w:eastAsia="Times New Roman" w:hAnsi="Times New Roman" w:cs="Times New Roman"/>
          <w:sz w:val="28"/>
          <w:szCs w:val="28"/>
          <w:lang w:val="uk-UA" w:eastAsia="uk-UA"/>
        </w:rPr>
        <w:t>ракція «Всеукраїнське об’єднання «Батьківщина»</w:t>
      </w:r>
      <w:r>
        <w:rPr>
          <w:rFonts w:ascii="Times New Roman" w:eastAsia="Times New Roman" w:hAnsi="Times New Roman" w:cs="Times New Roman"/>
          <w:sz w:val="28"/>
          <w:szCs w:val="28"/>
          <w:lang w:val="uk-UA" w:eastAsia="uk-UA"/>
        </w:rPr>
        <w:t>).</w:t>
      </w:r>
    </w:p>
    <w:p w:rsidR="00D80D79" w:rsidRPr="003A0B08" w:rsidRDefault="00D80D79" w:rsidP="00D80D79">
      <w:pPr>
        <w:rPr>
          <w:lang w:val="uk-UA"/>
        </w:rPr>
      </w:pPr>
    </w:p>
    <w:p w:rsidR="009E1BF8" w:rsidRDefault="009E1BF8" w:rsidP="009E1BF8">
      <w:pPr>
        <w:ind w:firstLine="360"/>
        <w:jc w:val="both"/>
        <w:rPr>
          <w:rFonts w:ascii="Times New Roman" w:hAnsi="Times New Roman" w:cs="Times New Roman"/>
          <w:sz w:val="28"/>
          <w:szCs w:val="28"/>
          <w:lang w:val="uk-UA"/>
        </w:rPr>
      </w:pPr>
      <w:r w:rsidRPr="002C0720">
        <w:rPr>
          <w:rFonts w:ascii="Times New Roman" w:hAnsi="Times New Roman" w:cs="Times New Roman"/>
          <w:sz w:val="28"/>
          <w:szCs w:val="28"/>
          <w:lang w:val="uk-UA"/>
        </w:rPr>
        <w:t xml:space="preserve">Доповідачем на пленарному засіданні сесії Київської міської ради </w:t>
      </w:r>
      <w:r w:rsidRPr="00DA37C8">
        <w:rPr>
          <w:rFonts w:ascii="Times New Roman" w:eastAsia="Times New Roman" w:hAnsi="Times New Roman" w:cs="Times New Roman"/>
          <w:color w:val="000000"/>
          <w:sz w:val="28"/>
          <w:szCs w:val="28"/>
          <w:lang w:val="uk-UA" w:eastAsia="uk-UA"/>
        </w:rPr>
        <w:t>депутатка Київської міської ради</w:t>
      </w:r>
      <w:r w:rsidRPr="00C969E2">
        <w:rPr>
          <w:rFonts w:ascii="Times New Roman" w:eastAsia="Times New Roman" w:hAnsi="Times New Roman" w:cs="Times New Roman"/>
          <w:color w:val="000000"/>
          <w:sz w:val="28"/>
          <w:szCs w:val="28"/>
          <w:lang w:eastAsia="uk-UA"/>
        </w:rPr>
        <w:t> </w:t>
      </w:r>
      <w:r w:rsidRPr="00DA37C8">
        <w:rPr>
          <w:rFonts w:ascii="Times New Roman" w:eastAsia="Times New Roman" w:hAnsi="Times New Roman" w:cs="Times New Roman"/>
          <w:color w:val="000000"/>
          <w:sz w:val="28"/>
          <w:szCs w:val="28"/>
          <w:lang w:val="uk-UA" w:eastAsia="uk-UA"/>
        </w:rPr>
        <w:t xml:space="preserve"> Марина ПОРОШЕНКО (депутатська фракція політичної партії «Європейська солідарність»)</w:t>
      </w:r>
      <w:r w:rsidRPr="002C0720">
        <w:rPr>
          <w:rFonts w:ascii="Times New Roman" w:hAnsi="Times New Roman" w:cs="Times New Roman"/>
          <w:sz w:val="28"/>
          <w:szCs w:val="28"/>
          <w:lang w:val="uk-UA"/>
        </w:rPr>
        <w:t>.</w:t>
      </w:r>
    </w:p>
    <w:p w:rsidR="009E1BF8" w:rsidRPr="00EF384A" w:rsidRDefault="009E1BF8" w:rsidP="009E1BF8">
      <w:pPr>
        <w:spacing w:after="0" w:line="240" w:lineRule="auto"/>
        <w:jc w:val="both"/>
        <w:rPr>
          <w:rFonts w:ascii="Times New Roman" w:hAnsi="Times New Roman" w:cs="Times New Roman"/>
          <w:sz w:val="28"/>
          <w:szCs w:val="28"/>
          <w:lang w:val="uk-UA"/>
        </w:rPr>
      </w:pPr>
    </w:p>
    <w:tbl>
      <w:tblPr>
        <w:tblStyle w:val="a4"/>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619"/>
        <w:gridCol w:w="3827"/>
      </w:tblGrid>
      <w:tr w:rsidR="009E1BF8" w:rsidTr="008F1C65">
        <w:tc>
          <w:tcPr>
            <w:tcW w:w="11619" w:type="dxa"/>
            <w:shd w:val="clear" w:color="auto" w:fill="FFFFFF" w:themeFill="background1"/>
          </w:tcPr>
          <w:p w:rsidR="009E1BF8" w:rsidRDefault="009E1BF8" w:rsidP="008F1C65">
            <w:pPr>
              <w:rPr>
                <w:rFonts w:ascii="Times New Roman" w:hAnsi="Times New Roman"/>
                <w:sz w:val="28"/>
                <w:szCs w:val="28"/>
              </w:rPr>
            </w:pPr>
            <w:r>
              <w:rPr>
                <w:rFonts w:ascii="Times New Roman" w:hAnsi="Times New Roman"/>
                <w:sz w:val="28"/>
                <w:szCs w:val="28"/>
              </w:rPr>
              <w:t>Депутат</w:t>
            </w:r>
            <w:r w:rsidR="009F018C">
              <w:rPr>
                <w:rFonts w:ascii="Times New Roman" w:hAnsi="Times New Roman"/>
                <w:sz w:val="28"/>
                <w:szCs w:val="28"/>
                <w:lang w:val="uk-UA"/>
              </w:rPr>
              <w:t xml:space="preserve">ка </w:t>
            </w:r>
            <w:r>
              <w:rPr>
                <w:rFonts w:ascii="Times New Roman" w:hAnsi="Times New Roman"/>
                <w:sz w:val="28"/>
                <w:szCs w:val="28"/>
              </w:rPr>
              <w:t xml:space="preserve"> </w:t>
            </w:r>
            <w:proofErr w:type="spellStart"/>
            <w:r>
              <w:rPr>
                <w:rFonts w:ascii="Times New Roman" w:hAnsi="Times New Roman"/>
                <w:sz w:val="28"/>
                <w:szCs w:val="28"/>
              </w:rPr>
              <w:t>Київської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r>
              <w:rPr>
                <w:rFonts w:ascii="Times New Roman" w:hAnsi="Times New Roman"/>
                <w:sz w:val="28"/>
                <w:szCs w:val="28"/>
              </w:rPr>
              <w:tab/>
              <w:t xml:space="preserve">                                   Марина ПОРОШЕНКО</w:t>
            </w:r>
          </w:p>
        </w:tc>
        <w:tc>
          <w:tcPr>
            <w:tcW w:w="3827" w:type="dxa"/>
            <w:shd w:val="clear" w:color="auto" w:fill="FFFFFF" w:themeFill="background1"/>
          </w:tcPr>
          <w:p w:rsidR="009E1BF8" w:rsidRDefault="009E1BF8" w:rsidP="008F1C65">
            <w:pPr>
              <w:rPr>
                <w:rFonts w:ascii="Times New Roman" w:hAnsi="Times New Roman"/>
                <w:sz w:val="28"/>
                <w:szCs w:val="28"/>
              </w:rPr>
            </w:pPr>
            <w:r>
              <w:rPr>
                <w:rFonts w:ascii="Times New Roman" w:hAnsi="Times New Roman"/>
                <w:sz w:val="28"/>
                <w:szCs w:val="28"/>
              </w:rPr>
              <w:t xml:space="preserve">       Марина ПОРОШЕНКО </w:t>
            </w:r>
          </w:p>
        </w:tc>
      </w:tr>
    </w:tbl>
    <w:p w:rsidR="009E1BF8" w:rsidRPr="00033C79" w:rsidRDefault="009E1BF8" w:rsidP="009E1BF8">
      <w:pPr>
        <w:spacing w:after="0" w:line="240" w:lineRule="auto"/>
        <w:jc w:val="both"/>
        <w:rPr>
          <w:rFonts w:ascii="Times New Roman" w:hAnsi="Times New Roman" w:cs="Times New Roman"/>
          <w:sz w:val="28"/>
          <w:szCs w:val="28"/>
          <w:lang w:val="uk-UA"/>
        </w:rPr>
      </w:pPr>
    </w:p>
    <w:p w:rsidR="00D80D79" w:rsidRPr="00991615" w:rsidRDefault="00D80D79" w:rsidP="00D80D79">
      <w:pPr>
        <w:spacing w:after="0" w:line="240" w:lineRule="auto"/>
        <w:jc w:val="both"/>
        <w:rPr>
          <w:rFonts w:ascii="Times New Roman" w:eastAsia="Times New Roman" w:hAnsi="Times New Roman" w:cs="Times New Roman"/>
          <w:sz w:val="28"/>
          <w:szCs w:val="20"/>
          <w:lang w:eastAsia="ru-RU"/>
        </w:rPr>
      </w:pPr>
      <w:r w:rsidRPr="00991615">
        <w:rPr>
          <w:rFonts w:ascii="Times New Roman" w:eastAsia="Times New Roman" w:hAnsi="Times New Roman" w:cs="Times New Roman"/>
          <w:sz w:val="28"/>
          <w:szCs w:val="20"/>
          <w:lang w:eastAsia="ru-RU"/>
        </w:rPr>
        <w:t xml:space="preserve">Депутатка </w:t>
      </w:r>
      <w:proofErr w:type="spellStart"/>
      <w:r w:rsidRPr="00991615">
        <w:rPr>
          <w:rFonts w:ascii="Times New Roman" w:eastAsia="Times New Roman" w:hAnsi="Times New Roman" w:cs="Times New Roman"/>
          <w:sz w:val="28"/>
          <w:szCs w:val="20"/>
          <w:lang w:eastAsia="ru-RU"/>
        </w:rPr>
        <w:t>Київської</w:t>
      </w:r>
      <w:proofErr w:type="spellEnd"/>
      <w:r w:rsidRPr="00991615">
        <w:rPr>
          <w:rFonts w:ascii="Times New Roman" w:eastAsia="Times New Roman" w:hAnsi="Times New Roman" w:cs="Times New Roman"/>
          <w:sz w:val="28"/>
          <w:szCs w:val="20"/>
          <w:lang w:eastAsia="ru-RU"/>
        </w:rPr>
        <w:t xml:space="preserve"> </w:t>
      </w:r>
      <w:proofErr w:type="spellStart"/>
      <w:r w:rsidRPr="00991615">
        <w:rPr>
          <w:rFonts w:ascii="Times New Roman" w:eastAsia="Times New Roman" w:hAnsi="Times New Roman" w:cs="Times New Roman"/>
          <w:sz w:val="28"/>
          <w:szCs w:val="20"/>
          <w:lang w:eastAsia="ru-RU"/>
        </w:rPr>
        <w:t>міської</w:t>
      </w:r>
      <w:proofErr w:type="spellEnd"/>
      <w:r w:rsidRPr="00991615">
        <w:rPr>
          <w:rFonts w:ascii="Times New Roman" w:eastAsia="Times New Roman" w:hAnsi="Times New Roman" w:cs="Times New Roman"/>
          <w:sz w:val="28"/>
          <w:szCs w:val="20"/>
          <w:lang w:eastAsia="ru-RU"/>
        </w:rPr>
        <w:t xml:space="preserve"> ради                                       </w:t>
      </w:r>
      <w:proofErr w:type="spellStart"/>
      <w:r w:rsidRPr="00991615">
        <w:rPr>
          <w:rFonts w:ascii="Times New Roman" w:eastAsia="Times New Roman" w:hAnsi="Times New Roman" w:cs="Times New Roman"/>
          <w:sz w:val="28"/>
          <w:szCs w:val="20"/>
          <w:lang w:eastAsia="ru-RU"/>
        </w:rPr>
        <w:t>Ярина</w:t>
      </w:r>
      <w:proofErr w:type="spellEnd"/>
      <w:r w:rsidRPr="00991615">
        <w:rPr>
          <w:rFonts w:ascii="Times New Roman" w:eastAsia="Times New Roman" w:hAnsi="Times New Roman" w:cs="Times New Roman"/>
          <w:sz w:val="28"/>
          <w:szCs w:val="20"/>
          <w:lang w:eastAsia="ru-RU"/>
        </w:rPr>
        <w:t xml:space="preserve"> АР’ЄВА </w:t>
      </w:r>
    </w:p>
    <w:p w:rsidR="00D80D79" w:rsidRPr="00991615" w:rsidRDefault="00D80D79" w:rsidP="00D80D79">
      <w:pPr>
        <w:spacing w:after="0" w:line="240" w:lineRule="auto"/>
        <w:jc w:val="both"/>
        <w:rPr>
          <w:rFonts w:ascii="Times New Roman" w:eastAsia="Times New Roman" w:hAnsi="Times New Roman" w:cs="Times New Roman"/>
          <w:sz w:val="28"/>
          <w:szCs w:val="20"/>
          <w:lang w:eastAsia="ru-RU"/>
        </w:rPr>
      </w:pPr>
      <w:r w:rsidRPr="00991615">
        <w:rPr>
          <w:rFonts w:ascii="Times New Roman" w:eastAsia="Times New Roman" w:hAnsi="Times New Roman" w:cs="Times New Roman"/>
          <w:sz w:val="28"/>
          <w:szCs w:val="20"/>
          <w:lang w:eastAsia="ru-RU"/>
        </w:rPr>
        <w:t xml:space="preserve">              </w:t>
      </w:r>
    </w:p>
    <w:tbl>
      <w:tblPr>
        <w:tblW w:w="11449" w:type="dxa"/>
        <w:tblLook w:val="01E0" w:firstRow="1" w:lastRow="1" w:firstColumn="1" w:lastColumn="1" w:noHBand="0" w:noVBand="0"/>
      </w:tblPr>
      <w:tblGrid>
        <w:gridCol w:w="5724"/>
        <w:gridCol w:w="5725"/>
      </w:tblGrid>
      <w:tr w:rsidR="00D80D79" w:rsidRPr="00991615" w:rsidTr="00484AD6">
        <w:trPr>
          <w:trHeight w:val="361"/>
        </w:trPr>
        <w:tc>
          <w:tcPr>
            <w:tcW w:w="5724" w:type="dxa"/>
            <w:hideMark/>
          </w:tcPr>
          <w:p w:rsidR="00D80D79" w:rsidRPr="00991615" w:rsidRDefault="00D80D79" w:rsidP="00484AD6">
            <w:pPr>
              <w:keepNext/>
              <w:spacing w:after="0" w:line="254" w:lineRule="auto"/>
              <w:outlineLvl w:val="1"/>
              <w:rPr>
                <w:rFonts w:ascii="Times New Roman" w:eastAsia="Times New Roman" w:hAnsi="Times New Roman" w:cs="Times New Roman"/>
                <w:bCs/>
                <w:sz w:val="28"/>
                <w:szCs w:val="20"/>
                <w:lang w:eastAsia="ru-RU"/>
              </w:rPr>
            </w:pPr>
            <w:r w:rsidRPr="00991615">
              <w:rPr>
                <w:rFonts w:ascii="Times New Roman" w:eastAsia="Times New Roman" w:hAnsi="Times New Roman" w:cs="Times New Roman"/>
                <w:bCs/>
                <w:sz w:val="28"/>
                <w:szCs w:val="20"/>
                <w:lang w:eastAsia="ru-RU"/>
              </w:rPr>
              <w:t xml:space="preserve">Депутат </w:t>
            </w:r>
            <w:proofErr w:type="spellStart"/>
            <w:r w:rsidRPr="00991615">
              <w:rPr>
                <w:rFonts w:ascii="Times New Roman" w:eastAsia="Times New Roman" w:hAnsi="Times New Roman" w:cs="Times New Roman"/>
                <w:bCs/>
                <w:sz w:val="28"/>
                <w:szCs w:val="20"/>
                <w:lang w:eastAsia="ru-RU"/>
              </w:rPr>
              <w:t>Київської</w:t>
            </w:r>
            <w:proofErr w:type="spellEnd"/>
            <w:r w:rsidRPr="00991615">
              <w:rPr>
                <w:rFonts w:ascii="Times New Roman" w:eastAsia="Times New Roman" w:hAnsi="Times New Roman" w:cs="Times New Roman"/>
                <w:bCs/>
                <w:sz w:val="28"/>
                <w:szCs w:val="20"/>
                <w:lang w:eastAsia="ru-RU"/>
              </w:rPr>
              <w:t xml:space="preserve"> </w:t>
            </w:r>
            <w:proofErr w:type="spellStart"/>
            <w:r w:rsidRPr="00991615">
              <w:rPr>
                <w:rFonts w:ascii="Times New Roman" w:eastAsia="Times New Roman" w:hAnsi="Times New Roman" w:cs="Times New Roman"/>
                <w:bCs/>
                <w:sz w:val="28"/>
                <w:szCs w:val="20"/>
                <w:lang w:eastAsia="ru-RU"/>
              </w:rPr>
              <w:t>міської</w:t>
            </w:r>
            <w:proofErr w:type="spellEnd"/>
            <w:r w:rsidRPr="00991615">
              <w:rPr>
                <w:rFonts w:ascii="Times New Roman" w:eastAsia="Times New Roman" w:hAnsi="Times New Roman" w:cs="Times New Roman"/>
                <w:bCs/>
                <w:sz w:val="28"/>
                <w:szCs w:val="20"/>
                <w:lang w:eastAsia="ru-RU"/>
              </w:rPr>
              <w:t xml:space="preserve"> ради   </w:t>
            </w:r>
          </w:p>
          <w:p w:rsidR="00D80D79" w:rsidRPr="00991615" w:rsidRDefault="00D80D79" w:rsidP="00484AD6">
            <w:pPr>
              <w:keepNext/>
              <w:spacing w:after="0" w:line="254" w:lineRule="auto"/>
              <w:outlineLvl w:val="1"/>
              <w:rPr>
                <w:rFonts w:ascii="Times New Roman" w:eastAsia="Times New Roman" w:hAnsi="Times New Roman" w:cs="Times New Roman"/>
                <w:bCs/>
                <w:sz w:val="28"/>
                <w:szCs w:val="28"/>
                <w:lang w:eastAsia="ru-RU"/>
              </w:rPr>
            </w:pPr>
            <w:r w:rsidRPr="00991615">
              <w:rPr>
                <w:rFonts w:ascii="Times New Roman" w:eastAsia="Times New Roman" w:hAnsi="Times New Roman" w:cs="Times New Roman"/>
                <w:bCs/>
                <w:sz w:val="28"/>
                <w:szCs w:val="20"/>
                <w:lang w:eastAsia="ru-RU"/>
              </w:rPr>
              <w:t xml:space="preserve">                                          </w:t>
            </w:r>
          </w:p>
        </w:tc>
        <w:tc>
          <w:tcPr>
            <w:tcW w:w="5725" w:type="dxa"/>
            <w:hideMark/>
          </w:tcPr>
          <w:p w:rsidR="00D80D79" w:rsidRPr="00991615" w:rsidRDefault="00D80D79" w:rsidP="00484AD6">
            <w:pPr>
              <w:keepNext/>
              <w:spacing w:after="0" w:line="254" w:lineRule="auto"/>
              <w:jc w:val="both"/>
              <w:outlineLvl w:val="1"/>
              <w:rPr>
                <w:rFonts w:ascii="Times New Roman" w:eastAsia="Times New Roman" w:hAnsi="Times New Roman" w:cs="Times New Roman"/>
                <w:bCs/>
                <w:sz w:val="28"/>
                <w:szCs w:val="28"/>
                <w:lang w:eastAsia="ru-RU"/>
              </w:rPr>
            </w:pPr>
            <w:r w:rsidRPr="00991615">
              <w:rPr>
                <w:rFonts w:ascii="Times New Roman" w:eastAsia="Times New Roman" w:hAnsi="Times New Roman" w:cs="Times New Roman"/>
                <w:bCs/>
                <w:sz w:val="28"/>
                <w:szCs w:val="28"/>
                <w:lang w:eastAsia="ru-RU"/>
              </w:rPr>
              <w:t xml:space="preserve">              Вадим ІВАНЧЕНКО </w:t>
            </w:r>
          </w:p>
        </w:tc>
      </w:tr>
    </w:tbl>
    <w:p w:rsidR="00D80D79" w:rsidRPr="00991615" w:rsidRDefault="00D80D79" w:rsidP="00D80D79">
      <w:pPr>
        <w:spacing w:after="0" w:line="240" w:lineRule="auto"/>
        <w:jc w:val="both"/>
        <w:rPr>
          <w:rFonts w:ascii="Times New Roman" w:eastAsia="Times New Roman" w:hAnsi="Times New Roman" w:cs="Times New Roman"/>
          <w:sz w:val="28"/>
          <w:szCs w:val="20"/>
          <w:lang w:eastAsia="ru-RU"/>
        </w:rPr>
      </w:pPr>
      <w:r w:rsidRPr="00991615">
        <w:rPr>
          <w:rFonts w:ascii="Times New Roman" w:eastAsia="Times New Roman" w:hAnsi="Times New Roman" w:cs="Times New Roman"/>
          <w:sz w:val="28"/>
          <w:szCs w:val="20"/>
          <w:lang w:eastAsia="ru-RU"/>
        </w:rPr>
        <w:t xml:space="preserve">Депутат </w:t>
      </w:r>
      <w:proofErr w:type="spellStart"/>
      <w:r w:rsidRPr="00991615">
        <w:rPr>
          <w:rFonts w:ascii="Times New Roman" w:eastAsia="Times New Roman" w:hAnsi="Times New Roman" w:cs="Times New Roman"/>
          <w:sz w:val="28"/>
          <w:szCs w:val="20"/>
          <w:lang w:eastAsia="ru-RU"/>
        </w:rPr>
        <w:t>Київської</w:t>
      </w:r>
      <w:proofErr w:type="spellEnd"/>
      <w:r w:rsidRPr="00991615">
        <w:rPr>
          <w:rFonts w:ascii="Times New Roman" w:eastAsia="Times New Roman" w:hAnsi="Times New Roman" w:cs="Times New Roman"/>
          <w:sz w:val="28"/>
          <w:szCs w:val="20"/>
          <w:lang w:eastAsia="ru-RU"/>
        </w:rPr>
        <w:t xml:space="preserve"> </w:t>
      </w:r>
      <w:proofErr w:type="spellStart"/>
      <w:r w:rsidRPr="00991615">
        <w:rPr>
          <w:rFonts w:ascii="Times New Roman" w:eastAsia="Times New Roman" w:hAnsi="Times New Roman" w:cs="Times New Roman"/>
          <w:sz w:val="28"/>
          <w:szCs w:val="20"/>
          <w:lang w:eastAsia="ru-RU"/>
        </w:rPr>
        <w:t>міської</w:t>
      </w:r>
      <w:proofErr w:type="spellEnd"/>
      <w:r w:rsidRPr="00991615">
        <w:rPr>
          <w:rFonts w:ascii="Times New Roman" w:eastAsia="Times New Roman" w:hAnsi="Times New Roman" w:cs="Times New Roman"/>
          <w:sz w:val="28"/>
          <w:szCs w:val="20"/>
          <w:lang w:eastAsia="ru-RU"/>
        </w:rPr>
        <w:t xml:space="preserve"> ради                                          Вячеслав НЕПОП</w:t>
      </w:r>
    </w:p>
    <w:p w:rsidR="00D80D79" w:rsidRPr="00991615" w:rsidRDefault="00D80D79" w:rsidP="00D80D79">
      <w:pPr>
        <w:spacing w:after="0" w:line="240" w:lineRule="auto"/>
        <w:jc w:val="both"/>
        <w:rPr>
          <w:rFonts w:ascii="Times New Roman" w:eastAsia="Times New Roman" w:hAnsi="Times New Roman" w:cs="Times New Roman"/>
          <w:sz w:val="28"/>
          <w:szCs w:val="20"/>
          <w:lang w:eastAsia="ru-RU"/>
        </w:rPr>
      </w:pPr>
    </w:p>
    <w:p w:rsidR="00D80D79" w:rsidRPr="00991615" w:rsidRDefault="00D80D79" w:rsidP="00D80D79">
      <w:pPr>
        <w:spacing w:after="0" w:line="240" w:lineRule="auto"/>
        <w:jc w:val="both"/>
        <w:rPr>
          <w:rFonts w:ascii="Times New Roman" w:eastAsia="Times New Roman" w:hAnsi="Times New Roman" w:cs="Times New Roman"/>
          <w:sz w:val="28"/>
          <w:szCs w:val="20"/>
          <w:lang w:eastAsia="ru-RU"/>
        </w:rPr>
      </w:pPr>
      <w:r w:rsidRPr="00991615">
        <w:rPr>
          <w:rFonts w:ascii="Times New Roman" w:eastAsia="Times New Roman" w:hAnsi="Times New Roman" w:cs="Times New Roman"/>
          <w:sz w:val="28"/>
          <w:szCs w:val="20"/>
          <w:lang w:eastAsia="ru-RU"/>
        </w:rPr>
        <w:t xml:space="preserve">Депутатка </w:t>
      </w:r>
      <w:proofErr w:type="spellStart"/>
      <w:r w:rsidRPr="00991615">
        <w:rPr>
          <w:rFonts w:ascii="Times New Roman" w:eastAsia="Times New Roman" w:hAnsi="Times New Roman" w:cs="Times New Roman"/>
          <w:sz w:val="28"/>
          <w:szCs w:val="20"/>
          <w:lang w:eastAsia="ru-RU"/>
        </w:rPr>
        <w:t>Київської</w:t>
      </w:r>
      <w:proofErr w:type="spellEnd"/>
      <w:r w:rsidRPr="00991615">
        <w:rPr>
          <w:rFonts w:ascii="Times New Roman" w:eastAsia="Times New Roman" w:hAnsi="Times New Roman" w:cs="Times New Roman"/>
          <w:sz w:val="28"/>
          <w:szCs w:val="20"/>
          <w:lang w:eastAsia="ru-RU"/>
        </w:rPr>
        <w:t xml:space="preserve"> </w:t>
      </w:r>
      <w:proofErr w:type="spellStart"/>
      <w:r w:rsidRPr="00991615">
        <w:rPr>
          <w:rFonts w:ascii="Times New Roman" w:eastAsia="Times New Roman" w:hAnsi="Times New Roman" w:cs="Times New Roman"/>
          <w:sz w:val="28"/>
          <w:szCs w:val="20"/>
          <w:lang w:eastAsia="ru-RU"/>
        </w:rPr>
        <w:t>міської</w:t>
      </w:r>
      <w:proofErr w:type="spellEnd"/>
      <w:r w:rsidRPr="00991615">
        <w:rPr>
          <w:rFonts w:ascii="Times New Roman" w:eastAsia="Times New Roman" w:hAnsi="Times New Roman" w:cs="Times New Roman"/>
          <w:sz w:val="28"/>
          <w:szCs w:val="20"/>
          <w:lang w:eastAsia="ru-RU"/>
        </w:rPr>
        <w:t xml:space="preserve"> ради                                      Богдана ТИМОЩУК </w:t>
      </w:r>
    </w:p>
    <w:p w:rsidR="00D80D79" w:rsidRPr="00991615" w:rsidRDefault="00D80D79" w:rsidP="00D80D79">
      <w:pPr>
        <w:spacing w:after="0" w:line="240" w:lineRule="auto"/>
        <w:jc w:val="both"/>
        <w:rPr>
          <w:rFonts w:ascii="Times New Roman" w:eastAsia="Times New Roman" w:hAnsi="Times New Roman" w:cs="Times New Roman"/>
          <w:sz w:val="28"/>
          <w:szCs w:val="20"/>
          <w:lang w:eastAsia="ru-RU"/>
        </w:rPr>
      </w:pPr>
    </w:p>
    <w:p w:rsidR="00E760E7" w:rsidRDefault="00E760E7"/>
    <w:sectPr w:rsidR="00E760E7" w:rsidSect="00A2425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05F"/>
    <w:multiLevelType w:val="hybridMultilevel"/>
    <w:tmpl w:val="B17454C6"/>
    <w:lvl w:ilvl="0" w:tplc="0419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D9A7E59"/>
    <w:multiLevelType w:val="hybridMultilevel"/>
    <w:tmpl w:val="CE6A2D34"/>
    <w:lvl w:ilvl="0" w:tplc="0419000F">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15:restartNumberingAfterBreak="0">
    <w:nsid w:val="106D619F"/>
    <w:multiLevelType w:val="hybridMultilevel"/>
    <w:tmpl w:val="DE12D8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E1456D0"/>
    <w:multiLevelType w:val="hybridMultilevel"/>
    <w:tmpl w:val="2110A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8B2DD2"/>
    <w:multiLevelType w:val="multilevel"/>
    <w:tmpl w:val="EFBECE6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6A48259C"/>
    <w:multiLevelType w:val="hybridMultilevel"/>
    <w:tmpl w:val="66DA3D60"/>
    <w:lvl w:ilvl="0" w:tplc="7F9ADD3C">
      <w:start w:val="1"/>
      <w:numFmt w:val="bullet"/>
      <w:lvlText w:val=""/>
      <w:lvlJc w:val="left"/>
      <w:pPr>
        <w:ind w:left="1430" w:hanging="360"/>
      </w:pPr>
      <w:rPr>
        <w:rFonts w:ascii="Symbol" w:hAnsi="Symbol" w:hint="default"/>
      </w:rPr>
    </w:lvl>
    <w:lvl w:ilvl="1" w:tplc="04220003">
      <w:start w:val="1"/>
      <w:numFmt w:val="bullet"/>
      <w:lvlText w:val="o"/>
      <w:lvlJc w:val="left"/>
      <w:pPr>
        <w:ind w:left="2150" w:hanging="360"/>
      </w:pPr>
      <w:rPr>
        <w:rFonts w:ascii="Courier New" w:hAnsi="Courier New" w:cs="Courier New" w:hint="default"/>
      </w:rPr>
    </w:lvl>
    <w:lvl w:ilvl="2" w:tplc="04220005">
      <w:start w:val="1"/>
      <w:numFmt w:val="bullet"/>
      <w:lvlText w:val=""/>
      <w:lvlJc w:val="left"/>
      <w:pPr>
        <w:ind w:left="2870" w:hanging="360"/>
      </w:pPr>
      <w:rPr>
        <w:rFonts w:ascii="Wingdings" w:hAnsi="Wingdings" w:hint="default"/>
      </w:rPr>
    </w:lvl>
    <w:lvl w:ilvl="3" w:tplc="04220001">
      <w:start w:val="1"/>
      <w:numFmt w:val="bullet"/>
      <w:lvlText w:val=""/>
      <w:lvlJc w:val="left"/>
      <w:pPr>
        <w:ind w:left="3590" w:hanging="360"/>
      </w:pPr>
      <w:rPr>
        <w:rFonts w:ascii="Symbol" w:hAnsi="Symbol" w:hint="default"/>
      </w:rPr>
    </w:lvl>
    <w:lvl w:ilvl="4" w:tplc="04220003">
      <w:start w:val="1"/>
      <w:numFmt w:val="bullet"/>
      <w:lvlText w:val="o"/>
      <w:lvlJc w:val="left"/>
      <w:pPr>
        <w:ind w:left="4310" w:hanging="360"/>
      </w:pPr>
      <w:rPr>
        <w:rFonts w:ascii="Courier New" w:hAnsi="Courier New" w:cs="Courier New" w:hint="default"/>
      </w:rPr>
    </w:lvl>
    <w:lvl w:ilvl="5" w:tplc="04220005">
      <w:start w:val="1"/>
      <w:numFmt w:val="bullet"/>
      <w:lvlText w:val=""/>
      <w:lvlJc w:val="left"/>
      <w:pPr>
        <w:ind w:left="5030" w:hanging="360"/>
      </w:pPr>
      <w:rPr>
        <w:rFonts w:ascii="Wingdings" w:hAnsi="Wingdings" w:hint="default"/>
      </w:rPr>
    </w:lvl>
    <w:lvl w:ilvl="6" w:tplc="04220001">
      <w:start w:val="1"/>
      <w:numFmt w:val="bullet"/>
      <w:lvlText w:val=""/>
      <w:lvlJc w:val="left"/>
      <w:pPr>
        <w:ind w:left="5750" w:hanging="360"/>
      </w:pPr>
      <w:rPr>
        <w:rFonts w:ascii="Symbol" w:hAnsi="Symbol" w:hint="default"/>
      </w:rPr>
    </w:lvl>
    <w:lvl w:ilvl="7" w:tplc="04220003">
      <w:start w:val="1"/>
      <w:numFmt w:val="bullet"/>
      <w:lvlText w:val="o"/>
      <w:lvlJc w:val="left"/>
      <w:pPr>
        <w:ind w:left="6470" w:hanging="360"/>
      </w:pPr>
      <w:rPr>
        <w:rFonts w:ascii="Courier New" w:hAnsi="Courier New" w:cs="Courier New" w:hint="default"/>
      </w:rPr>
    </w:lvl>
    <w:lvl w:ilvl="8" w:tplc="04220005">
      <w:start w:val="1"/>
      <w:numFmt w:val="bullet"/>
      <w:lvlText w:val=""/>
      <w:lvlJc w:val="left"/>
      <w:pPr>
        <w:ind w:left="7190" w:hanging="360"/>
      </w:pPr>
      <w:rPr>
        <w:rFonts w:ascii="Wingdings" w:hAnsi="Wingdings" w:hint="default"/>
      </w:rPr>
    </w:lvl>
  </w:abstractNum>
  <w:abstractNum w:abstractNumId="6" w15:restartNumberingAfterBreak="0">
    <w:nsid w:val="6E9C261F"/>
    <w:multiLevelType w:val="hybridMultilevel"/>
    <w:tmpl w:val="E9A8964C"/>
    <w:lvl w:ilvl="0" w:tplc="89AC2312">
      <w:start w:val="8"/>
      <w:numFmt w:val="decimalZero"/>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124354A"/>
    <w:multiLevelType w:val="hybridMultilevel"/>
    <w:tmpl w:val="B5ECCAB4"/>
    <w:lvl w:ilvl="0" w:tplc="E2207220">
      <w:start w:val="8"/>
      <w:numFmt w:val="decimalZero"/>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C1"/>
    <w:rsid w:val="00063B53"/>
    <w:rsid w:val="003A0B08"/>
    <w:rsid w:val="003B1949"/>
    <w:rsid w:val="00491833"/>
    <w:rsid w:val="005920D5"/>
    <w:rsid w:val="005A66C5"/>
    <w:rsid w:val="00616E65"/>
    <w:rsid w:val="0067787E"/>
    <w:rsid w:val="00686725"/>
    <w:rsid w:val="008619FE"/>
    <w:rsid w:val="008755CA"/>
    <w:rsid w:val="008B26DB"/>
    <w:rsid w:val="008C56C6"/>
    <w:rsid w:val="009347AF"/>
    <w:rsid w:val="009A4782"/>
    <w:rsid w:val="009B6232"/>
    <w:rsid w:val="009E1BF8"/>
    <w:rsid w:val="009F018C"/>
    <w:rsid w:val="009F3DD8"/>
    <w:rsid w:val="00A179BD"/>
    <w:rsid w:val="00A2425F"/>
    <w:rsid w:val="00A83DC1"/>
    <w:rsid w:val="00A87840"/>
    <w:rsid w:val="00D0344F"/>
    <w:rsid w:val="00D80D79"/>
    <w:rsid w:val="00DC4AD1"/>
    <w:rsid w:val="00E760E7"/>
    <w:rsid w:val="00F41EDF"/>
    <w:rsid w:val="00F902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04C5A-F57B-4E85-A6FE-54719CEB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BF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BF8"/>
    <w:pPr>
      <w:ind w:left="720"/>
      <w:contextualSpacing/>
    </w:pPr>
  </w:style>
  <w:style w:type="table" w:styleId="a4">
    <w:name w:val="Table Grid"/>
    <w:basedOn w:val="a1"/>
    <w:uiPriority w:val="39"/>
    <w:rsid w:val="009E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619FE"/>
    <w:rPr>
      <w:color w:val="0563C1" w:themeColor="hyperlink"/>
      <w:u w:val="single"/>
    </w:rPr>
  </w:style>
  <w:style w:type="character" w:styleId="a6">
    <w:name w:val="Strong"/>
    <w:uiPriority w:val="99"/>
    <w:qFormat/>
    <w:rsid w:val="008C56C6"/>
    <w:rPr>
      <w:rFonts w:ascii="Times New Roman" w:hAnsi="Times New Roman" w:cs="Times New Roman" w:hint="default"/>
      <w:b/>
      <w:bCs/>
    </w:rPr>
  </w:style>
  <w:style w:type="paragraph" w:styleId="a7">
    <w:name w:val="Balloon Text"/>
    <w:basedOn w:val="a"/>
    <w:link w:val="a8"/>
    <w:uiPriority w:val="99"/>
    <w:semiHidden/>
    <w:unhideWhenUsed/>
    <w:rsid w:val="00A179B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179BD"/>
    <w:rPr>
      <w:rFonts w:ascii="Segoe UI" w:hAnsi="Segoe UI" w:cs="Segoe UI"/>
      <w:sz w:val="18"/>
      <w:szCs w:val="18"/>
      <w:lang w:val="ru-RU"/>
    </w:rPr>
  </w:style>
  <w:style w:type="paragraph" w:styleId="a9">
    <w:name w:val="Normal (Web)"/>
    <w:basedOn w:val="a"/>
    <w:uiPriority w:val="99"/>
    <w:unhideWhenUsed/>
    <w:rsid w:val="009A4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349,baiaagaaboqcaaadfgmaaawmawaaaaaaaaaaaaaaaaaaaaaaaaaaaaaaaaaaaaaaaaaaaaaaaaaaaaaaaaaaaaaaaaaaaaaaaaaaaaaaaaaaaaaaaaaaaaaaaaaaaaaaaaaaaaaaaaaaaaaaaaaaaaaaaaaaaaaaaaaaaaaaaaaaaaaaaaaaaaaaaaaaaaaaaaaaaaaaaaaaaaaaaaaaaaaaaaaaaaaaaaaaaaaa"/>
    <w:basedOn w:val="a0"/>
    <w:rsid w:val="003A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158">
      <w:bodyDiv w:val="1"/>
      <w:marLeft w:val="0"/>
      <w:marRight w:val="0"/>
      <w:marTop w:val="0"/>
      <w:marBottom w:val="0"/>
      <w:divBdr>
        <w:top w:val="none" w:sz="0" w:space="0" w:color="auto"/>
        <w:left w:val="none" w:sz="0" w:space="0" w:color="auto"/>
        <w:bottom w:val="none" w:sz="0" w:space="0" w:color="auto"/>
        <w:right w:val="none" w:sz="0" w:space="0" w:color="auto"/>
      </w:divBdr>
    </w:div>
    <w:div w:id="149443414">
      <w:bodyDiv w:val="1"/>
      <w:marLeft w:val="0"/>
      <w:marRight w:val="0"/>
      <w:marTop w:val="0"/>
      <w:marBottom w:val="0"/>
      <w:divBdr>
        <w:top w:val="none" w:sz="0" w:space="0" w:color="auto"/>
        <w:left w:val="none" w:sz="0" w:space="0" w:color="auto"/>
        <w:bottom w:val="none" w:sz="0" w:space="0" w:color="auto"/>
        <w:right w:val="none" w:sz="0" w:space="0" w:color="auto"/>
      </w:divBdr>
    </w:div>
    <w:div w:id="223028924">
      <w:bodyDiv w:val="1"/>
      <w:marLeft w:val="0"/>
      <w:marRight w:val="0"/>
      <w:marTop w:val="0"/>
      <w:marBottom w:val="0"/>
      <w:divBdr>
        <w:top w:val="none" w:sz="0" w:space="0" w:color="auto"/>
        <w:left w:val="none" w:sz="0" w:space="0" w:color="auto"/>
        <w:bottom w:val="none" w:sz="0" w:space="0" w:color="auto"/>
        <w:right w:val="none" w:sz="0" w:space="0" w:color="auto"/>
      </w:divBdr>
    </w:div>
    <w:div w:id="258293977">
      <w:bodyDiv w:val="1"/>
      <w:marLeft w:val="0"/>
      <w:marRight w:val="0"/>
      <w:marTop w:val="0"/>
      <w:marBottom w:val="0"/>
      <w:divBdr>
        <w:top w:val="none" w:sz="0" w:space="0" w:color="auto"/>
        <w:left w:val="none" w:sz="0" w:space="0" w:color="auto"/>
        <w:bottom w:val="none" w:sz="0" w:space="0" w:color="auto"/>
        <w:right w:val="none" w:sz="0" w:space="0" w:color="auto"/>
      </w:divBdr>
    </w:div>
    <w:div w:id="487212054">
      <w:bodyDiv w:val="1"/>
      <w:marLeft w:val="0"/>
      <w:marRight w:val="0"/>
      <w:marTop w:val="0"/>
      <w:marBottom w:val="0"/>
      <w:divBdr>
        <w:top w:val="none" w:sz="0" w:space="0" w:color="auto"/>
        <w:left w:val="none" w:sz="0" w:space="0" w:color="auto"/>
        <w:bottom w:val="none" w:sz="0" w:space="0" w:color="auto"/>
        <w:right w:val="none" w:sz="0" w:space="0" w:color="auto"/>
      </w:divBdr>
    </w:div>
    <w:div w:id="590547459">
      <w:bodyDiv w:val="1"/>
      <w:marLeft w:val="0"/>
      <w:marRight w:val="0"/>
      <w:marTop w:val="0"/>
      <w:marBottom w:val="0"/>
      <w:divBdr>
        <w:top w:val="none" w:sz="0" w:space="0" w:color="auto"/>
        <w:left w:val="none" w:sz="0" w:space="0" w:color="auto"/>
        <w:bottom w:val="none" w:sz="0" w:space="0" w:color="auto"/>
        <w:right w:val="none" w:sz="0" w:space="0" w:color="auto"/>
      </w:divBdr>
    </w:div>
    <w:div w:id="814875554">
      <w:bodyDiv w:val="1"/>
      <w:marLeft w:val="0"/>
      <w:marRight w:val="0"/>
      <w:marTop w:val="0"/>
      <w:marBottom w:val="0"/>
      <w:divBdr>
        <w:top w:val="none" w:sz="0" w:space="0" w:color="auto"/>
        <w:left w:val="none" w:sz="0" w:space="0" w:color="auto"/>
        <w:bottom w:val="none" w:sz="0" w:space="0" w:color="auto"/>
        <w:right w:val="none" w:sz="0" w:space="0" w:color="auto"/>
      </w:divBdr>
    </w:div>
    <w:div w:id="1106148905">
      <w:bodyDiv w:val="1"/>
      <w:marLeft w:val="0"/>
      <w:marRight w:val="0"/>
      <w:marTop w:val="0"/>
      <w:marBottom w:val="0"/>
      <w:divBdr>
        <w:top w:val="none" w:sz="0" w:space="0" w:color="auto"/>
        <w:left w:val="none" w:sz="0" w:space="0" w:color="auto"/>
        <w:bottom w:val="none" w:sz="0" w:space="0" w:color="auto"/>
        <w:right w:val="none" w:sz="0" w:space="0" w:color="auto"/>
      </w:divBdr>
    </w:div>
    <w:div w:id="1222055207">
      <w:bodyDiv w:val="1"/>
      <w:marLeft w:val="0"/>
      <w:marRight w:val="0"/>
      <w:marTop w:val="0"/>
      <w:marBottom w:val="0"/>
      <w:divBdr>
        <w:top w:val="none" w:sz="0" w:space="0" w:color="auto"/>
        <w:left w:val="none" w:sz="0" w:space="0" w:color="auto"/>
        <w:bottom w:val="none" w:sz="0" w:space="0" w:color="auto"/>
        <w:right w:val="none" w:sz="0" w:space="0" w:color="auto"/>
      </w:divBdr>
    </w:div>
    <w:div w:id="1262177194">
      <w:bodyDiv w:val="1"/>
      <w:marLeft w:val="0"/>
      <w:marRight w:val="0"/>
      <w:marTop w:val="0"/>
      <w:marBottom w:val="0"/>
      <w:divBdr>
        <w:top w:val="none" w:sz="0" w:space="0" w:color="auto"/>
        <w:left w:val="none" w:sz="0" w:space="0" w:color="auto"/>
        <w:bottom w:val="none" w:sz="0" w:space="0" w:color="auto"/>
        <w:right w:val="none" w:sz="0" w:space="0" w:color="auto"/>
      </w:divBdr>
    </w:div>
    <w:div w:id="1503206340">
      <w:bodyDiv w:val="1"/>
      <w:marLeft w:val="0"/>
      <w:marRight w:val="0"/>
      <w:marTop w:val="0"/>
      <w:marBottom w:val="0"/>
      <w:divBdr>
        <w:top w:val="none" w:sz="0" w:space="0" w:color="auto"/>
        <w:left w:val="none" w:sz="0" w:space="0" w:color="auto"/>
        <w:bottom w:val="none" w:sz="0" w:space="0" w:color="auto"/>
        <w:right w:val="none" w:sz="0" w:space="0" w:color="auto"/>
      </w:divBdr>
    </w:div>
    <w:div w:id="1562986542">
      <w:bodyDiv w:val="1"/>
      <w:marLeft w:val="0"/>
      <w:marRight w:val="0"/>
      <w:marTop w:val="0"/>
      <w:marBottom w:val="0"/>
      <w:divBdr>
        <w:top w:val="none" w:sz="0" w:space="0" w:color="auto"/>
        <w:left w:val="none" w:sz="0" w:space="0" w:color="auto"/>
        <w:bottom w:val="none" w:sz="0" w:space="0" w:color="auto"/>
        <w:right w:val="none" w:sz="0" w:space="0" w:color="auto"/>
      </w:divBdr>
    </w:div>
    <w:div w:id="21225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4570</Words>
  <Characters>2606</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Родінка Оксана Анатоліївна</dc:creator>
  <cp:lastModifiedBy>Родінка Оксана Анатоліївна</cp:lastModifiedBy>
  <cp:revision>17</cp:revision>
  <cp:lastPrinted>2023-05-18T08:23:00Z</cp:lastPrinted>
  <dcterms:created xsi:type="dcterms:W3CDTF">2023-03-24T08:27:00Z</dcterms:created>
  <dcterms:modified xsi:type="dcterms:W3CDTF">2023-05-18T08:31:00Z</dcterms:modified>
</cp:coreProperties>
</file>