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BE" w:rsidRDefault="00520A5C" w:rsidP="009A235A">
      <w:pPr>
        <w:tabs>
          <w:tab w:val="left" w:pos="7088"/>
        </w:tabs>
        <w:jc w:val="center"/>
        <w:rPr>
          <w:b/>
          <w:sz w:val="28"/>
          <w:szCs w:val="28"/>
        </w:rPr>
      </w:pPr>
      <w:r>
        <w:rPr>
          <w:b/>
          <w:sz w:val="28"/>
          <w:szCs w:val="28"/>
        </w:rPr>
        <w:t xml:space="preserve">   </w:t>
      </w:r>
      <w:r w:rsidR="001965BE">
        <w:rPr>
          <w:b/>
          <w:sz w:val="28"/>
          <w:szCs w:val="28"/>
        </w:rPr>
        <w:t>ПОЯСНЮВАЛЬНА ЗАПИСКА</w:t>
      </w:r>
    </w:p>
    <w:p w:rsidR="009A235A" w:rsidRPr="009A235A" w:rsidRDefault="009A235A" w:rsidP="009A235A">
      <w:pPr>
        <w:tabs>
          <w:tab w:val="left" w:pos="7088"/>
        </w:tabs>
        <w:jc w:val="center"/>
        <w:rPr>
          <w:b/>
          <w:sz w:val="28"/>
          <w:szCs w:val="28"/>
        </w:rPr>
      </w:pPr>
    </w:p>
    <w:p w:rsidR="001965BE" w:rsidRPr="009A235A" w:rsidRDefault="001965BE" w:rsidP="009A235A">
      <w:pPr>
        <w:pStyle w:val="a3"/>
        <w:spacing w:before="0" w:beforeAutospacing="0" w:after="0" w:afterAutospacing="0"/>
        <w:ind w:right="-1" w:firstLine="567"/>
        <w:jc w:val="center"/>
        <w:rPr>
          <w:b/>
          <w:sz w:val="28"/>
          <w:szCs w:val="28"/>
        </w:rPr>
      </w:pPr>
      <w:r w:rsidRPr="009A235A">
        <w:rPr>
          <w:b/>
          <w:sz w:val="28"/>
          <w:szCs w:val="28"/>
        </w:rPr>
        <w:t xml:space="preserve">до </w:t>
      </w:r>
      <w:proofErr w:type="spellStart"/>
      <w:r w:rsidRPr="009A235A">
        <w:rPr>
          <w:b/>
          <w:sz w:val="28"/>
          <w:szCs w:val="28"/>
        </w:rPr>
        <w:t>проєкту</w:t>
      </w:r>
      <w:proofErr w:type="spellEnd"/>
      <w:r w:rsidRPr="009A235A">
        <w:rPr>
          <w:b/>
          <w:sz w:val="28"/>
          <w:szCs w:val="28"/>
        </w:rPr>
        <w:t xml:space="preserve"> рішення Київської міської ради </w:t>
      </w:r>
      <w:r w:rsidRPr="009A235A">
        <w:rPr>
          <w:b/>
          <w:sz w:val="28"/>
        </w:rPr>
        <w:t xml:space="preserve">«Про </w:t>
      </w:r>
      <w:r w:rsidRPr="009A235A">
        <w:rPr>
          <w:b/>
          <w:sz w:val="28"/>
          <w:szCs w:val="28"/>
        </w:rPr>
        <w:t>зміну найменування Центру соціально-психологічної реабілітації дітей та молоді з функціональними обмеженнями Деснянського району міста Києва на Центр комплексної реабілітації для осіб з інвалідністю Деснянського району міста Києва»</w:t>
      </w:r>
    </w:p>
    <w:p w:rsidR="001965BE" w:rsidRDefault="001965BE" w:rsidP="001965BE">
      <w:pPr>
        <w:jc w:val="center"/>
        <w:rPr>
          <w:sz w:val="28"/>
          <w:szCs w:val="28"/>
        </w:rPr>
      </w:pPr>
    </w:p>
    <w:p w:rsidR="00486200" w:rsidRDefault="00486200" w:rsidP="001965BE">
      <w:pPr>
        <w:jc w:val="center"/>
        <w:rPr>
          <w:sz w:val="28"/>
          <w:szCs w:val="28"/>
        </w:rPr>
      </w:pPr>
    </w:p>
    <w:p w:rsidR="001965BE" w:rsidRDefault="009A235A" w:rsidP="001A3F2E">
      <w:pPr>
        <w:pStyle w:val="1"/>
        <w:shd w:val="clear" w:color="auto" w:fill="auto"/>
        <w:spacing w:after="0" w:line="240" w:lineRule="auto"/>
        <w:ind w:firstLine="567"/>
        <w:jc w:val="both"/>
        <w:rPr>
          <w:rFonts w:ascii="Times New Roman" w:hAnsi="Times New Roman" w:cs="Times New Roman"/>
          <w:b/>
          <w:spacing w:val="-6"/>
          <w:sz w:val="28"/>
          <w:szCs w:val="28"/>
          <w:lang w:val="uk-UA"/>
        </w:rPr>
      </w:pPr>
      <w:r>
        <w:rPr>
          <w:rFonts w:ascii="Times New Roman" w:hAnsi="Times New Roman" w:cs="Times New Roman"/>
          <w:b/>
          <w:spacing w:val="-6"/>
          <w:sz w:val="28"/>
          <w:szCs w:val="28"/>
          <w:lang w:val="uk-UA"/>
        </w:rPr>
        <w:t>1. Опис проблем</w:t>
      </w:r>
      <w:r w:rsidR="007704E6">
        <w:rPr>
          <w:rFonts w:ascii="Times New Roman" w:hAnsi="Times New Roman" w:cs="Times New Roman"/>
          <w:b/>
          <w:spacing w:val="-6"/>
          <w:sz w:val="28"/>
          <w:szCs w:val="28"/>
          <w:lang w:val="uk-UA"/>
        </w:rPr>
        <w:t xml:space="preserve">, для вирішення яких підготовлено </w:t>
      </w:r>
      <w:proofErr w:type="spellStart"/>
      <w:r w:rsidR="007704E6">
        <w:rPr>
          <w:rFonts w:ascii="Times New Roman" w:hAnsi="Times New Roman" w:cs="Times New Roman"/>
          <w:b/>
          <w:spacing w:val="-6"/>
          <w:sz w:val="28"/>
          <w:szCs w:val="28"/>
          <w:lang w:val="uk-UA"/>
        </w:rPr>
        <w:t>проєкт</w:t>
      </w:r>
      <w:proofErr w:type="spellEnd"/>
      <w:r w:rsidR="007704E6">
        <w:rPr>
          <w:rFonts w:ascii="Times New Roman" w:hAnsi="Times New Roman" w:cs="Times New Roman"/>
          <w:b/>
          <w:spacing w:val="-6"/>
          <w:sz w:val="28"/>
          <w:szCs w:val="28"/>
          <w:lang w:val="uk-UA"/>
        </w:rPr>
        <w:t xml:space="preserve"> рішення, обґрунтування відповідності </w:t>
      </w:r>
      <w:r w:rsidR="00486200">
        <w:rPr>
          <w:rFonts w:ascii="Times New Roman" w:hAnsi="Times New Roman" w:cs="Times New Roman"/>
          <w:b/>
          <w:spacing w:val="-6"/>
          <w:sz w:val="28"/>
          <w:szCs w:val="28"/>
          <w:lang w:val="uk-UA"/>
        </w:rPr>
        <w:t xml:space="preserve">та достатності передбачених у </w:t>
      </w:r>
      <w:proofErr w:type="spellStart"/>
      <w:r w:rsidR="00486200">
        <w:rPr>
          <w:rFonts w:ascii="Times New Roman" w:hAnsi="Times New Roman" w:cs="Times New Roman"/>
          <w:b/>
          <w:spacing w:val="-6"/>
          <w:sz w:val="28"/>
          <w:szCs w:val="28"/>
          <w:lang w:val="uk-UA"/>
        </w:rPr>
        <w:t>проєкті</w:t>
      </w:r>
      <w:proofErr w:type="spellEnd"/>
      <w:r w:rsidR="00486200">
        <w:rPr>
          <w:rFonts w:ascii="Times New Roman" w:hAnsi="Times New Roman" w:cs="Times New Roman"/>
          <w:b/>
          <w:spacing w:val="-6"/>
          <w:sz w:val="28"/>
          <w:szCs w:val="28"/>
          <w:lang w:val="uk-UA"/>
        </w:rPr>
        <w:t xml:space="preserve"> рішення механізмів і способів вирішення існуючих проблем, а також актуальності цих проблем для територіальної громади міста Києва. </w:t>
      </w:r>
    </w:p>
    <w:p w:rsidR="00B742AB" w:rsidRDefault="00B742AB" w:rsidP="00B742AB">
      <w:pPr>
        <w:ind w:firstLine="567"/>
        <w:jc w:val="both"/>
        <w:rPr>
          <w:sz w:val="28"/>
          <w:szCs w:val="28"/>
        </w:rPr>
      </w:pPr>
      <w:r>
        <w:rPr>
          <w:sz w:val="28"/>
          <w:szCs w:val="28"/>
        </w:rPr>
        <w:t xml:space="preserve">Конституцією України та Законом України  «Про реабілітацію осіб з інвалідністю» </w:t>
      </w:r>
      <w:r>
        <w:rPr>
          <w:color w:val="293A55"/>
          <w:sz w:val="28"/>
          <w:szCs w:val="28"/>
          <w:shd w:val="clear" w:color="auto" w:fill="FFFFFF"/>
        </w:rPr>
        <w:t> </w:t>
      </w:r>
      <w:r>
        <w:rPr>
          <w:sz w:val="28"/>
          <w:szCs w:val="28"/>
        </w:rPr>
        <w:t>визначено основні засади створення правових, соціально-економічних, організаційних умов для усунення або компенсації наслідків, спричинених стійким порушенням здоров’я організму, функціонування системи підтримання</w:t>
      </w:r>
      <w:r>
        <w:rPr>
          <w:color w:val="293A55"/>
          <w:sz w:val="28"/>
          <w:szCs w:val="28"/>
          <w:shd w:val="clear" w:color="auto" w:fill="FFFFFF"/>
        </w:rPr>
        <w:t> </w:t>
      </w:r>
      <w:r>
        <w:rPr>
          <w:sz w:val="28"/>
          <w:szCs w:val="28"/>
        </w:rPr>
        <w:t>особами з інвалідністю,</w:t>
      </w:r>
      <w:r>
        <w:rPr>
          <w:color w:val="293A55"/>
          <w:sz w:val="28"/>
          <w:szCs w:val="28"/>
          <w:shd w:val="clear" w:color="auto" w:fill="FFFFFF"/>
        </w:rPr>
        <w:t> </w:t>
      </w:r>
      <w:r>
        <w:rPr>
          <w:sz w:val="28"/>
          <w:szCs w:val="28"/>
        </w:rPr>
        <w:t>фізичного, психічного, соціального благополуччя, сприяння їм у досягненні соціальної та матеріальної незалежності.</w:t>
      </w:r>
    </w:p>
    <w:p w:rsidR="00B742AB" w:rsidRDefault="00B742AB" w:rsidP="00B742AB">
      <w:pPr>
        <w:ind w:firstLine="567"/>
        <w:jc w:val="both"/>
        <w:rPr>
          <w:sz w:val="28"/>
          <w:szCs w:val="28"/>
        </w:rPr>
      </w:pPr>
      <w:r>
        <w:rPr>
          <w:sz w:val="28"/>
          <w:szCs w:val="28"/>
        </w:rPr>
        <w:t xml:space="preserve">На сьогоднішній час  особи з обмеженими можливостями, як представники найбільш вразливих категорій населення, потребують постійної підтримки та допомоги. Важливим для повноцінного, активного життя  осіб з інвалідністю є залучення  їх в суспільно - корисну діяльність, підтримка їх </w:t>
      </w:r>
      <w:proofErr w:type="spellStart"/>
      <w:r>
        <w:rPr>
          <w:sz w:val="28"/>
          <w:szCs w:val="28"/>
        </w:rPr>
        <w:t>зв’язків</w:t>
      </w:r>
      <w:proofErr w:type="spellEnd"/>
      <w:r>
        <w:rPr>
          <w:sz w:val="28"/>
          <w:szCs w:val="28"/>
        </w:rPr>
        <w:t xml:space="preserve"> із здоровим оточенням. Дане питання особливо активне в умовах децентралізації, коли відповідальність за функціонування соціальної сфери в цілому повністю  покладається  на  місцеві органи  влади.     </w:t>
      </w:r>
    </w:p>
    <w:p w:rsidR="00B742AB" w:rsidRDefault="00B742AB" w:rsidP="00B742AB">
      <w:pPr>
        <w:ind w:firstLine="567"/>
        <w:jc w:val="both"/>
        <w:rPr>
          <w:sz w:val="28"/>
          <w:szCs w:val="28"/>
        </w:rPr>
      </w:pPr>
      <w:r>
        <w:rPr>
          <w:sz w:val="28"/>
          <w:szCs w:val="28"/>
        </w:rPr>
        <w:t>З метою комплексного підходу  та здійснення  реабілітаційних заходів, спрямованих на створення  умов  для всебічного розвитку дітей  з інвалідністю (функціональними обмеженнями), які мають стійкі порушення розвитку  та належать до групи ризику щодо отримання  інвалідності, осіб  які  досягли  повноліття, відновлення та підтримки їх фізичного та психічного стану, адаптації та надання на належному рівні реабілітаційних послуг, враховуючи  рекомендації Міністерства соціальної політики України, доцільно здійснити перейменування Центру соціально-психологічної реабілітації дітей та молоді з функціональними обмеженнями Деснянського району міста Києва (далі – Центр реабілітації) у Центр комплексної реабілітації для осіб з інвалідністю Деснянського району міста Києва (далі – Центр).</w:t>
      </w:r>
    </w:p>
    <w:p w:rsidR="00B742AB" w:rsidRDefault="00B742AB" w:rsidP="00B742AB">
      <w:pPr>
        <w:ind w:firstLine="567"/>
        <w:jc w:val="both"/>
        <w:rPr>
          <w:sz w:val="28"/>
          <w:szCs w:val="28"/>
        </w:rPr>
      </w:pPr>
      <w:r>
        <w:rPr>
          <w:sz w:val="28"/>
          <w:szCs w:val="28"/>
        </w:rPr>
        <w:t xml:space="preserve"> Пунктом 17 Положення про Центр реабілітації затвердженого розпорядженням Деснянської районної в місті Києві державної адміністрації від 29 грудня 2017 року № 747 (далі – Положення) передбачено, що його основним  завданням є надання психологічних, соціально-педагогічних, соціально-медичних, юридичних, освітніх та інформаційних послуг дітям та молоді з функціональними обмеженнями і членам їх сімей.  </w:t>
      </w:r>
    </w:p>
    <w:p w:rsidR="00B742AB" w:rsidRPr="00B742AB" w:rsidRDefault="00B742AB" w:rsidP="00B742AB">
      <w:pPr>
        <w:ind w:firstLine="567"/>
        <w:jc w:val="both"/>
        <w:rPr>
          <w:sz w:val="28"/>
          <w:szCs w:val="28"/>
        </w:rPr>
      </w:pPr>
      <w:r>
        <w:rPr>
          <w:sz w:val="28"/>
          <w:szCs w:val="28"/>
        </w:rPr>
        <w:t xml:space="preserve">Враховуючи вищевикладене, прийняття даного </w:t>
      </w:r>
      <w:proofErr w:type="spellStart"/>
      <w:r>
        <w:rPr>
          <w:sz w:val="28"/>
          <w:szCs w:val="28"/>
        </w:rPr>
        <w:t>проєкту</w:t>
      </w:r>
      <w:proofErr w:type="spellEnd"/>
      <w:r>
        <w:rPr>
          <w:sz w:val="28"/>
          <w:szCs w:val="28"/>
        </w:rPr>
        <w:t xml:space="preserve"> рішення сприятиме забезпеченню дітей  та молоді з інвалідністю можливістю всебічного розвитку та активного  соціального життя, адаптації в навколишньому середовищі, тощо. Центр у рамках правового поля зможе надавати комплексну реабілітацію, </w:t>
      </w:r>
      <w:r>
        <w:rPr>
          <w:sz w:val="28"/>
          <w:szCs w:val="28"/>
        </w:rPr>
        <w:lastRenderedPageBreak/>
        <w:t>шляхом  реалізації соціально-економічних, медичних, фізичних, психологічних, педагогічних, професійних та інших заходів відновлювального  характеру, спрямованих  на попередження  прогресування патологічного процесу, усунення  чи максимально  можливу компенсацію обмежень життєдіяльності, відновлення  здоров’я та трудових навичок осіб з інвалідністю, дітей з інвалідністю, корекцію психічних процесів, здобуття ними освіти,  тощо.</w:t>
      </w:r>
      <w:bookmarkStart w:id="0" w:name="_GoBack"/>
      <w:bookmarkEnd w:id="0"/>
    </w:p>
    <w:p w:rsidR="00486200" w:rsidRPr="00486200" w:rsidRDefault="00486200" w:rsidP="00486200">
      <w:pPr>
        <w:pStyle w:val="1"/>
        <w:shd w:val="clear" w:color="auto" w:fill="auto"/>
        <w:spacing w:after="0" w:line="240" w:lineRule="auto"/>
        <w:ind w:right="240" w:firstLine="567"/>
        <w:jc w:val="both"/>
        <w:rPr>
          <w:rFonts w:ascii="Times New Roman" w:hAnsi="Times New Roman" w:cs="Times New Roman"/>
          <w:b/>
          <w:spacing w:val="-6"/>
          <w:sz w:val="28"/>
          <w:szCs w:val="28"/>
          <w:lang w:val="en-US"/>
        </w:rPr>
      </w:pPr>
    </w:p>
    <w:p w:rsidR="001965BE" w:rsidRDefault="00486200" w:rsidP="00EC6C1D">
      <w:pPr>
        <w:ind w:firstLine="567"/>
        <w:jc w:val="both"/>
        <w:rPr>
          <w:sz w:val="28"/>
          <w:szCs w:val="28"/>
        </w:rPr>
      </w:pPr>
      <w:r>
        <w:rPr>
          <w:b/>
          <w:sz w:val="28"/>
          <w:szCs w:val="28"/>
        </w:rPr>
        <w:t xml:space="preserve">2. Правове </w:t>
      </w:r>
      <w:r w:rsidR="00184B13">
        <w:rPr>
          <w:b/>
          <w:sz w:val="28"/>
          <w:szCs w:val="28"/>
        </w:rPr>
        <w:t xml:space="preserve">обґрунтування необхідності прийняття рішення (із посиланням на конкретні положення нормативно-правових актів, на підставі й на виконання яких підготовлено </w:t>
      </w:r>
      <w:proofErr w:type="spellStart"/>
      <w:r w:rsidR="00184B13">
        <w:rPr>
          <w:b/>
          <w:sz w:val="28"/>
          <w:szCs w:val="28"/>
        </w:rPr>
        <w:t>проєкт</w:t>
      </w:r>
      <w:proofErr w:type="spellEnd"/>
      <w:r w:rsidR="00184B13">
        <w:rPr>
          <w:b/>
          <w:sz w:val="28"/>
          <w:szCs w:val="28"/>
        </w:rPr>
        <w:t xml:space="preserve"> рішення.  </w:t>
      </w:r>
    </w:p>
    <w:p w:rsidR="001965BE" w:rsidRDefault="001965BE" w:rsidP="001965BE">
      <w:pPr>
        <w:ind w:firstLine="567"/>
        <w:jc w:val="both"/>
        <w:rPr>
          <w:sz w:val="28"/>
          <w:szCs w:val="28"/>
        </w:rPr>
      </w:pPr>
      <w:proofErr w:type="spellStart"/>
      <w:r>
        <w:rPr>
          <w:sz w:val="28"/>
          <w:szCs w:val="28"/>
        </w:rPr>
        <w:t>Проєкт</w:t>
      </w:r>
      <w:proofErr w:type="spellEnd"/>
      <w:r>
        <w:rPr>
          <w:sz w:val="28"/>
          <w:szCs w:val="28"/>
        </w:rPr>
        <w:t xml:space="preserve"> рішення розроблено відповідно до </w:t>
      </w:r>
      <w:bookmarkStart w:id="1" w:name="_Hlk95819582"/>
      <w:r w:rsidR="00EE57CE" w:rsidRPr="00EE57CE">
        <w:rPr>
          <w:sz w:val="28"/>
          <w:szCs w:val="28"/>
        </w:rPr>
        <w:t>статті 90 Цивільного кодексу України, статей 135 та 137 Господарського кодексу України, пункту 30 частин</w:t>
      </w:r>
      <w:r w:rsidR="00EE57CE">
        <w:rPr>
          <w:sz w:val="28"/>
          <w:szCs w:val="28"/>
        </w:rPr>
        <w:t xml:space="preserve">и першої </w:t>
      </w:r>
      <w:r w:rsidR="00EE57CE" w:rsidRPr="00EE57CE">
        <w:rPr>
          <w:sz w:val="28"/>
          <w:szCs w:val="28"/>
        </w:rPr>
        <w:t xml:space="preserve">статті 26, частини п’ятої статті 60 Закону України «Про місцеве самоврядування в Україні», законів України «Про основи соціальної захищеності осіб з інвалідністю в Україні», «Про реабілітацію осіб з інвалідністю в Україні», постанови Кабінету Міністрів України  від 01 червня 2020 року № 587 «Про організацію надання соціальних послуг», Типового положення про центр комплексної реабілітації для осіб з інвалідністю, затвердженого наказом Міністерства соціальної політики України від 09 серпня 2016 року № 855, зареєстрованого в Міністерстві юстиції України 01 вересня 2016 року за </w:t>
      </w:r>
      <w:r w:rsidR="00EE57CE">
        <w:rPr>
          <w:sz w:val="28"/>
          <w:szCs w:val="28"/>
        </w:rPr>
        <w:t xml:space="preserve">                         </w:t>
      </w:r>
      <w:r w:rsidR="00EE57CE" w:rsidRPr="00EE57CE">
        <w:rPr>
          <w:sz w:val="28"/>
          <w:szCs w:val="28"/>
        </w:rPr>
        <w:t>№ 1209/29339, враховуючи Концепцію створення та розвитку системи раннього втручання, схвалену розпорядженням Кабінету Міністрів України від 26 травня 2021 року № 517-р, Методичні рекомендації щодо впровадження практики надання послуги раннього втручання для забезпечення розвитку дитини, збереження її здоров’я та життя, затверджених наказом Міністерства соціальної політики України від 18 лютого 2021 року № 92</w:t>
      </w:r>
      <w:bookmarkEnd w:id="1"/>
      <w:r>
        <w:rPr>
          <w:sz w:val="28"/>
          <w:szCs w:val="28"/>
        </w:rPr>
        <w:t>.</w:t>
      </w:r>
    </w:p>
    <w:p w:rsidR="001965BE" w:rsidRDefault="001965BE" w:rsidP="001965BE">
      <w:pPr>
        <w:jc w:val="both"/>
        <w:rPr>
          <w:sz w:val="28"/>
          <w:szCs w:val="28"/>
        </w:rPr>
      </w:pPr>
    </w:p>
    <w:p w:rsidR="00151131" w:rsidRDefault="00C23CFB" w:rsidP="00EC6C1D">
      <w:pPr>
        <w:ind w:firstLine="567"/>
        <w:jc w:val="both"/>
        <w:rPr>
          <w:b/>
          <w:sz w:val="28"/>
          <w:szCs w:val="28"/>
        </w:rPr>
      </w:pPr>
      <w:r>
        <w:rPr>
          <w:b/>
          <w:sz w:val="28"/>
          <w:szCs w:val="28"/>
        </w:rPr>
        <w:t xml:space="preserve">3. Опис цілей і завдань, основних положень </w:t>
      </w:r>
      <w:proofErr w:type="spellStart"/>
      <w:r>
        <w:rPr>
          <w:b/>
          <w:sz w:val="28"/>
          <w:szCs w:val="28"/>
        </w:rPr>
        <w:t>проєкту</w:t>
      </w:r>
      <w:proofErr w:type="spellEnd"/>
      <w:r>
        <w:rPr>
          <w:b/>
          <w:sz w:val="28"/>
          <w:szCs w:val="28"/>
        </w:rPr>
        <w:t xml:space="preserve"> рішення, а також очікуваних соціально-економічних, правових та інших наслідків для територіальних громад міста Києва від прийняття запропонованого </w:t>
      </w:r>
      <w:proofErr w:type="spellStart"/>
      <w:r>
        <w:rPr>
          <w:b/>
          <w:sz w:val="28"/>
          <w:szCs w:val="28"/>
        </w:rPr>
        <w:t>проєкту</w:t>
      </w:r>
      <w:proofErr w:type="spellEnd"/>
      <w:r>
        <w:rPr>
          <w:b/>
          <w:sz w:val="28"/>
          <w:szCs w:val="28"/>
        </w:rPr>
        <w:t xml:space="preserve"> рішення</w:t>
      </w:r>
      <w:r w:rsidR="00184B13">
        <w:rPr>
          <w:b/>
          <w:sz w:val="28"/>
          <w:szCs w:val="28"/>
        </w:rPr>
        <w:t>.</w:t>
      </w:r>
    </w:p>
    <w:p w:rsidR="00EC6C1D" w:rsidRDefault="00151131" w:rsidP="00EC6C1D">
      <w:pPr>
        <w:ind w:firstLine="709"/>
        <w:jc w:val="both"/>
        <w:rPr>
          <w:bCs/>
          <w:sz w:val="28"/>
          <w:szCs w:val="28"/>
        </w:rPr>
      </w:pPr>
      <w:r>
        <w:rPr>
          <w:rFonts w:eastAsia="Calibri"/>
          <w:sz w:val="28"/>
          <w:szCs w:val="28"/>
          <w:lang w:eastAsia="en-US"/>
        </w:rPr>
        <w:t xml:space="preserve">Метою прийняття </w:t>
      </w:r>
      <w:proofErr w:type="spellStart"/>
      <w:r>
        <w:rPr>
          <w:rFonts w:eastAsia="Calibri"/>
          <w:sz w:val="28"/>
          <w:szCs w:val="28"/>
          <w:lang w:eastAsia="en-US"/>
        </w:rPr>
        <w:t>проєкту</w:t>
      </w:r>
      <w:proofErr w:type="spellEnd"/>
      <w:r>
        <w:rPr>
          <w:rFonts w:eastAsia="Calibri"/>
          <w:sz w:val="28"/>
          <w:szCs w:val="28"/>
          <w:lang w:eastAsia="en-US"/>
        </w:rPr>
        <w:t xml:space="preserve"> рішення є вдосконалення системи надання </w:t>
      </w:r>
      <w:r w:rsidRPr="00EE57CE">
        <w:rPr>
          <w:rFonts w:eastAsia="Calibri"/>
          <w:sz w:val="28"/>
          <w:szCs w:val="28"/>
          <w:lang w:eastAsia="en-US"/>
        </w:rPr>
        <w:t xml:space="preserve">комплексу реабілітаційних та соціальних послуг </w:t>
      </w:r>
      <w:r w:rsidR="00B76687">
        <w:rPr>
          <w:rFonts w:eastAsia="Calibri"/>
          <w:sz w:val="28"/>
          <w:szCs w:val="28"/>
          <w:lang w:eastAsia="en-US"/>
        </w:rPr>
        <w:t xml:space="preserve">шляхом </w:t>
      </w:r>
      <w:r>
        <w:rPr>
          <w:bCs/>
          <w:sz w:val="28"/>
          <w:szCs w:val="28"/>
        </w:rPr>
        <w:t>приведення у відповідність</w:t>
      </w:r>
      <w:r w:rsidR="00B76687">
        <w:rPr>
          <w:bCs/>
          <w:sz w:val="28"/>
          <w:szCs w:val="28"/>
        </w:rPr>
        <w:t xml:space="preserve"> до вимог законодавства</w:t>
      </w:r>
      <w:r>
        <w:rPr>
          <w:bCs/>
          <w:sz w:val="28"/>
          <w:szCs w:val="28"/>
        </w:rPr>
        <w:t xml:space="preserve"> актів, що регулюють діяльність </w:t>
      </w:r>
      <w:proofErr w:type="spellStart"/>
      <w:r>
        <w:rPr>
          <w:bCs/>
          <w:sz w:val="28"/>
          <w:szCs w:val="28"/>
        </w:rPr>
        <w:t>Центру.</w:t>
      </w:r>
      <w:proofErr w:type="spellEnd"/>
    </w:p>
    <w:p w:rsidR="00EC6C1D" w:rsidRDefault="00EC6C1D" w:rsidP="00EC6C1D">
      <w:pPr>
        <w:ind w:firstLine="567"/>
        <w:jc w:val="both"/>
        <w:rPr>
          <w:bCs/>
          <w:sz w:val="28"/>
          <w:szCs w:val="28"/>
        </w:rPr>
      </w:pPr>
      <w:proofErr w:type="spellStart"/>
      <w:r>
        <w:rPr>
          <w:bCs/>
          <w:sz w:val="28"/>
          <w:szCs w:val="28"/>
        </w:rPr>
        <w:t>Проєкт</w:t>
      </w:r>
      <w:proofErr w:type="spellEnd"/>
      <w:r>
        <w:rPr>
          <w:bCs/>
          <w:sz w:val="28"/>
          <w:szCs w:val="28"/>
        </w:rPr>
        <w:t xml:space="preserve"> рішення складається із преамбули, семи пунктів та додатку. </w:t>
      </w:r>
    </w:p>
    <w:p w:rsidR="00151131" w:rsidRDefault="00151131" w:rsidP="00151131">
      <w:pPr>
        <w:pStyle w:val="a3"/>
        <w:spacing w:before="0" w:beforeAutospacing="0" w:after="0" w:afterAutospacing="0"/>
        <w:ind w:right="-1" w:firstLine="567"/>
        <w:jc w:val="both"/>
        <w:rPr>
          <w:bCs/>
          <w:sz w:val="28"/>
          <w:szCs w:val="28"/>
        </w:rPr>
      </w:pPr>
      <w:proofErr w:type="spellStart"/>
      <w:r>
        <w:rPr>
          <w:bCs/>
          <w:spacing w:val="-8"/>
          <w:sz w:val="28"/>
          <w:szCs w:val="28"/>
        </w:rPr>
        <w:t>Проєктом</w:t>
      </w:r>
      <w:proofErr w:type="spellEnd"/>
      <w:r>
        <w:rPr>
          <w:bCs/>
          <w:spacing w:val="-8"/>
          <w:sz w:val="28"/>
          <w:szCs w:val="28"/>
        </w:rPr>
        <w:t xml:space="preserve"> рішення пропонується перейменувати </w:t>
      </w:r>
      <w:r>
        <w:rPr>
          <w:bCs/>
          <w:sz w:val="28"/>
          <w:szCs w:val="28"/>
        </w:rPr>
        <w:t>Центр соціально-психологічної реабілітації дітей та молоді з функціональними обмеженнями Деснянського району міста Києва (код ЄДРПОУ 35222079) у Центр комплексної реабілітації для осіб з інвалідністю Деснянського району міста Києва</w:t>
      </w:r>
      <w:r>
        <w:rPr>
          <w:bCs/>
          <w:sz w:val="28"/>
          <w:szCs w:val="28"/>
        </w:rPr>
        <w:t xml:space="preserve"> та затвердити Положення про Центр виклавши його у новій редакції</w:t>
      </w:r>
      <w:r>
        <w:rPr>
          <w:bCs/>
          <w:sz w:val="28"/>
          <w:szCs w:val="28"/>
        </w:rPr>
        <w:t>.</w:t>
      </w:r>
    </w:p>
    <w:p w:rsidR="00EC6C1D" w:rsidRDefault="00EC6C1D" w:rsidP="00151131">
      <w:pPr>
        <w:ind w:firstLine="567"/>
        <w:jc w:val="both"/>
        <w:rPr>
          <w:sz w:val="28"/>
          <w:szCs w:val="28"/>
        </w:rPr>
      </w:pPr>
      <w:r>
        <w:rPr>
          <w:spacing w:val="-8"/>
          <w:sz w:val="28"/>
          <w:szCs w:val="28"/>
        </w:rPr>
        <w:t xml:space="preserve">Водночас доручається Деснянській </w:t>
      </w:r>
      <w:r>
        <w:rPr>
          <w:sz w:val="28"/>
          <w:szCs w:val="28"/>
        </w:rPr>
        <w:t>районній в місті Києві державній адміністрації вжити відповідних організаційно-правових заходів з виконання цього</w:t>
      </w:r>
      <w:r>
        <w:rPr>
          <w:sz w:val="28"/>
          <w:szCs w:val="28"/>
        </w:rPr>
        <w:t xml:space="preserve"> рішення та привести свої актів у відповідність.</w:t>
      </w:r>
    </w:p>
    <w:p w:rsidR="00EC6C1D" w:rsidRDefault="00EC6C1D" w:rsidP="00151131">
      <w:pPr>
        <w:ind w:firstLine="567"/>
        <w:jc w:val="both"/>
        <w:rPr>
          <w:sz w:val="28"/>
          <w:szCs w:val="28"/>
        </w:rPr>
      </w:pPr>
      <w:r>
        <w:rPr>
          <w:sz w:val="28"/>
          <w:szCs w:val="28"/>
        </w:rPr>
        <w:t xml:space="preserve">Центру комплексної реабілітації забезпечити в установленому порядку державну реєстрацію змін до Положення. </w:t>
      </w:r>
    </w:p>
    <w:p w:rsidR="00151131" w:rsidRDefault="00151131" w:rsidP="00151131">
      <w:pPr>
        <w:ind w:firstLine="567"/>
        <w:jc w:val="both"/>
        <w:rPr>
          <w:sz w:val="28"/>
          <w:szCs w:val="28"/>
        </w:rPr>
      </w:pPr>
      <w:r>
        <w:rPr>
          <w:sz w:val="28"/>
          <w:szCs w:val="28"/>
        </w:rPr>
        <w:t>Прийняття цього рішення забезпечить належну організацію системи надання соціальних послуг в закладах соціального  захисту.  Діяльн</w:t>
      </w:r>
      <w:r w:rsidR="00B76687">
        <w:rPr>
          <w:sz w:val="28"/>
          <w:szCs w:val="28"/>
        </w:rPr>
        <w:t xml:space="preserve">ість Центру  </w:t>
      </w:r>
      <w:r w:rsidR="00B76687">
        <w:rPr>
          <w:sz w:val="28"/>
          <w:szCs w:val="28"/>
        </w:rPr>
        <w:lastRenderedPageBreak/>
        <w:t xml:space="preserve">допоможе зменшити </w:t>
      </w:r>
      <w:r>
        <w:rPr>
          <w:sz w:val="28"/>
          <w:szCs w:val="28"/>
        </w:rPr>
        <w:t xml:space="preserve">прошарок соціально неадаптованих дітей та осіб з інвалідністю. Допоможе навчити їх самообслуговуванню та максимально залучити до суспільно-корисної праці, </w:t>
      </w:r>
      <w:r w:rsidR="00B76687">
        <w:rPr>
          <w:sz w:val="28"/>
          <w:szCs w:val="28"/>
        </w:rPr>
        <w:t xml:space="preserve">забезпечити право кожної особи </w:t>
      </w:r>
      <w:r>
        <w:rPr>
          <w:sz w:val="28"/>
          <w:szCs w:val="28"/>
        </w:rPr>
        <w:t>з інвалідністю на отримання кваліфікаційної реабілітації, своєчасно надавати держ</w:t>
      </w:r>
      <w:r w:rsidR="00B76687">
        <w:rPr>
          <w:sz w:val="28"/>
          <w:szCs w:val="28"/>
        </w:rPr>
        <w:t xml:space="preserve">авну </w:t>
      </w:r>
      <w:r>
        <w:rPr>
          <w:sz w:val="28"/>
          <w:szCs w:val="28"/>
        </w:rPr>
        <w:t xml:space="preserve">соціальну підтримку батькам, які мають дітей  з інвалідністю.        </w:t>
      </w:r>
    </w:p>
    <w:p w:rsidR="00151131" w:rsidRDefault="00151131" w:rsidP="00151131">
      <w:pPr>
        <w:jc w:val="both"/>
        <w:rPr>
          <w:rFonts w:eastAsia="Calibri"/>
          <w:sz w:val="28"/>
          <w:szCs w:val="28"/>
          <w:lang w:eastAsia="en-US"/>
        </w:rPr>
      </w:pPr>
    </w:p>
    <w:p w:rsidR="00C23CFB" w:rsidRDefault="00C23CFB" w:rsidP="001965BE">
      <w:pPr>
        <w:ind w:firstLine="567"/>
        <w:rPr>
          <w:b/>
          <w:sz w:val="28"/>
          <w:szCs w:val="28"/>
        </w:rPr>
      </w:pPr>
    </w:p>
    <w:p w:rsidR="001965BE" w:rsidRPr="00EC6C1D" w:rsidRDefault="00C23CFB" w:rsidP="00EC6C1D">
      <w:pPr>
        <w:ind w:firstLine="567"/>
        <w:jc w:val="both"/>
        <w:rPr>
          <w:b/>
          <w:sz w:val="28"/>
          <w:szCs w:val="28"/>
        </w:rPr>
      </w:pPr>
      <w:r>
        <w:rPr>
          <w:b/>
          <w:sz w:val="28"/>
          <w:szCs w:val="28"/>
        </w:rPr>
        <w:t>4. Фінансово-економічне обґрунтування</w:t>
      </w:r>
      <w:r w:rsidR="001A3F2E">
        <w:rPr>
          <w:b/>
          <w:sz w:val="28"/>
          <w:szCs w:val="28"/>
        </w:rPr>
        <w:t xml:space="preserve"> та пропозиції щодо </w:t>
      </w:r>
      <w:r w:rsidR="00064B3F">
        <w:rPr>
          <w:b/>
          <w:sz w:val="28"/>
          <w:szCs w:val="28"/>
        </w:rPr>
        <w:t xml:space="preserve">джерел  </w:t>
      </w:r>
      <w:r>
        <w:rPr>
          <w:b/>
          <w:sz w:val="28"/>
          <w:szCs w:val="28"/>
        </w:rPr>
        <w:t>покриття цих витрат.</w:t>
      </w:r>
    </w:p>
    <w:p w:rsidR="001965BE" w:rsidRDefault="001965BE" w:rsidP="00184B13">
      <w:pPr>
        <w:ind w:firstLine="708"/>
        <w:jc w:val="both"/>
        <w:rPr>
          <w:sz w:val="28"/>
          <w:szCs w:val="28"/>
        </w:rPr>
      </w:pPr>
      <w:r>
        <w:rPr>
          <w:sz w:val="28"/>
          <w:szCs w:val="28"/>
        </w:rPr>
        <w:t xml:space="preserve">Реалізація </w:t>
      </w:r>
      <w:proofErr w:type="spellStart"/>
      <w:r>
        <w:rPr>
          <w:sz w:val="28"/>
          <w:szCs w:val="28"/>
        </w:rPr>
        <w:t>проєкту</w:t>
      </w:r>
      <w:proofErr w:type="spellEnd"/>
      <w:r>
        <w:rPr>
          <w:sz w:val="28"/>
          <w:szCs w:val="28"/>
        </w:rPr>
        <w:t xml:space="preserve"> рішення не впливатиме на показники бюджету міста Києва та </w:t>
      </w:r>
      <w:r w:rsidR="00AC17C5">
        <w:rPr>
          <w:sz w:val="28"/>
          <w:szCs w:val="28"/>
        </w:rPr>
        <w:t xml:space="preserve">не призведе до його змін. </w:t>
      </w:r>
      <w:r>
        <w:rPr>
          <w:sz w:val="28"/>
          <w:szCs w:val="28"/>
        </w:rPr>
        <w:t>Утримання Центру  буде  здійснюватис</w:t>
      </w:r>
      <w:r w:rsidR="00AC17C5">
        <w:rPr>
          <w:sz w:val="28"/>
          <w:szCs w:val="28"/>
        </w:rPr>
        <w:t xml:space="preserve">я за рахунок бюджетних коштів </w:t>
      </w:r>
      <w:r>
        <w:rPr>
          <w:sz w:val="28"/>
          <w:szCs w:val="28"/>
        </w:rPr>
        <w:t xml:space="preserve">в межах доведеного обсягу видатків на відповідний рік.    </w:t>
      </w:r>
    </w:p>
    <w:p w:rsidR="001965BE" w:rsidRDefault="001965BE" w:rsidP="001965BE">
      <w:pPr>
        <w:ind w:firstLine="709"/>
        <w:jc w:val="both"/>
        <w:rPr>
          <w:spacing w:val="-6"/>
          <w:sz w:val="28"/>
          <w:szCs w:val="28"/>
        </w:rPr>
      </w:pPr>
    </w:p>
    <w:p w:rsidR="00AC17C5" w:rsidRPr="00EC6C1D" w:rsidRDefault="00184B13" w:rsidP="00EC6C1D">
      <w:pPr>
        <w:ind w:firstLine="567"/>
        <w:jc w:val="both"/>
        <w:rPr>
          <w:b/>
          <w:spacing w:val="-6"/>
          <w:sz w:val="28"/>
          <w:szCs w:val="28"/>
        </w:rPr>
      </w:pPr>
      <w:r>
        <w:rPr>
          <w:b/>
          <w:spacing w:val="-6"/>
          <w:sz w:val="28"/>
          <w:szCs w:val="28"/>
        </w:rPr>
        <w:t>5</w:t>
      </w:r>
      <w:r w:rsidR="001965BE">
        <w:rPr>
          <w:b/>
          <w:spacing w:val="-6"/>
          <w:sz w:val="28"/>
          <w:szCs w:val="28"/>
        </w:rPr>
        <w:t>.</w:t>
      </w:r>
      <w:r>
        <w:rPr>
          <w:b/>
          <w:spacing w:val="-6"/>
          <w:sz w:val="28"/>
          <w:szCs w:val="28"/>
        </w:rPr>
        <w:t xml:space="preserve"> Прізвище або назва суб’єкта подання, прізвище, посада, контактні данні доповідача </w:t>
      </w:r>
      <w:proofErr w:type="spellStart"/>
      <w:r>
        <w:rPr>
          <w:b/>
          <w:spacing w:val="-6"/>
          <w:sz w:val="28"/>
          <w:szCs w:val="28"/>
        </w:rPr>
        <w:t>проєкту</w:t>
      </w:r>
      <w:proofErr w:type="spellEnd"/>
      <w:r>
        <w:rPr>
          <w:b/>
          <w:spacing w:val="-6"/>
          <w:sz w:val="28"/>
          <w:szCs w:val="28"/>
        </w:rPr>
        <w:t xml:space="preserve"> рішення на пленарному засіданні та особи відповідальної за супроводження </w:t>
      </w:r>
      <w:proofErr w:type="spellStart"/>
      <w:r>
        <w:rPr>
          <w:b/>
          <w:spacing w:val="-6"/>
          <w:sz w:val="28"/>
          <w:szCs w:val="28"/>
        </w:rPr>
        <w:t>проєкту</w:t>
      </w:r>
      <w:proofErr w:type="spellEnd"/>
      <w:r>
        <w:rPr>
          <w:b/>
          <w:spacing w:val="-6"/>
          <w:sz w:val="28"/>
          <w:szCs w:val="28"/>
        </w:rPr>
        <w:t xml:space="preserve"> рішення. </w:t>
      </w:r>
    </w:p>
    <w:p w:rsidR="001965BE" w:rsidRDefault="00184B13" w:rsidP="001965BE">
      <w:pPr>
        <w:ind w:firstLine="567"/>
        <w:jc w:val="both"/>
        <w:rPr>
          <w:sz w:val="28"/>
          <w:szCs w:val="28"/>
        </w:rPr>
      </w:pPr>
      <w:r>
        <w:rPr>
          <w:sz w:val="28"/>
          <w:szCs w:val="28"/>
        </w:rPr>
        <w:t xml:space="preserve">Суб’єктом подання </w:t>
      </w:r>
      <w:r w:rsidR="00C23CFB">
        <w:rPr>
          <w:sz w:val="28"/>
          <w:szCs w:val="28"/>
        </w:rPr>
        <w:t xml:space="preserve">цього </w:t>
      </w:r>
      <w:proofErr w:type="spellStart"/>
      <w:r w:rsidR="00C23CFB">
        <w:rPr>
          <w:sz w:val="28"/>
          <w:szCs w:val="28"/>
        </w:rPr>
        <w:t>проєкту</w:t>
      </w:r>
      <w:proofErr w:type="spellEnd"/>
      <w:r w:rsidR="00C23CFB">
        <w:rPr>
          <w:sz w:val="28"/>
          <w:szCs w:val="28"/>
        </w:rPr>
        <w:t xml:space="preserve"> рішення є </w:t>
      </w:r>
      <w:r w:rsidR="001965BE">
        <w:rPr>
          <w:sz w:val="28"/>
          <w:szCs w:val="28"/>
        </w:rPr>
        <w:t>Виконавчий орган Київської міської ради (Київська міська державна адміністрація).</w:t>
      </w:r>
    </w:p>
    <w:p w:rsidR="001965BE" w:rsidRDefault="001965BE" w:rsidP="001965BE">
      <w:pPr>
        <w:ind w:firstLine="567"/>
        <w:jc w:val="both"/>
        <w:rPr>
          <w:sz w:val="28"/>
          <w:szCs w:val="28"/>
        </w:rPr>
      </w:pPr>
      <w:r>
        <w:rPr>
          <w:sz w:val="28"/>
          <w:szCs w:val="28"/>
        </w:rPr>
        <w:t xml:space="preserve"> Доповідач на пленарному засіданні сесії  Київської міської ради - директор Департаменту соціальної політики виконавчого органу Київської міської ради (Київської міської державної адміністрації) Світлий Руслан Валентинович, </w:t>
      </w:r>
      <w:r w:rsidR="00520A5C">
        <w:rPr>
          <w:sz w:val="28"/>
          <w:szCs w:val="28"/>
        </w:rPr>
        <w:t xml:space="preserve">     </w:t>
      </w:r>
      <w:proofErr w:type="spellStart"/>
      <w:r>
        <w:rPr>
          <w:sz w:val="28"/>
          <w:szCs w:val="28"/>
        </w:rPr>
        <w:t>тел</w:t>
      </w:r>
      <w:proofErr w:type="spellEnd"/>
      <w:r>
        <w:rPr>
          <w:sz w:val="28"/>
          <w:szCs w:val="28"/>
        </w:rPr>
        <w:t>.: (044) 402 21 97.</w:t>
      </w:r>
    </w:p>
    <w:p w:rsidR="001965BE" w:rsidRDefault="001965BE" w:rsidP="001965BE">
      <w:pPr>
        <w:jc w:val="both"/>
        <w:rPr>
          <w:b/>
          <w:spacing w:val="-6"/>
          <w:sz w:val="28"/>
          <w:szCs w:val="28"/>
        </w:rPr>
      </w:pPr>
    </w:p>
    <w:p w:rsidR="001965BE" w:rsidRDefault="001965BE" w:rsidP="001965BE">
      <w:pPr>
        <w:jc w:val="both"/>
        <w:rPr>
          <w:sz w:val="28"/>
          <w:szCs w:val="28"/>
        </w:rPr>
      </w:pPr>
    </w:p>
    <w:p w:rsidR="001965BE" w:rsidRDefault="001965BE" w:rsidP="001965BE">
      <w:pPr>
        <w:jc w:val="both"/>
        <w:rPr>
          <w:sz w:val="28"/>
          <w:szCs w:val="28"/>
        </w:rPr>
      </w:pPr>
      <w:r>
        <w:rPr>
          <w:sz w:val="28"/>
          <w:szCs w:val="28"/>
        </w:rPr>
        <w:t xml:space="preserve">Директор Департаменту </w:t>
      </w:r>
    </w:p>
    <w:p w:rsidR="001965BE" w:rsidRDefault="001965BE" w:rsidP="001965BE">
      <w:pPr>
        <w:jc w:val="both"/>
        <w:rPr>
          <w:sz w:val="28"/>
          <w:szCs w:val="28"/>
        </w:rPr>
      </w:pPr>
      <w:r>
        <w:rPr>
          <w:sz w:val="28"/>
          <w:szCs w:val="28"/>
        </w:rPr>
        <w:t xml:space="preserve">соціальної політики                </w:t>
      </w:r>
      <w:r w:rsidR="00FC2696">
        <w:rPr>
          <w:sz w:val="28"/>
          <w:szCs w:val="28"/>
        </w:rPr>
        <w:t xml:space="preserve">                 </w:t>
      </w:r>
      <w:r>
        <w:rPr>
          <w:sz w:val="28"/>
          <w:szCs w:val="28"/>
        </w:rPr>
        <w:t xml:space="preserve">                                         Руслан СВІТЛИЙ</w:t>
      </w:r>
    </w:p>
    <w:p w:rsidR="001965BE" w:rsidRDefault="001965BE" w:rsidP="001965BE">
      <w:pPr>
        <w:jc w:val="both"/>
        <w:rPr>
          <w:b/>
          <w:sz w:val="28"/>
          <w:szCs w:val="28"/>
        </w:rPr>
      </w:pPr>
    </w:p>
    <w:p w:rsidR="001965BE" w:rsidRDefault="001965BE" w:rsidP="001965BE">
      <w:pPr>
        <w:jc w:val="both"/>
        <w:rPr>
          <w:b/>
          <w:sz w:val="28"/>
          <w:szCs w:val="28"/>
        </w:rPr>
      </w:pPr>
    </w:p>
    <w:p w:rsidR="001965BE" w:rsidRDefault="001965BE" w:rsidP="001965BE">
      <w:pPr>
        <w:jc w:val="both"/>
        <w:rPr>
          <w:b/>
          <w:sz w:val="28"/>
          <w:szCs w:val="28"/>
        </w:rPr>
      </w:pPr>
    </w:p>
    <w:p w:rsidR="001965BE" w:rsidRDefault="001965BE" w:rsidP="001965BE">
      <w:pPr>
        <w:jc w:val="both"/>
        <w:rPr>
          <w:b/>
          <w:sz w:val="28"/>
          <w:szCs w:val="28"/>
        </w:rPr>
      </w:pPr>
    </w:p>
    <w:p w:rsidR="00EE57CE" w:rsidRDefault="00EE57CE" w:rsidP="001965BE">
      <w:pPr>
        <w:jc w:val="both"/>
        <w:rPr>
          <w:b/>
          <w:sz w:val="28"/>
          <w:szCs w:val="28"/>
        </w:rPr>
      </w:pPr>
    </w:p>
    <w:p w:rsidR="001965BE" w:rsidRDefault="001965BE" w:rsidP="001965BE">
      <w:pPr>
        <w:jc w:val="both"/>
        <w:rPr>
          <w:b/>
          <w:sz w:val="28"/>
          <w:szCs w:val="28"/>
        </w:rPr>
      </w:pPr>
    </w:p>
    <w:p w:rsidR="001965BE" w:rsidRDefault="001965BE" w:rsidP="001965BE">
      <w:pPr>
        <w:rPr>
          <w:b/>
          <w:sz w:val="28"/>
          <w:szCs w:val="28"/>
        </w:rPr>
      </w:pPr>
    </w:p>
    <w:p w:rsidR="004C3AD2" w:rsidRDefault="004C3AD2"/>
    <w:sectPr w:rsidR="004C3A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0E"/>
    <w:rsid w:val="00064B3F"/>
    <w:rsid w:val="00151131"/>
    <w:rsid w:val="00184B13"/>
    <w:rsid w:val="001965BE"/>
    <w:rsid w:val="001A3F2E"/>
    <w:rsid w:val="00201982"/>
    <w:rsid w:val="00486200"/>
    <w:rsid w:val="004C3AD2"/>
    <w:rsid w:val="00520A5C"/>
    <w:rsid w:val="006C6977"/>
    <w:rsid w:val="007704E6"/>
    <w:rsid w:val="007A6D2C"/>
    <w:rsid w:val="00931DE0"/>
    <w:rsid w:val="009A235A"/>
    <w:rsid w:val="00AC17C5"/>
    <w:rsid w:val="00B742AB"/>
    <w:rsid w:val="00B76687"/>
    <w:rsid w:val="00C23CFB"/>
    <w:rsid w:val="00D01B0E"/>
    <w:rsid w:val="00EC6C1D"/>
    <w:rsid w:val="00EE57CE"/>
    <w:rsid w:val="00FC2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375F"/>
  <w15:chartTrackingRefBased/>
  <w15:docId w15:val="{4B7C3AA6-96FF-4358-B4CB-235F76AC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B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965BE"/>
    <w:pPr>
      <w:spacing w:before="100" w:beforeAutospacing="1" w:after="100" w:afterAutospacing="1"/>
    </w:pPr>
  </w:style>
  <w:style w:type="character" w:customStyle="1" w:styleId="a4">
    <w:name w:val="Основний текст_"/>
    <w:link w:val="1"/>
    <w:locked/>
    <w:rsid w:val="001965BE"/>
    <w:rPr>
      <w:sz w:val="25"/>
      <w:szCs w:val="25"/>
      <w:shd w:val="clear" w:color="auto" w:fill="FFFFFF"/>
    </w:rPr>
  </w:style>
  <w:style w:type="paragraph" w:customStyle="1" w:styleId="1">
    <w:name w:val="Основний текст1"/>
    <w:basedOn w:val="a"/>
    <w:link w:val="a4"/>
    <w:rsid w:val="001965BE"/>
    <w:pPr>
      <w:shd w:val="clear" w:color="auto" w:fill="FFFFFF"/>
      <w:spacing w:after="540" w:line="293" w:lineRule="exact"/>
    </w:pPr>
    <w:rPr>
      <w:rFonts w:asciiTheme="minorHAnsi" w:eastAsiaTheme="minorHAnsi" w:hAnsiTheme="minorHAnsi" w:cstheme="minorBidi"/>
      <w:sz w:val="25"/>
      <w:szCs w:val="25"/>
      <w:lang w:val="ru-RU" w:eastAsia="en-US"/>
    </w:rPr>
  </w:style>
  <w:style w:type="paragraph" w:customStyle="1" w:styleId="tj">
    <w:name w:val="tj"/>
    <w:basedOn w:val="a"/>
    <w:rsid w:val="001965BE"/>
    <w:pPr>
      <w:spacing w:before="100" w:beforeAutospacing="1" w:after="100" w:afterAutospacing="1"/>
    </w:pPr>
  </w:style>
  <w:style w:type="paragraph" w:styleId="a5">
    <w:name w:val="Balloon Text"/>
    <w:basedOn w:val="a"/>
    <w:link w:val="a6"/>
    <w:uiPriority w:val="99"/>
    <w:semiHidden/>
    <w:unhideWhenUsed/>
    <w:rsid w:val="009A235A"/>
    <w:rPr>
      <w:rFonts w:ascii="Segoe UI" w:hAnsi="Segoe UI" w:cs="Segoe UI"/>
      <w:sz w:val="18"/>
      <w:szCs w:val="18"/>
    </w:rPr>
  </w:style>
  <w:style w:type="character" w:customStyle="1" w:styleId="a6">
    <w:name w:val="Текст у виносці Знак"/>
    <w:basedOn w:val="a0"/>
    <w:link w:val="a5"/>
    <w:uiPriority w:val="99"/>
    <w:semiHidden/>
    <w:rsid w:val="009A235A"/>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8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B4FFF-34E5-40C1-8D95-365E0A61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4724</Words>
  <Characters>2694</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Orion</cp:lastModifiedBy>
  <cp:revision>3</cp:revision>
  <cp:lastPrinted>2022-07-21T18:27:00Z</cp:lastPrinted>
  <dcterms:created xsi:type="dcterms:W3CDTF">2022-07-21T18:59:00Z</dcterms:created>
  <dcterms:modified xsi:type="dcterms:W3CDTF">2022-07-21T20:44:00Z</dcterms:modified>
</cp:coreProperties>
</file>