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7E2" w:rsidRPr="003C3F08" w:rsidRDefault="009137E2" w:rsidP="009137E2">
      <w:pPr>
        <w:adjustRightInd w:val="0"/>
        <w:contextualSpacing/>
        <w:jc w:val="center"/>
        <w:rPr>
          <w:b/>
          <w:color w:val="000000"/>
          <w:sz w:val="28"/>
          <w:szCs w:val="28"/>
          <w:lang w:eastAsia="ru-RU"/>
        </w:rPr>
      </w:pPr>
      <w:r w:rsidRPr="003C3F08">
        <w:rPr>
          <w:b/>
          <w:color w:val="000000"/>
          <w:sz w:val="28"/>
          <w:szCs w:val="28"/>
          <w:lang w:eastAsia="ru-RU"/>
        </w:rPr>
        <w:t>ПОЯСНЮВАЛЬНА ЗАПИСКА</w:t>
      </w:r>
    </w:p>
    <w:p w:rsidR="001140A8" w:rsidRDefault="00FB63CC" w:rsidP="00665004">
      <w:pPr>
        <w:jc w:val="center"/>
        <w:rPr>
          <w:b/>
          <w:sz w:val="28"/>
          <w:szCs w:val="28"/>
        </w:rPr>
      </w:pPr>
      <w:r w:rsidRPr="00444B01">
        <w:rPr>
          <w:b/>
          <w:sz w:val="28"/>
          <w:szCs w:val="28"/>
        </w:rPr>
        <w:t>д</w:t>
      </w:r>
      <w:r w:rsidR="00D46DC0" w:rsidRPr="00444B01">
        <w:rPr>
          <w:b/>
          <w:sz w:val="28"/>
          <w:szCs w:val="28"/>
        </w:rPr>
        <w:t xml:space="preserve">о </w:t>
      </w:r>
      <w:proofErr w:type="spellStart"/>
      <w:r w:rsidR="00784713" w:rsidRPr="00444B01">
        <w:rPr>
          <w:b/>
          <w:sz w:val="28"/>
          <w:szCs w:val="28"/>
        </w:rPr>
        <w:t>проє</w:t>
      </w:r>
      <w:r w:rsidR="00D46DC0" w:rsidRPr="00444B01">
        <w:rPr>
          <w:b/>
          <w:sz w:val="28"/>
          <w:szCs w:val="28"/>
        </w:rPr>
        <w:t>кту</w:t>
      </w:r>
      <w:proofErr w:type="spellEnd"/>
      <w:r w:rsidR="00D46DC0" w:rsidRPr="00444B01">
        <w:rPr>
          <w:b/>
          <w:sz w:val="28"/>
          <w:szCs w:val="28"/>
        </w:rPr>
        <w:t xml:space="preserve"> рішення Київської міської</w:t>
      </w:r>
      <w:r w:rsidR="00A84B26" w:rsidRPr="00444B01">
        <w:rPr>
          <w:b/>
          <w:sz w:val="28"/>
          <w:szCs w:val="28"/>
        </w:rPr>
        <w:t xml:space="preserve"> </w:t>
      </w:r>
      <w:r w:rsidR="00D46DC0" w:rsidRPr="00444B01">
        <w:rPr>
          <w:b/>
          <w:sz w:val="28"/>
          <w:szCs w:val="28"/>
        </w:rPr>
        <w:t>ради</w:t>
      </w:r>
      <w:r w:rsidR="00A84B26" w:rsidRPr="00444B01">
        <w:rPr>
          <w:b/>
          <w:sz w:val="28"/>
          <w:szCs w:val="28"/>
        </w:rPr>
        <w:t xml:space="preserve"> </w:t>
      </w:r>
      <w:r w:rsidR="007A3498">
        <w:rPr>
          <w:b/>
          <w:sz w:val="28"/>
          <w:szCs w:val="28"/>
        </w:rPr>
        <w:br/>
        <w:t>«</w:t>
      </w:r>
      <w:r w:rsidR="00665004" w:rsidRPr="00665004">
        <w:rPr>
          <w:b/>
          <w:sz w:val="28"/>
          <w:szCs w:val="28"/>
        </w:rPr>
        <w:t>Про внесення змін до рішення Київської міської ради від 16.12.2021 №</w:t>
      </w:r>
      <w:r w:rsidR="00A842CC">
        <w:rPr>
          <w:b/>
          <w:sz w:val="28"/>
          <w:szCs w:val="28"/>
        </w:rPr>
        <w:t> </w:t>
      </w:r>
      <w:r w:rsidR="00665004" w:rsidRPr="00665004">
        <w:rPr>
          <w:b/>
          <w:sz w:val="28"/>
          <w:szCs w:val="28"/>
        </w:rPr>
        <w:t>4012/4053</w:t>
      </w:r>
      <w:r w:rsidR="00665004">
        <w:rPr>
          <w:b/>
          <w:sz w:val="28"/>
          <w:szCs w:val="28"/>
        </w:rPr>
        <w:t xml:space="preserve"> </w:t>
      </w:r>
      <w:r w:rsidR="00665004" w:rsidRPr="00665004">
        <w:rPr>
          <w:b/>
          <w:sz w:val="28"/>
          <w:szCs w:val="28"/>
        </w:rPr>
        <w:t>«Про створення Координаційної ради</w:t>
      </w:r>
      <w:r w:rsidR="00665004">
        <w:rPr>
          <w:b/>
          <w:sz w:val="28"/>
          <w:szCs w:val="28"/>
        </w:rPr>
        <w:t xml:space="preserve"> </w:t>
      </w:r>
      <w:r w:rsidR="00665004" w:rsidRPr="00665004">
        <w:rPr>
          <w:b/>
          <w:sz w:val="28"/>
          <w:szCs w:val="28"/>
        </w:rPr>
        <w:t>з питань внутрішньо переміщених осіб у місті Києві</w:t>
      </w:r>
      <w:r w:rsidR="007A3498" w:rsidRPr="007A3498">
        <w:rPr>
          <w:b/>
          <w:sz w:val="28"/>
          <w:szCs w:val="28"/>
        </w:rPr>
        <w:t>»</w:t>
      </w:r>
    </w:p>
    <w:p w:rsidR="007A3498" w:rsidRPr="00444B01" w:rsidRDefault="007A3498" w:rsidP="007A3498">
      <w:pPr>
        <w:jc w:val="center"/>
        <w:rPr>
          <w:sz w:val="28"/>
          <w:szCs w:val="28"/>
        </w:rPr>
      </w:pPr>
    </w:p>
    <w:p w:rsidR="007A3498" w:rsidRDefault="007A3498" w:rsidP="007A3498">
      <w:pPr>
        <w:pStyle w:val="a6"/>
        <w:widowControl/>
        <w:numPr>
          <w:ilvl w:val="0"/>
          <w:numId w:val="5"/>
        </w:numPr>
        <w:tabs>
          <w:tab w:val="left" w:pos="1134"/>
        </w:tabs>
        <w:autoSpaceDE/>
        <w:autoSpaceDN/>
        <w:ind w:left="0" w:firstLine="709"/>
        <w:contextualSpacing/>
        <w:rPr>
          <w:b/>
          <w:sz w:val="28"/>
          <w:szCs w:val="28"/>
          <w:shd w:val="clear" w:color="auto" w:fill="FFFFFF"/>
        </w:rPr>
      </w:pPr>
      <w:r w:rsidRPr="00F77AF8">
        <w:rPr>
          <w:b/>
          <w:sz w:val="28"/>
          <w:szCs w:val="28"/>
          <w:shd w:val="clear" w:color="auto" w:fill="FFFFFF"/>
        </w:rPr>
        <w:t xml:space="preserve">Опис проблем, для вирішення яких підготовлено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w:t>
      </w:r>
      <w:proofErr w:type="spellEnd"/>
      <w:r w:rsidRPr="00F77AF8">
        <w:rPr>
          <w:b/>
          <w:sz w:val="28"/>
          <w:szCs w:val="28"/>
          <w:shd w:val="clear" w:color="auto" w:fill="FFFFFF"/>
        </w:rPr>
        <w:t xml:space="preserve">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D13B28" w:rsidRDefault="00311E28" w:rsidP="006A7D95">
      <w:pPr>
        <w:pStyle w:val="a3"/>
        <w:spacing w:before="10" w:line="259" w:lineRule="auto"/>
        <w:ind w:firstLine="851"/>
        <w:jc w:val="both"/>
        <w:rPr>
          <w:sz w:val="28"/>
          <w:szCs w:val="28"/>
        </w:rPr>
      </w:pPr>
      <w:r>
        <w:rPr>
          <w:sz w:val="28"/>
          <w:szCs w:val="28"/>
        </w:rPr>
        <w:t xml:space="preserve">Згідно з частиною 1 статті </w:t>
      </w:r>
      <w:r w:rsidR="00906E20">
        <w:rPr>
          <w:sz w:val="28"/>
          <w:szCs w:val="28"/>
        </w:rPr>
        <w:t>2</w:t>
      </w:r>
      <w:r>
        <w:rPr>
          <w:sz w:val="28"/>
          <w:szCs w:val="28"/>
        </w:rPr>
        <w:t xml:space="preserve"> Закону України </w:t>
      </w:r>
      <w:r w:rsidR="00513FB2">
        <w:rPr>
          <w:sz w:val="28"/>
          <w:szCs w:val="28"/>
        </w:rPr>
        <w:t>«</w:t>
      </w:r>
      <w:r w:rsidR="00513FB2" w:rsidRPr="00513FB2">
        <w:rPr>
          <w:sz w:val="28"/>
          <w:szCs w:val="28"/>
        </w:rPr>
        <w:t>Про забезпечення прав і свобод внутрішньо переміщених осіб</w:t>
      </w:r>
      <w:r w:rsidR="00513FB2">
        <w:rPr>
          <w:sz w:val="28"/>
          <w:szCs w:val="28"/>
        </w:rPr>
        <w:t xml:space="preserve">» </w:t>
      </w:r>
      <w:r w:rsidR="00513FB2" w:rsidRPr="00513FB2">
        <w:rPr>
          <w:sz w:val="28"/>
          <w:szCs w:val="28"/>
        </w:rPr>
        <w:t>від 20.10.2014 № 1706-VII</w:t>
      </w:r>
      <w:r w:rsidR="00513FB2">
        <w:rPr>
          <w:sz w:val="28"/>
          <w:szCs w:val="28"/>
        </w:rPr>
        <w:t>,</w:t>
      </w:r>
      <w:r w:rsidR="00513FB2" w:rsidRPr="00513FB2">
        <w:rPr>
          <w:sz w:val="28"/>
          <w:szCs w:val="28"/>
        </w:rPr>
        <w:t xml:space="preserve"> </w:t>
      </w:r>
      <w:r w:rsidR="00906E20" w:rsidRPr="00906E20">
        <w:rPr>
          <w:sz w:val="28"/>
          <w:szCs w:val="28"/>
        </w:rPr>
        <w:t>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створення умов для добровільного повернення таких осіб до покинутого місця проживання або інтеграції за новим місцем проживання в Україні.</w:t>
      </w:r>
    </w:p>
    <w:p w:rsidR="001C78C9" w:rsidRDefault="00906E20" w:rsidP="006A7D95">
      <w:pPr>
        <w:pStyle w:val="a3"/>
        <w:spacing w:before="10" w:line="259" w:lineRule="auto"/>
        <w:ind w:firstLine="851"/>
        <w:jc w:val="both"/>
        <w:rPr>
          <w:sz w:val="28"/>
          <w:szCs w:val="28"/>
        </w:rPr>
      </w:pPr>
      <w:r>
        <w:rPr>
          <w:sz w:val="28"/>
          <w:szCs w:val="28"/>
        </w:rPr>
        <w:t>З огляду на це, в</w:t>
      </w:r>
      <w:r w:rsidR="001C78C9" w:rsidRPr="001C78C9">
        <w:rPr>
          <w:sz w:val="28"/>
          <w:szCs w:val="28"/>
        </w:rPr>
        <w:t>ирішення питань, пов'язаних із забезпеченням та захистом прав внутрішньо переміщених осіб та інтеграцією внутрішньо переміщених осіб</w:t>
      </w:r>
      <w:r w:rsidR="001C78C9">
        <w:rPr>
          <w:sz w:val="28"/>
          <w:szCs w:val="28"/>
        </w:rPr>
        <w:t xml:space="preserve"> є одним із актуальних завдань</w:t>
      </w:r>
      <w:r>
        <w:rPr>
          <w:sz w:val="28"/>
          <w:szCs w:val="28"/>
        </w:rPr>
        <w:t xml:space="preserve"> і для</w:t>
      </w:r>
      <w:r w:rsidR="001C78C9">
        <w:rPr>
          <w:sz w:val="28"/>
          <w:szCs w:val="28"/>
        </w:rPr>
        <w:t xml:space="preserve"> </w:t>
      </w:r>
      <w:r w:rsidR="00DC1FBB">
        <w:rPr>
          <w:sz w:val="28"/>
          <w:szCs w:val="28"/>
        </w:rPr>
        <w:t>місцевої влади</w:t>
      </w:r>
      <w:r>
        <w:rPr>
          <w:sz w:val="28"/>
          <w:szCs w:val="28"/>
        </w:rPr>
        <w:t>, а особливо</w:t>
      </w:r>
      <w:r w:rsidR="00BF7ED3">
        <w:rPr>
          <w:sz w:val="28"/>
          <w:szCs w:val="28"/>
        </w:rPr>
        <w:t xml:space="preserve"> –</w:t>
      </w:r>
      <w:r w:rsidR="00DC1FBB">
        <w:rPr>
          <w:sz w:val="28"/>
          <w:szCs w:val="28"/>
        </w:rPr>
        <w:t xml:space="preserve"> в умовах воєнного стану</w:t>
      </w:r>
      <w:r w:rsidR="006A7D95">
        <w:rPr>
          <w:sz w:val="28"/>
          <w:szCs w:val="28"/>
        </w:rPr>
        <w:t xml:space="preserve">, запровадженого на підставі </w:t>
      </w:r>
      <w:r w:rsidR="006A7D95" w:rsidRPr="006A7D95">
        <w:rPr>
          <w:sz w:val="28"/>
          <w:szCs w:val="28"/>
        </w:rPr>
        <w:t>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BF7ED3">
        <w:rPr>
          <w:sz w:val="28"/>
          <w:szCs w:val="28"/>
        </w:rPr>
        <w:t> </w:t>
      </w:r>
      <w:r w:rsidR="006A7D95" w:rsidRPr="006A7D95">
        <w:rPr>
          <w:sz w:val="28"/>
          <w:szCs w:val="28"/>
        </w:rPr>
        <w:t>2102-ІХ (зі змінами)</w:t>
      </w:r>
      <w:r w:rsidR="00BF7ED3">
        <w:rPr>
          <w:sz w:val="28"/>
          <w:szCs w:val="28"/>
        </w:rPr>
        <w:t xml:space="preserve">, оскільки </w:t>
      </w:r>
      <w:r w:rsidR="009961EE">
        <w:rPr>
          <w:sz w:val="28"/>
          <w:szCs w:val="28"/>
        </w:rPr>
        <w:t>кількість внутрішньо переміщених осіб у місті Києві значно збільшилась</w:t>
      </w:r>
      <w:r w:rsidR="006A7D95">
        <w:rPr>
          <w:sz w:val="28"/>
          <w:szCs w:val="28"/>
        </w:rPr>
        <w:t xml:space="preserve">. </w:t>
      </w:r>
    </w:p>
    <w:p w:rsidR="0077286D" w:rsidRDefault="00CD2DB4" w:rsidP="003B03CD">
      <w:pPr>
        <w:pStyle w:val="a3"/>
        <w:spacing w:before="10" w:line="259" w:lineRule="auto"/>
        <w:ind w:firstLine="851"/>
        <w:jc w:val="both"/>
        <w:rPr>
          <w:sz w:val="28"/>
          <w:szCs w:val="28"/>
        </w:rPr>
      </w:pPr>
      <w:r>
        <w:rPr>
          <w:sz w:val="28"/>
          <w:szCs w:val="28"/>
        </w:rPr>
        <w:t>Рішенням Київської міської ради «</w:t>
      </w:r>
      <w:r w:rsidR="00787A17" w:rsidRPr="00787A17">
        <w:rPr>
          <w:sz w:val="28"/>
          <w:szCs w:val="28"/>
        </w:rPr>
        <w:t>Про створення Координаційної ради з питань внутрішньо переміщених осіб у місті Києві</w:t>
      </w:r>
      <w:r>
        <w:rPr>
          <w:sz w:val="28"/>
          <w:szCs w:val="28"/>
        </w:rPr>
        <w:t xml:space="preserve">» від 16.12.2021 № </w:t>
      </w:r>
      <w:r w:rsidRPr="00CD2DB4">
        <w:rPr>
          <w:sz w:val="28"/>
          <w:szCs w:val="28"/>
        </w:rPr>
        <w:t>4012/4053</w:t>
      </w:r>
      <w:r>
        <w:rPr>
          <w:sz w:val="28"/>
          <w:szCs w:val="28"/>
        </w:rPr>
        <w:t xml:space="preserve"> </w:t>
      </w:r>
      <w:r w:rsidR="004D6F24">
        <w:rPr>
          <w:sz w:val="28"/>
          <w:szCs w:val="28"/>
        </w:rPr>
        <w:t xml:space="preserve">впроваджено </w:t>
      </w:r>
      <w:r w:rsidR="009E61F0">
        <w:rPr>
          <w:sz w:val="28"/>
          <w:szCs w:val="28"/>
        </w:rPr>
        <w:t xml:space="preserve">базу для формування </w:t>
      </w:r>
      <w:r w:rsidR="004D6F24">
        <w:rPr>
          <w:sz w:val="28"/>
          <w:szCs w:val="28"/>
        </w:rPr>
        <w:t>інституційн</w:t>
      </w:r>
      <w:r w:rsidR="009E61F0">
        <w:rPr>
          <w:sz w:val="28"/>
          <w:szCs w:val="28"/>
        </w:rPr>
        <w:t>ої</w:t>
      </w:r>
      <w:r w:rsidR="004D6F24">
        <w:rPr>
          <w:sz w:val="28"/>
          <w:szCs w:val="28"/>
        </w:rPr>
        <w:t xml:space="preserve"> основ</w:t>
      </w:r>
      <w:r w:rsidR="009E61F0">
        <w:rPr>
          <w:sz w:val="28"/>
          <w:szCs w:val="28"/>
        </w:rPr>
        <w:t>и</w:t>
      </w:r>
      <w:r w:rsidR="004D6F24">
        <w:rPr>
          <w:sz w:val="28"/>
          <w:szCs w:val="28"/>
        </w:rPr>
        <w:t xml:space="preserve"> забезпечення та захисту </w:t>
      </w:r>
      <w:r w:rsidR="004D6F24" w:rsidRPr="001C78C9">
        <w:rPr>
          <w:sz w:val="28"/>
          <w:szCs w:val="28"/>
        </w:rPr>
        <w:t>прав внутрішньо переміщених осіб</w:t>
      </w:r>
      <w:r w:rsidR="004D6F24">
        <w:rPr>
          <w:sz w:val="28"/>
          <w:szCs w:val="28"/>
        </w:rPr>
        <w:t xml:space="preserve">. Разом із </w:t>
      </w:r>
      <w:r w:rsidR="0050679A">
        <w:rPr>
          <w:sz w:val="28"/>
          <w:szCs w:val="28"/>
        </w:rPr>
        <w:t>цим</w:t>
      </w:r>
      <w:r w:rsidR="00915DD0">
        <w:rPr>
          <w:sz w:val="28"/>
          <w:szCs w:val="28"/>
        </w:rPr>
        <w:t>,</w:t>
      </w:r>
      <w:r w:rsidR="0050679A">
        <w:rPr>
          <w:sz w:val="28"/>
          <w:szCs w:val="28"/>
        </w:rPr>
        <w:t xml:space="preserve"> реалізації норм вказаного рішення потребує пришвидшення, з огляду на що </w:t>
      </w:r>
      <w:r w:rsidR="00915DD0">
        <w:rPr>
          <w:sz w:val="28"/>
          <w:szCs w:val="28"/>
        </w:rPr>
        <w:t xml:space="preserve">виникла потреба </w:t>
      </w:r>
      <w:proofErr w:type="spellStart"/>
      <w:r w:rsidR="00915DD0">
        <w:rPr>
          <w:sz w:val="28"/>
          <w:szCs w:val="28"/>
        </w:rPr>
        <w:t>в</w:t>
      </w:r>
      <w:r w:rsidR="00C908AB">
        <w:rPr>
          <w:sz w:val="28"/>
          <w:szCs w:val="28"/>
        </w:rPr>
        <w:t>н</w:t>
      </w:r>
      <w:r w:rsidR="00915DD0">
        <w:rPr>
          <w:sz w:val="28"/>
          <w:szCs w:val="28"/>
        </w:rPr>
        <w:t>ести</w:t>
      </w:r>
      <w:proofErr w:type="spellEnd"/>
      <w:r w:rsidR="00915DD0">
        <w:rPr>
          <w:sz w:val="28"/>
          <w:szCs w:val="28"/>
        </w:rPr>
        <w:t xml:space="preserve"> до нього відповідні зміни.</w:t>
      </w:r>
    </w:p>
    <w:p w:rsidR="00DE4B5D" w:rsidRPr="00444B01" w:rsidRDefault="00DE4B5D" w:rsidP="003B03CD">
      <w:pPr>
        <w:pStyle w:val="a3"/>
        <w:spacing w:before="10" w:line="259" w:lineRule="auto"/>
        <w:ind w:firstLine="851"/>
        <w:jc w:val="both"/>
        <w:rPr>
          <w:sz w:val="28"/>
          <w:szCs w:val="28"/>
        </w:rPr>
      </w:pPr>
    </w:p>
    <w:p w:rsidR="00E27816" w:rsidRPr="00E27816" w:rsidRDefault="00E27816" w:rsidP="00E27816">
      <w:pPr>
        <w:pStyle w:val="a6"/>
        <w:widowControl/>
        <w:numPr>
          <w:ilvl w:val="0"/>
          <w:numId w:val="5"/>
        </w:numPr>
        <w:autoSpaceDE/>
        <w:autoSpaceDN/>
        <w:ind w:left="0" w:firstLine="709"/>
        <w:contextualSpacing/>
        <w:rPr>
          <w:color w:val="000000" w:themeColor="text1"/>
          <w:sz w:val="28"/>
          <w:szCs w:val="28"/>
        </w:rPr>
      </w:pPr>
      <w:r w:rsidRPr="00C95994">
        <w:rPr>
          <w:b/>
          <w:sz w:val="28"/>
          <w:szCs w:val="28"/>
          <w:shd w:val="clear" w:color="auto" w:fill="FFFFFF"/>
        </w:rPr>
        <w:t xml:space="preserve">Правове обґрунтування необхідності прийняття </w:t>
      </w:r>
      <w:proofErr w:type="spellStart"/>
      <w:r w:rsidRPr="00C95994">
        <w:rPr>
          <w:b/>
          <w:sz w:val="28"/>
          <w:szCs w:val="28"/>
          <w:shd w:val="clear" w:color="auto" w:fill="FFFFFF"/>
        </w:rPr>
        <w:t>проєкту</w:t>
      </w:r>
      <w:proofErr w:type="spellEnd"/>
      <w:r w:rsidRPr="00C95994">
        <w:rPr>
          <w:b/>
          <w:sz w:val="28"/>
          <w:szCs w:val="28"/>
          <w:shd w:val="clear" w:color="auto" w:fill="FFFFFF"/>
        </w:rPr>
        <w:t xml:space="preserve"> рішення (з посиланням на конкретні положення нормативно-правових актів, на підставі й на виконання яких підготовлено </w:t>
      </w:r>
      <w:proofErr w:type="spellStart"/>
      <w:r w:rsidRPr="00C95994">
        <w:rPr>
          <w:b/>
          <w:sz w:val="28"/>
          <w:szCs w:val="28"/>
          <w:shd w:val="clear" w:color="auto" w:fill="FFFFFF"/>
        </w:rPr>
        <w:t>проєкт</w:t>
      </w:r>
      <w:proofErr w:type="spellEnd"/>
      <w:r w:rsidRPr="00C95994">
        <w:rPr>
          <w:b/>
          <w:sz w:val="28"/>
          <w:szCs w:val="28"/>
          <w:shd w:val="clear" w:color="auto" w:fill="FFFFFF"/>
        </w:rPr>
        <w:t xml:space="preserve"> рішення).</w:t>
      </w:r>
    </w:p>
    <w:p w:rsidR="00E27816" w:rsidRPr="00E27816" w:rsidRDefault="009137E2" w:rsidP="009137E2">
      <w:pPr>
        <w:widowControl/>
        <w:autoSpaceDE/>
        <w:autoSpaceDN/>
        <w:ind w:firstLine="709"/>
        <w:contextualSpacing/>
        <w:jc w:val="both"/>
        <w:rPr>
          <w:color w:val="000000" w:themeColor="text1"/>
          <w:sz w:val="28"/>
          <w:szCs w:val="28"/>
        </w:rPr>
      </w:pPr>
      <w:proofErr w:type="spellStart"/>
      <w:r>
        <w:rPr>
          <w:sz w:val="28"/>
          <w:szCs w:val="28"/>
        </w:rPr>
        <w:t>Проє</w:t>
      </w:r>
      <w:r w:rsidRPr="0074558B">
        <w:rPr>
          <w:sz w:val="28"/>
          <w:szCs w:val="28"/>
        </w:rPr>
        <w:t>кт</w:t>
      </w:r>
      <w:proofErr w:type="spellEnd"/>
      <w:r w:rsidRPr="0074558B">
        <w:rPr>
          <w:sz w:val="28"/>
          <w:szCs w:val="28"/>
        </w:rPr>
        <w:t xml:space="preserve"> рішення Київської міської ради підготовлено у відповідності до</w:t>
      </w:r>
      <w:r w:rsidR="00E27816" w:rsidRPr="00503018">
        <w:rPr>
          <w:sz w:val="28"/>
          <w:szCs w:val="28"/>
          <w:lang w:eastAsia="ru-RU"/>
        </w:rPr>
        <w:t xml:space="preserve"> </w:t>
      </w:r>
      <w:r w:rsidR="009E61F0">
        <w:rPr>
          <w:sz w:val="28"/>
          <w:szCs w:val="28"/>
          <w:lang w:eastAsia="ru-RU"/>
        </w:rPr>
        <w:t xml:space="preserve">вимог </w:t>
      </w:r>
      <w:r w:rsidR="009E61F0">
        <w:rPr>
          <w:sz w:val="28"/>
          <w:szCs w:val="28"/>
        </w:rPr>
        <w:t>Закону України «</w:t>
      </w:r>
      <w:r w:rsidR="009E61F0" w:rsidRPr="00513FB2">
        <w:rPr>
          <w:sz w:val="28"/>
          <w:szCs w:val="28"/>
        </w:rPr>
        <w:t>Про забезпечення прав і свобод внутрішньо переміщених осіб</w:t>
      </w:r>
      <w:r w:rsidR="009E61F0">
        <w:rPr>
          <w:sz w:val="28"/>
          <w:szCs w:val="28"/>
        </w:rPr>
        <w:t xml:space="preserve">» </w:t>
      </w:r>
      <w:r w:rsidR="009E61F0" w:rsidRPr="00513FB2">
        <w:rPr>
          <w:sz w:val="28"/>
          <w:szCs w:val="28"/>
        </w:rPr>
        <w:t>від 20.10.2014 № 1706-VII</w:t>
      </w:r>
      <w:r w:rsidR="00B01C67">
        <w:rPr>
          <w:sz w:val="28"/>
          <w:szCs w:val="28"/>
        </w:rPr>
        <w:t>,</w:t>
      </w:r>
      <w:r w:rsidR="009E61F0" w:rsidRPr="00503018">
        <w:rPr>
          <w:sz w:val="28"/>
          <w:szCs w:val="28"/>
          <w:lang w:eastAsia="ru-RU"/>
        </w:rPr>
        <w:t xml:space="preserve"> </w:t>
      </w:r>
      <w:r w:rsidR="00E27816" w:rsidRPr="00503018">
        <w:rPr>
          <w:sz w:val="28"/>
          <w:szCs w:val="28"/>
          <w:lang w:eastAsia="ru-RU"/>
        </w:rPr>
        <w:t>статті 2</w:t>
      </w:r>
      <w:r w:rsidR="001C5842">
        <w:rPr>
          <w:sz w:val="28"/>
          <w:szCs w:val="28"/>
          <w:lang w:eastAsia="ru-RU"/>
        </w:rPr>
        <w:t>5</w:t>
      </w:r>
      <w:r w:rsidR="00E27816" w:rsidRPr="00503018">
        <w:rPr>
          <w:sz w:val="28"/>
          <w:szCs w:val="28"/>
          <w:lang w:eastAsia="ru-RU"/>
        </w:rPr>
        <w:t xml:space="preserve">, частин </w:t>
      </w:r>
      <w:r w:rsidR="003445F4">
        <w:rPr>
          <w:sz w:val="28"/>
          <w:szCs w:val="28"/>
          <w:lang w:eastAsia="ru-RU"/>
        </w:rPr>
        <w:t>четвертої</w:t>
      </w:r>
      <w:r w:rsidR="00E27816" w:rsidRPr="00503018">
        <w:rPr>
          <w:sz w:val="28"/>
          <w:szCs w:val="28"/>
          <w:lang w:eastAsia="ru-RU"/>
        </w:rPr>
        <w:t xml:space="preserve"> статті </w:t>
      </w:r>
      <w:r w:rsidR="003445F4">
        <w:rPr>
          <w:sz w:val="28"/>
          <w:szCs w:val="28"/>
          <w:lang w:eastAsia="ru-RU"/>
        </w:rPr>
        <w:t>43</w:t>
      </w:r>
      <w:r w:rsidR="00E27816" w:rsidRPr="00503018">
        <w:rPr>
          <w:sz w:val="28"/>
          <w:szCs w:val="28"/>
          <w:lang w:eastAsia="ru-RU"/>
        </w:rPr>
        <w:t xml:space="preserve"> Закону України «Про місцеве самоврядування в Україні»</w:t>
      </w:r>
      <w:r w:rsidR="00E27816">
        <w:rPr>
          <w:sz w:val="28"/>
          <w:szCs w:val="28"/>
          <w:lang w:eastAsia="ru-RU"/>
        </w:rPr>
        <w:t>.</w:t>
      </w:r>
    </w:p>
    <w:p w:rsidR="005E66D9" w:rsidRPr="00444B01" w:rsidRDefault="005E66D9" w:rsidP="003B03CD">
      <w:pPr>
        <w:ind w:firstLine="851"/>
        <w:jc w:val="both"/>
        <w:rPr>
          <w:w w:val="105"/>
          <w:sz w:val="28"/>
          <w:szCs w:val="28"/>
        </w:rPr>
      </w:pPr>
    </w:p>
    <w:p w:rsidR="005E66D9" w:rsidRDefault="005E66D9" w:rsidP="005E66D9">
      <w:pPr>
        <w:pStyle w:val="a6"/>
        <w:widowControl/>
        <w:numPr>
          <w:ilvl w:val="0"/>
          <w:numId w:val="6"/>
        </w:numPr>
        <w:tabs>
          <w:tab w:val="left" w:pos="1134"/>
        </w:tabs>
        <w:autoSpaceDE/>
        <w:autoSpaceDN/>
        <w:ind w:left="0" w:firstLine="720"/>
        <w:contextualSpacing/>
        <w:rPr>
          <w:b/>
          <w:sz w:val="28"/>
          <w:szCs w:val="28"/>
          <w:shd w:val="clear" w:color="auto" w:fill="FFFFFF"/>
        </w:rPr>
      </w:pPr>
      <w:r w:rsidRPr="00F77AF8">
        <w:rPr>
          <w:b/>
          <w:sz w:val="28"/>
          <w:szCs w:val="28"/>
          <w:shd w:val="clear" w:color="auto" w:fill="FFFFFF"/>
        </w:rPr>
        <w:lastRenderedPageBreak/>
        <w:t xml:space="preserve">Опис цілей і завдань, основних положень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кту</w:t>
      </w:r>
      <w:proofErr w:type="spellEnd"/>
      <w:r w:rsidRPr="00F77AF8">
        <w:rPr>
          <w:b/>
          <w:sz w:val="28"/>
          <w:szCs w:val="28"/>
          <w:shd w:val="clear" w:color="auto" w:fill="FFFFFF"/>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Pr="00F77AF8">
        <w:rPr>
          <w:b/>
          <w:sz w:val="28"/>
          <w:szCs w:val="28"/>
          <w:shd w:val="clear" w:color="auto" w:fill="FFFFFF"/>
        </w:rPr>
        <w:t>про</w:t>
      </w:r>
      <w:r>
        <w:rPr>
          <w:b/>
          <w:sz w:val="28"/>
          <w:szCs w:val="28"/>
          <w:shd w:val="clear" w:color="auto" w:fill="FFFFFF"/>
        </w:rPr>
        <w:t>є</w:t>
      </w:r>
      <w:r w:rsidRPr="00F77AF8">
        <w:rPr>
          <w:b/>
          <w:sz w:val="28"/>
          <w:szCs w:val="28"/>
          <w:shd w:val="clear" w:color="auto" w:fill="FFFFFF"/>
        </w:rPr>
        <w:t>кту</w:t>
      </w:r>
      <w:proofErr w:type="spellEnd"/>
      <w:r w:rsidRPr="00F77AF8">
        <w:rPr>
          <w:b/>
          <w:sz w:val="28"/>
          <w:szCs w:val="28"/>
          <w:shd w:val="clear" w:color="auto" w:fill="FFFFFF"/>
        </w:rPr>
        <w:t xml:space="preserve"> рішення.</w:t>
      </w:r>
    </w:p>
    <w:p w:rsidR="005E66D9" w:rsidRPr="005E66D9" w:rsidRDefault="00763529" w:rsidP="005E66D9">
      <w:pPr>
        <w:pStyle w:val="a6"/>
        <w:widowControl/>
        <w:tabs>
          <w:tab w:val="left" w:pos="1134"/>
        </w:tabs>
        <w:autoSpaceDE/>
        <w:autoSpaceDN/>
        <w:ind w:left="0" w:firstLine="709"/>
        <w:contextualSpacing/>
        <w:rPr>
          <w:sz w:val="28"/>
          <w:szCs w:val="28"/>
          <w:shd w:val="clear" w:color="auto" w:fill="FFFFFF"/>
        </w:rPr>
      </w:pPr>
      <w:proofErr w:type="spellStart"/>
      <w:r w:rsidRPr="00763529">
        <w:rPr>
          <w:sz w:val="28"/>
          <w:szCs w:val="28"/>
          <w:shd w:val="clear" w:color="auto" w:fill="FFFFFF"/>
        </w:rPr>
        <w:t>Проєкт</w:t>
      </w:r>
      <w:proofErr w:type="spellEnd"/>
      <w:r w:rsidRPr="00763529">
        <w:rPr>
          <w:sz w:val="28"/>
          <w:szCs w:val="28"/>
          <w:shd w:val="clear" w:color="auto" w:fill="FFFFFF"/>
        </w:rPr>
        <w:t xml:space="preserve"> рішення Київської міської ради підготовлено з метою </w:t>
      </w:r>
      <w:r w:rsidR="002463DC">
        <w:rPr>
          <w:sz w:val="28"/>
          <w:szCs w:val="28"/>
          <w:shd w:val="clear" w:color="auto" w:fill="FFFFFF"/>
        </w:rPr>
        <w:t xml:space="preserve">пришвидшення реалізації положень </w:t>
      </w:r>
      <w:r w:rsidR="002463DC" w:rsidRPr="00FE25C2">
        <w:rPr>
          <w:color w:val="000000" w:themeColor="text1"/>
          <w:sz w:val="28"/>
          <w:szCs w:val="28"/>
        </w:rPr>
        <w:t>рішення Київської міської ради від 16.12.2021 № 4012/4053 «Про створення Координаційної ради з питань внутрішньо переміщених осіб</w:t>
      </w:r>
      <w:r w:rsidR="002463DC">
        <w:rPr>
          <w:color w:val="000000" w:themeColor="text1"/>
          <w:sz w:val="28"/>
          <w:szCs w:val="28"/>
        </w:rPr>
        <w:t xml:space="preserve"> у місті Києві</w:t>
      </w:r>
      <w:r w:rsidR="002463DC" w:rsidRPr="00FE25C2">
        <w:rPr>
          <w:color w:val="000000" w:themeColor="text1"/>
          <w:sz w:val="28"/>
          <w:szCs w:val="28"/>
        </w:rPr>
        <w:t>»</w:t>
      </w:r>
      <w:r w:rsidR="005E66D9" w:rsidRPr="005E66D9">
        <w:rPr>
          <w:sz w:val="28"/>
          <w:szCs w:val="28"/>
          <w:shd w:val="clear" w:color="auto" w:fill="FFFFFF"/>
        </w:rPr>
        <w:t>.</w:t>
      </w:r>
    </w:p>
    <w:p w:rsidR="00936ADD" w:rsidRPr="00444B01" w:rsidRDefault="00D46DC0" w:rsidP="002D30BE">
      <w:pPr>
        <w:pStyle w:val="a3"/>
        <w:spacing w:before="28" w:line="259" w:lineRule="auto"/>
        <w:ind w:right="389" w:firstLine="709"/>
        <w:jc w:val="both"/>
        <w:rPr>
          <w:sz w:val="28"/>
          <w:szCs w:val="28"/>
        </w:rPr>
      </w:pPr>
      <w:r w:rsidRPr="00444B01">
        <w:rPr>
          <w:sz w:val="28"/>
          <w:szCs w:val="28"/>
        </w:rPr>
        <w:t>Проект</w:t>
      </w:r>
      <w:r w:rsidRPr="00444B01">
        <w:rPr>
          <w:spacing w:val="34"/>
          <w:sz w:val="28"/>
          <w:szCs w:val="28"/>
        </w:rPr>
        <w:t xml:space="preserve"> </w:t>
      </w:r>
      <w:r w:rsidRPr="00444B01">
        <w:rPr>
          <w:sz w:val="28"/>
          <w:szCs w:val="28"/>
        </w:rPr>
        <w:t>рішення</w:t>
      </w:r>
      <w:r w:rsidRPr="00444B01">
        <w:rPr>
          <w:spacing w:val="34"/>
          <w:sz w:val="28"/>
          <w:szCs w:val="28"/>
        </w:rPr>
        <w:t xml:space="preserve"> </w:t>
      </w:r>
      <w:r w:rsidR="00C40C51" w:rsidRPr="00444B01">
        <w:rPr>
          <w:sz w:val="28"/>
          <w:szCs w:val="28"/>
        </w:rPr>
        <w:t>складає</w:t>
      </w:r>
      <w:r w:rsidRPr="00444B01">
        <w:rPr>
          <w:sz w:val="28"/>
          <w:szCs w:val="28"/>
        </w:rPr>
        <w:t>тьс</w:t>
      </w:r>
      <w:r w:rsidR="00C40C51" w:rsidRPr="00444B01">
        <w:rPr>
          <w:sz w:val="28"/>
          <w:szCs w:val="28"/>
        </w:rPr>
        <w:t>я</w:t>
      </w:r>
      <w:r w:rsidRPr="00444B01">
        <w:rPr>
          <w:spacing w:val="35"/>
          <w:sz w:val="28"/>
          <w:szCs w:val="28"/>
        </w:rPr>
        <w:t xml:space="preserve"> </w:t>
      </w:r>
      <w:r w:rsidRPr="00444B01">
        <w:rPr>
          <w:sz w:val="28"/>
          <w:szCs w:val="28"/>
        </w:rPr>
        <w:t>з</w:t>
      </w:r>
      <w:r w:rsidRPr="00444B01">
        <w:rPr>
          <w:spacing w:val="13"/>
          <w:sz w:val="28"/>
          <w:szCs w:val="28"/>
        </w:rPr>
        <w:t xml:space="preserve"> </w:t>
      </w:r>
      <w:r w:rsidR="00002992">
        <w:rPr>
          <w:sz w:val="28"/>
          <w:szCs w:val="28"/>
        </w:rPr>
        <w:t>чотирьох</w:t>
      </w:r>
      <w:r w:rsidR="00D01734" w:rsidRPr="00444B01">
        <w:rPr>
          <w:sz w:val="28"/>
          <w:szCs w:val="28"/>
        </w:rPr>
        <w:t xml:space="preserve"> пунктів</w:t>
      </w:r>
      <w:r w:rsidR="00EC7768" w:rsidRPr="00444B01">
        <w:rPr>
          <w:sz w:val="28"/>
          <w:szCs w:val="28"/>
        </w:rPr>
        <w:t>, а саме:</w:t>
      </w:r>
    </w:p>
    <w:p w:rsidR="00C60EFB" w:rsidRPr="00C60EFB" w:rsidRDefault="003445F4" w:rsidP="00C60EFB">
      <w:pPr>
        <w:tabs>
          <w:tab w:val="left" w:pos="1134"/>
          <w:tab w:val="left" w:pos="6379"/>
        </w:tabs>
        <w:ind w:firstLine="709"/>
        <w:jc w:val="both"/>
        <w:rPr>
          <w:color w:val="000000" w:themeColor="text1"/>
          <w:sz w:val="28"/>
          <w:szCs w:val="28"/>
        </w:rPr>
      </w:pPr>
      <w:r>
        <w:rPr>
          <w:color w:val="000000" w:themeColor="text1"/>
          <w:sz w:val="28"/>
          <w:szCs w:val="28"/>
        </w:rPr>
        <w:t>1.</w:t>
      </w:r>
      <w:r>
        <w:rPr>
          <w:color w:val="000000" w:themeColor="text1"/>
          <w:sz w:val="28"/>
          <w:szCs w:val="28"/>
        </w:rPr>
        <w:tab/>
      </w:r>
      <w:r w:rsidR="00C60EFB" w:rsidRPr="00C60EFB">
        <w:rPr>
          <w:color w:val="000000" w:themeColor="text1"/>
          <w:sz w:val="28"/>
          <w:szCs w:val="28"/>
        </w:rPr>
        <w:t>Унести зміни до рішення Київської міської ради від 16.12.2021 №</w:t>
      </w:r>
      <w:r w:rsidR="006501B6">
        <w:rPr>
          <w:color w:val="000000" w:themeColor="text1"/>
          <w:sz w:val="28"/>
          <w:szCs w:val="28"/>
        </w:rPr>
        <w:t> </w:t>
      </w:r>
      <w:r w:rsidR="00C60EFB" w:rsidRPr="00C60EFB">
        <w:rPr>
          <w:color w:val="000000" w:themeColor="text1"/>
          <w:sz w:val="28"/>
          <w:szCs w:val="28"/>
        </w:rPr>
        <w:t>4012/4053 «Про створення Координаційної ради з питань внутрішньо переміщених осіб у місті Києві», а саме:</w:t>
      </w:r>
    </w:p>
    <w:p w:rsidR="00C60EFB" w:rsidRPr="00C60EFB" w:rsidRDefault="00C60EFB" w:rsidP="00C60EFB">
      <w:pPr>
        <w:tabs>
          <w:tab w:val="left" w:pos="1134"/>
          <w:tab w:val="left" w:pos="6379"/>
        </w:tabs>
        <w:ind w:firstLine="709"/>
        <w:jc w:val="both"/>
        <w:rPr>
          <w:color w:val="000000" w:themeColor="text1"/>
          <w:sz w:val="28"/>
          <w:szCs w:val="28"/>
        </w:rPr>
      </w:pPr>
      <w:r w:rsidRPr="00C60EFB">
        <w:rPr>
          <w:color w:val="000000" w:themeColor="text1"/>
          <w:sz w:val="28"/>
          <w:szCs w:val="28"/>
        </w:rPr>
        <w:t>у пункті 1 слова «при Київській міській раді» виключити;</w:t>
      </w:r>
    </w:p>
    <w:p w:rsidR="003445F4" w:rsidRPr="00FE25C2" w:rsidRDefault="00C60EFB" w:rsidP="00C60EFB">
      <w:pPr>
        <w:tabs>
          <w:tab w:val="left" w:pos="1134"/>
          <w:tab w:val="left" w:pos="6379"/>
        </w:tabs>
        <w:ind w:firstLine="709"/>
        <w:jc w:val="both"/>
        <w:rPr>
          <w:color w:val="000000" w:themeColor="text1"/>
          <w:sz w:val="28"/>
          <w:szCs w:val="28"/>
        </w:rPr>
      </w:pPr>
      <w:r w:rsidRPr="00C60EFB">
        <w:rPr>
          <w:color w:val="000000" w:themeColor="text1"/>
          <w:sz w:val="28"/>
          <w:szCs w:val="28"/>
        </w:rPr>
        <w:t>пункт 3 викласти в такій редакції</w:t>
      </w:r>
      <w:bookmarkStart w:id="0" w:name="_GoBack"/>
      <w:bookmarkEnd w:id="0"/>
      <w:r w:rsidR="003445F4" w:rsidRPr="00FE25C2">
        <w:rPr>
          <w:color w:val="000000" w:themeColor="text1"/>
          <w:sz w:val="28"/>
          <w:szCs w:val="28"/>
        </w:rPr>
        <w:t>:</w:t>
      </w:r>
    </w:p>
    <w:p w:rsidR="003445F4" w:rsidRPr="00FE25C2" w:rsidRDefault="003445F4" w:rsidP="003445F4">
      <w:pPr>
        <w:tabs>
          <w:tab w:val="left" w:pos="1134"/>
          <w:tab w:val="left" w:pos="6379"/>
        </w:tabs>
        <w:ind w:firstLine="709"/>
        <w:jc w:val="both"/>
        <w:rPr>
          <w:rStyle w:val="FontStyle11"/>
          <w:sz w:val="28"/>
          <w:szCs w:val="28"/>
        </w:rPr>
      </w:pPr>
      <w:r w:rsidRPr="00FE25C2">
        <w:rPr>
          <w:color w:val="000000" w:themeColor="text1"/>
          <w:sz w:val="28"/>
          <w:szCs w:val="28"/>
        </w:rPr>
        <w:t xml:space="preserve">«3. </w:t>
      </w:r>
      <w:r w:rsidRPr="00FE25C2">
        <w:rPr>
          <w:rStyle w:val="FontStyle11"/>
          <w:sz w:val="28"/>
          <w:szCs w:val="28"/>
        </w:rPr>
        <w:t xml:space="preserve">Рекомендувати Київському міському голові утворити Координаційну раду з питань внутрішньо переміщених </w:t>
      </w:r>
      <w:r>
        <w:rPr>
          <w:rStyle w:val="FontStyle11"/>
          <w:sz w:val="28"/>
          <w:szCs w:val="28"/>
        </w:rPr>
        <w:t>осіб у місті Києві</w:t>
      </w:r>
      <w:r w:rsidRPr="00FE25C2">
        <w:rPr>
          <w:rStyle w:val="FontStyle11"/>
          <w:sz w:val="28"/>
          <w:szCs w:val="28"/>
        </w:rPr>
        <w:t>.».</w:t>
      </w:r>
    </w:p>
    <w:p w:rsidR="003445F4" w:rsidRPr="00FE25C2" w:rsidRDefault="003445F4" w:rsidP="003445F4">
      <w:pPr>
        <w:tabs>
          <w:tab w:val="left" w:pos="1134"/>
          <w:tab w:val="left" w:pos="6379"/>
        </w:tabs>
        <w:ind w:firstLine="709"/>
        <w:jc w:val="both"/>
        <w:rPr>
          <w:color w:val="000000" w:themeColor="text1"/>
          <w:sz w:val="28"/>
          <w:szCs w:val="28"/>
        </w:rPr>
      </w:pPr>
      <w:r w:rsidRPr="00FE25C2">
        <w:rPr>
          <w:rStyle w:val="FontStyle11"/>
          <w:sz w:val="28"/>
          <w:szCs w:val="28"/>
        </w:rPr>
        <w:t>2.</w:t>
      </w:r>
      <w:r w:rsidRPr="00FE25C2">
        <w:rPr>
          <w:rStyle w:val="FontStyle11"/>
          <w:sz w:val="28"/>
          <w:szCs w:val="28"/>
        </w:rPr>
        <w:tab/>
        <w:t>Затвердити зміни до Положення про Координаційну раду з питань внутрішньо переміщених осіб у місті Ки</w:t>
      </w:r>
      <w:r>
        <w:rPr>
          <w:rStyle w:val="FontStyle11"/>
          <w:sz w:val="28"/>
          <w:szCs w:val="28"/>
        </w:rPr>
        <w:t>єві</w:t>
      </w:r>
      <w:r w:rsidRPr="00FE25C2">
        <w:rPr>
          <w:rStyle w:val="FontStyle11"/>
          <w:sz w:val="28"/>
          <w:szCs w:val="28"/>
        </w:rPr>
        <w:t xml:space="preserve">, </w:t>
      </w:r>
      <w:r>
        <w:rPr>
          <w:rStyle w:val="FontStyle11"/>
          <w:sz w:val="28"/>
          <w:szCs w:val="28"/>
        </w:rPr>
        <w:t xml:space="preserve">затверджену </w:t>
      </w:r>
      <w:r w:rsidRPr="007F7785">
        <w:rPr>
          <w:color w:val="000000" w:themeColor="text1"/>
          <w:sz w:val="28"/>
          <w:szCs w:val="28"/>
        </w:rPr>
        <w:t>рішенням Київської міської ради від 16.12.2021 № 4012/4053,</w:t>
      </w:r>
      <w:r>
        <w:rPr>
          <w:b/>
          <w:color w:val="000000" w:themeColor="text1"/>
          <w:sz w:val="28"/>
          <w:szCs w:val="28"/>
        </w:rPr>
        <w:t xml:space="preserve"> </w:t>
      </w:r>
      <w:r w:rsidRPr="00FE25C2">
        <w:rPr>
          <w:rStyle w:val="FontStyle11"/>
          <w:sz w:val="28"/>
          <w:szCs w:val="28"/>
        </w:rPr>
        <w:t>щ</w:t>
      </w:r>
      <w:r>
        <w:rPr>
          <w:rStyle w:val="FontStyle11"/>
          <w:sz w:val="28"/>
          <w:szCs w:val="28"/>
        </w:rPr>
        <w:t>о додає</w:t>
      </w:r>
      <w:r w:rsidRPr="00FE25C2">
        <w:rPr>
          <w:rStyle w:val="FontStyle11"/>
          <w:sz w:val="28"/>
          <w:szCs w:val="28"/>
        </w:rPr>
        <w:t>ться.</w:t>
      </w:r>
    </w:p>
    <w:p w:rsidR="003445F4" w:rsidRPr="00FE25C2" w:rsidRDefault="003445F4" w:rsidP="003445F4">
      <w:pPr>
        <w:tabs>
          <w:tab w:val="left" w:pos="1134"/>
          <w:tab w:val="left" w:pos="6379"/>
        </w:tabs>
        <w:ind w:firstLine="709"/>
        <w:jc w:val="both"/>
        <w:rPr>
          <w:color w:val="000000" w:themeColor="text1"/>
          <w:sz w:val="28"/>
          <w:szCs w:val="28"/>
        </w:rPr>
      </w:pPr>
      <w:r w:rsidRPr="00FE25C2">
        <w:rPr>
          <w:color w:val="000000" w:themeColor="text1"/>
          <w:sz w:val="28"/>
          <w:szCs w:val="28"/>
        </w:rPr>
        <w:t>3.</w:t>
      </w:r>
      <w:r w:rsidRPr="00FE25C2">
        <w:rPr>
          <w:color w:val="000000" w:themeColor="text1"/>
          <w:sz w:val="28"/>
          <w:szCs w:val="28"/>
        </w:rPr>
        <w:tab/>
        <w:t>Оприлюднити це рішення</w:t>
      </w:r>
      <w:r>
        <w:rPr>
          <w:color w:val="000000" w:themeColor="text1"/>
          <w:sz w:val="28"/>
          <w:szCs w:val="28"/>
        </w:rPr>
        <w:t xml:space="preserve">  у порядку встановленому законодавством</w:t>
      </w:r>
      <w:r w:rsidRPr="00FE25C2">
        <w:rPr>
          <w:color w:val="000000" w:themeColor="text1"/>
          <w:sz w:val="28"/>
          <w:szCs w:val="28"/>
        </w:rPr>
        <w:t xml:space="preserve"> України.</w:t>
      </w:r>
    </w:p>
    <w:p w:rsidR="003445F4" w:rsidRPr="00FE25C2" w:rsidRDefault="003445F4" w:rsidP="003445F4">
      <w:pPr>
        <w:tabs>
          <w:tab w:val="left" w:pos="1134"/>
          <w:tab w:val="left" w:pos="6379"/>
        </w:tabs>
        <w:ind w:firstLine="709"/>
        <w:jc w:val="both"/>
        <w:rPr>
          <w:color w:val="000000" w:themeColor="text1"/>
          <w:sz w:val="28"/>
          <w:szCs w:val="28"/>
        </w:rPr>
      </w:pPr>
      <w:r w:rsidRPr="00FE25C2">
        <w:rPr>
          <w:color w:val="000000" w:themeColor="text1"/>
          <w:sz w:val="28"/>
          <w:szCs w:val="28"/>
        </w:rPr>
        <w:t>4.</w:t>
      </w:r>
      <w:r w:rsidRPr="00FE25C2">
        <w:rPr>
          <w:color w:val="000000" w:themeColor="text1"/>
          <w:sz w:val="28"/>
          <w:szCs w:val="28"/>
        </w:rPr>
        <w:tab/>
        <w:t>Контроль за виконанням цього рішення покласти на постійну комісію Київської міської ради з питань охорони здоров’я та соціальної політики.</w:t>
      </w:r>
    </w:p>
    <w:p w:rsidR="00002992" w:rsidRPr="00444B01" w:rsidRDefault="00002992" w:rsidP="00002992">
      <w:pPr>
        <w:pStyle w:val="a3"/>
        <w:tabs>
          <w:tab w:val="left" w:pos="2115"/>
        </w:tabs>
        <w:spacing w:before="5" w:line="259" w:lineRule="auto"/>
        <w:ind w:firstLine="851"/>
        <w:jc w:val="both"/>
        <w:rPr>
          <w:sz w:val="28"/>
          <w:szCs w:val="28"/>
        </w:rPr>
      </w:pPr>
    </w:p>
    <w:p w:rsidR="00665D59" w:rsidRPr="00145D1F" w:rsidRDefault="00665D59" w:rsidP="00665D59">
      <w:pPr>
        <w:pStyle w:val="a6"/>
        <w:widowControl/>
        <w:numPr>
          <w:ilvl w:val="0"/>
          <w:numId w:val="8"/>
        </w:numPr>
        <w:tabs>
          <w:tab w:val="left" w:pos="1134"/>
        </w:tabs>
        <w:autoSpaceDE/>
        <w:autoSpaceDN/>
        <w:ind w:left="0" w:firstLine="709"/>
        <w:contextualSpacing/>
        <w:rPr>
          <w:sz w:val="28"/>
          <w:szCs w:val="28"/>
        </w:rPr>
      </w:pPr>
      <w:r w:rsidRPr="00145D1F">
        <w:rPr>
          <w:b/>
          <w:sz w:val="28"/>
          <w:szCs w:val="28"/>
          <w:shd w:val="clear" w:color="auto" w:fill="FFFFFF"/>
        </w:rPr>
        <w:t>Фінансово-економічне обґрунтування та пропозиції щодо джерел покриття цих витрат.</w:t>
      </w:r>
      <w:r w:rsidRPr="00145D1F">
        <w:rPr>
          <w:sz w:val="28"/>
          <w:szCs w:val="28"/>
        </w:rPr>
        <w:t xml:space="preserve"> </w:t>
      </w:r>
    </w:p>
    <w:p w:rsidR="00FA3260" w:rsidRDefault="001B750F" w:rsidP="003B03CD">
      <w:pPr>
        <w:pStyle w:val="a3"/>
        <w:spacing w:before="2" w:line="259" w:lineRule="auto"/>
        <w:ind w:firstLine="851"/>
        <w:jc w:val="both"/>
        <w:rPr>
          <w:sz w:val="28"/>
          <w:szCs w:val="28"/>
        </w:rPr>
      </w:pPr>
      <w:r w:rsidRPr="001B750F">
        <w:rPr>
          <w:sz w:val="28"/>
          <w:szCs w:val="28"/>
        </w:rPr>
        <w:t xml:space="preserve">Реалізація </w:t>
      </w:r>
      <w:proofErr w:type="spellStart"/>
      <w:r w:rsidRPr="001B750F">
        <w:rPr>
          <w:sz w:val="28"/>
          <w:szCs w:val="28"/>
        </w:rPr>
        <w:t>проєкту</w:t>
      </w:r>
      <w:proofErr w:type="spellEnd"/>
      <w:r w:rsidRPr="001B750F">
        <w:rPr>
          <w:sz w:val="28"/>
          <w:szCs w:val="28"/>
        </w:rPr>
        <w:t xml:space="preserve"> рішення Київської міської ради не потребує додаткових витрат з бюджету міста Києва</w:t>
      </w:r>
      <w:r>
        <w:rPr>
          <w:sz w:val="28"/>
          <w:szCs w:val="28"/>
        </w:rPr>
        <w:t>.</w:t>
      </w:r>
    </w:p>
    <w:p w:rsidR="001B750F" w:rsidRDefault="001B750F" w:rsidP="003B03CD">
      <w:pPr>
        <w:pStyle w:val="a3"/>
        <w:spacing w:before="2" w:line="259" w:lineRule="auto"/>
        <w:ind w:firstLine="851"/>
        <w:jc w:val="both"/>
        <w:rPr>
          <w:sz w:val="28"/>
          <w:szCs w:val="28"/>
        </w:rPr>
      </w:pPr>
    </w:p>
    <w:p w:rsidR="001B750F" w:rsidRPr="00145D1F" w:rsidRDefault="001B750F" w:rsidP="001B750F">
      <w:pPr>
        <w:tabs>
          <w:tab w:val="left" w:pos="1134"/>
        </w:tabs>
        <w:ind w:firstLine="709"/>
        <w:jc w:val="both"/>
        <w:rPr>
          <w:b/>
          <w:sz w:val="28"/>
          <w:szCs w:val="28"/>
          <w:shd w:val="clear" w:color="auto" w:fill="FFFFFF"/>
        </w:rPr>
      </w:pPr>
      <w:r w:rsidRPr="00145D1F">
        <w:rPr>
          <w:b/>
          <w:sz w:val="28"/>
          <w:szCs w:val="28"/>
          <w:shd w:val="clear" w:color="auto" w:fill="FFFFFF"/>
        </w:rPr>
        <w:t>5. Суб’єкт подання та доповідач.</w:t>
      </w:r>
    </w:p>
    <w:p w:rsidR="001B750F" w:rsidRDefault="001B750F" w:rsidP="001B750F">
      <w:pPr>
        <w:tabs>
          <w:tab w:val="left" w:pos="1134"/>
        </w:tabs>
        <w:ind w:firstLine="709"/>
        <w:jc w:val="both"/>
        <w:rPr>
          <w:sz w:val="28"/>
          <w:szCs w:val="28"/>
          <w:shd w:val="clear" w:color="auto" w:fill="FFFFFF"/>
        </w:rPr>
      </w:pPr>
      <w:r w:rsidRPr="00145D1F">
        <w:rPr>
          <w:sz w:val="28"/>
          <w:szCs w:val="28"/>
          <w:shd w:val="clear" w:color="auto" w:fill="FFFFFF"/>
        </w:rPr>
        <w:t xml:space="preserve">Суб’єктом подання проекту рішення є </w:t>
      </w:r>
      <w:r>
        <w:rPr>
          <w:sz w:val="28"/>
          <w:szCs w:val="28"/>
          <w:shd w:val="clear" w:color="auto" w:fill="FFFFFF"/>
        </w:rPr>
        <w:t>заступник міського голови – секретар Київської міської ради Бондаренко Володимир Володимирович.</w:t>
      </w:r>
    </w:p>
    <w:p w:rsidR="001B750F" w:rsidRPr="00145D1F" w:rsidRDefault="001B750F" w:rsidP="001B750F">
      <w:pPr>
        <w:tabs>
          <w:tab w:val="left" w:pos="1134"/>
        </w:tabs>
        <w:ind w:firstLine="709"/>
        <w:jc w:val="both"/>
        <w:rPr>
          <w:sz w:val="28"/>
          <w:szCs w:val="28"/>
          <w:shd w:val="clear" w:color="auto" w:fill="FFFFFF"/>
        </w:rPr>
      </w:pPr>
      <w:r w:rsidRPr="00145D1F">
        <w:rPr>
          <w:sz w:val="28"/>
          <w:szCs w:val="28"/>
          <w:shd w:val="clear" w:color="auto" w:fill="FFFFFF"/>
        </w:rPr>
        <w:t>Особою, відповідальною за супроводження проекту рішення та доповідачем проекту рішення на пленарному засіданні є</w:t>
      </w:r>
      <w:r>
        <w:rPr>
          <w:sz w:val="28"/>
          <w:szCs w:val="28"/>
          <w:shd w:val="clear" w:color="auto" w:fill="FFFFFF"/>
        </w:rPr>
        <w:t xml:space="preserve"> </w:t>
      </w:r>
      <w:r w:rsidRPr="00981E6C">
        <w:rPr>
          <w:sz w:val="28"/>
          <w:szCs w:val="28"/>
          <w:shd w:val="clear" w:color="auto" w:fill="FFFFFF"/>
        </w:rPr>
        <w:t>заступник міського голови – секретар Київської міської ради</w:t>
      </w:r>
      <w:r w:rsidRPr="008010D7">
        <w:rPr>
          <w:sz w:val="28"/>
          <w:szCs w:val="28"/>
          <w:shd w:val="clear" w:color="auto" w:fill="FFFFFF"/>
        </w:rPr>
        <w:t xml:space="preserve"> Бондаренко Володимир Володимирович</w:t>
      </w:r>
      <w:r w:rsidR="00204742">
        <w:rPr>
          <w:sz w:val="28"/>
          <w:szCs w:val="28"/>
          <w:shd w:val="clear" w:color="auto" w:fill="FFFFFF"/>
        </w:rPr>
        <w:t xml:space="preserve">. </w:t>
      </w:r>
      <w:r>
        <w:rPr>
          <w:sz w:val="28"/>
          <w:szCs w:val="28"/>
          <w:shd w:val="clear" w:color="auto" w:fill="FFFFFF"/>
        </w:rPr>
        <w:t>Контактний номер телефону 202-72-30</w:t>
      </w:r>
      <w:r w:rsidRPr="00145D1F">
        <w:rPr>
          <w:sz w:val="28"/>
          <w:szCs w:val="28"/>
          <w:shd w:val="clear" w:color="auto" w:fill="FFFFFF"/>
        </w:rPr>
        <w:t>.</w:t>
      </w:r>
    </w:p>
    <w:p w:rsidR="001B750F" w:rsidRPr="00145D1F" w:rsidRDefault="001B750F" w:rsidP="001B750F">
      <w:pPr>
        <w:tabs>
          <w:tab w:val="left" w:pos="1134"/>
        </w:tabs>
        <w:jc w:val="both"/>
        <w:rPr>
          <w:sz w:val="28"/>
          <w:szCs w:val="28"/>
          <w:shd w:val="clear" w:color="auto" w:fill="FFFFFF"/>
        </w:rPr>
      </w:pPr>
    </w:p>
    <w:p w:rsidR="001140A8" w:rsidRPr="00444B01" w:rsidRDefault="001140A8" w:rsidP="002D0F30">
      <w:pPr>
        <w:pStyle w:val="a3"/>
        <w:spacing w:before="7" w:line="259" w:lineRule="auto"/>
        <w:jc w:val="both"/>
        <w:rPr>
          <w:sz w:val="28"/>
          <w:szCs w:val="28"/>
        </w:rPr>
      </w:pPr>
    </w:p>
    <w:p w:rsidR="00444B01" w:rsidRPr="00BB249C" w:rsidRDefault="00444B01" w:rsidP="00444B01">
      <w:pPr>
        <w:rPr>
          <w:sz w:val="28"/>
          <w:szCs w:val="28"/>
        </w:rPr>
      </w:pPr>
      <w:r>
        <w:rPr>
          <w:sz w:val="28"/>
          <w:szCs w:val="28"/>
        </w:rPr>
        <w:t>З</w:t>
      </w:r>
      <w:r w:rsidRPr="00BB249C">
        <w:rPr>
          <w:sz w:val="28"/>
          <w:szCs w:val="28"/>
        </w:rPr>
        <w:t xml:space="preserve">аступник міського голови – </w:t>
      </w:r>
    </w:p>
    <w:p w:rsidR="00B8592A" w:rsidRPr="00444B01" w:rsidRDefault="00444B01" w:rsidP="009137E2">
      <w:pPr>
        <w:rPr>
          <w:sz w:val="28"/>
          <w:szCs w:val="28"/>
        </w:rPr>
      </w:pPr>
      <w:r w:rsidRPr="00BB249C">
        <w:rPr>
          <w:sz w:val="28"/>
          <w:szCs w:val="28"/>
        </w:rPr>
        <w:t>секретар Київської міської ради</w:t>
      </w:r>
      <w:r w:rsidRPr="00BB249C">
        <w:rPr>
          <w:sz w:val="28"/>
          <w:szCs w:val="28"/>
        </w:rPr>
        <w:tab/>
      </w:r>
      <w:r w:rsidRPr="00BB249C">
        <w:rPr>
          <w:sz w:val="28"/>
          <w:szCs w:val="28"/>
        </w:rPr>
        <w:tab/>
      </w:r>
      <w:r w:rsidRPr="00BB249C">
        <w:rPr>
          <w:sz w:val="28"/>
          <w:szCs w:val="28"/>
        </w:rPr>
        <w:tab/>
      </w:r>
      <w:r>
        <w:rPr>
          <w:sz w:val="28"/>
          <w:szCs w:val="28"/>
        </w:rPr>
        <w:t xml:space="preserve">        </w:t>
      </w:r>
      <w:r w:rsidRPr="00BB249C">
        <w:rPr>
          <w:sz w:val="28"/>
          <w:szCs w:val="28"/>
        </w:rPr>
        <w:t>Володимир БОНДАРЕНКО</w:t>
      </w:r>
    </w:p>
    <w:sectPr w:rsidR="00B8592A" w:rsidRPr="00444B01" w:rsidSect="009137E2">
      <w:pgSz w:w="11910" w:h="16840"/>
      <w:pgMar w:top="1134" w:right="567" w:bottom="85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B035E"/>
    <w:multiLevelType w:val="hybridMultilevel"/>
    <w:tmpl w:val="79321820"/>
    <w:lvl w:ilvl="0" w:tplc="03A056B6">
      <w:start w:val="1"/>
      <w:numFmt w:val="decimal"/>
      <w:lvlText w:val="%1."/>
      <w:lvlJc w:val="left"/>
      <w:pPr>
        <w:ind w:left="2789" w:hanging="378"/>
      </w:pPr>
      <w:rPr>
        <w:rFonts w:hint="default"/>
        <w:b/>
        <w:w w:val="102"/>
        <w:position w:val="1"/>
        <w:lang w:val="uk-UA" w:eastAsia="en-US" w:bidi="ar-SA"/>
      </w:rPr>
    </w:lvl>
    <w:lvl w:ilvl="1" w:tplc="77E0694A">
      <w:numFmt w:val="bullet"/>
      <w:lvlText w:val="•"/>
      <w:lvlJc w:val="left"/>
      <w:pPr>
        <w:ind w:left="1844" w:hanging="378"/>
      </w:pPr>
      <w:rPr>
        <w:rFonts w:hint="default"/>
        <w:lang w:val="uk-UA" w:eastAsia="en-US" w:bidi="ar-SA"/>
      </w:rPr>
    </w:lvl>
    <w:lvl w:ilvl="2" w:tplc="9B36DCEE">
      <w:numFmt w:val="bullet"/>
      <w:lvlText w:val="•"/>
      <w:lvlJc w:val="left"/>
      <w:pPr>
        <w:ind w:left="2749" w:hanging="378"/>
      </w:pPr>
      <w:rPr>
        <w:rFonts w:hint="default"/>
        <w:lang w:val="uk-UA" w:eastAsia="en-US" w:bidi="ar-SA"/>
      </w:rPr>
    </w:lvl>
    <w:lvl w:ilvl="3" w:tplc="16AC468C">
      <w:numFmt w:val="bullet"/>
      <w:lvlText w:val="•"/>
      <w:lvlJc w:val="left"/>
      <w:pPr>
        <w:ind w:left="3653" w:hanging="378"/>
      </w:pPr>
      <w:rPr>
        <w:rFonts w:hint="default"/>
        <w:lang w:val="uk-UA" w:eastAsia="en-US" w:bidi="ar-SA"/>
      </w:rPr>
    </w:lvl>
    <w:lvl w:ilvl="4" w:tplc="D794CA8E">
      <w:numFmt w:val="bullet"/>
      <w:lvlText w:val="•"/>
      <w:lvlJc w:val="left"/>
      <w:pPr>
        <w:ind w:left="4558" w:hanging="378"/>
      </w:pPr>
      <w:rPr>
        <w:rFonts w:hint="default"/>
        <w:lang w:val="uk-UA" w:eastAsia="en-US" w:bidi="ar-SA"/>
      </w:rPr>
    </w:lvl>
    <w:lvl w:ilvl="5" w:tplc="65B8990A">
      <w:numFmt w:val="bullet"/>
      <w:lvlText w:val="•"/>
      <w:lvlJc w:val="left"/>
      <w:pPr>
        <w:ind w:left="5462" w:hanging="378"/>
      </w:pPr>
      <w:rPr>
        <w:rFonts w:hint="default"/>
        <w:lang w:val="uk-UA" w:eastAsia="en-US" w:bidi="ar-SA"/>
      </w:rPr>
    </w:lvl>
    <w:lvl w:ilvl="6" w:tplc="BCDCC39A">
      <w:numFmt w:val="bullet"/>
      <w:lvlText w:val="•"/>
      <w:lvlJc w:val="left"/>
      <w:pPr>
        <w:ind w:left="6367" w:hanging="378"/>
      </w:pPr>
      <w:rPr>
        <w:rFonts w:hint="default"/>
        <w:lang w:val="uk-UA" w:eastAsia="en-US" w:bidi="ar-SA"/>
      </w:rPr>
    </w:lvl>
    <w:lvl w:ilvl="7" w:tplc="76D0A9E0">
      <w:numFmt w:val="bullet"/>
      <w:lvlText w:val="•"/>
      <w:lvlJc w:val="left"/>
      <w:pPr>
        <w:ind w:left="7271" w:hanging="378"/>
      </w:pPr>
      <w:rPr>
        <w:rFonts w:hint="default"/>
        <w:lang w:val="uk-UA" w:eastAsia="en-US" w:bidi="ar-SA"/>
      </w:rPr>
    </w:lvl>
    <w:lvl w:ilvl="8" w:tplc="9F5042BE">
      <w:numFmt w:val="bullet"/>
      <w:lvlText w:val="•"/>
      <w:lvlJc w:val="left"/>
      <w:pPr>
        <w:ind w:left="8176" w:hanging="378"/>
      </w:pPr>
      <w:rPr>
        <w:rFonts w:hint="default"/>
        <w:lang w:val="uk-UA" w:eastAsia="en-US" w:bidi="ar-SA"/>
      </w:rPr>
    </w:lvl>
  </w:abstractNum>
  <w:abstractNum w:abstractNumId="1" w15:restartNumberingAfterBreak="0">
    <w:nsid w:val="3A0211F6"/>
    <w:multiLevelType w:val="hybridMultilevel"/>
    <w:tmpl w:val="BF2EB8F0"/>
    <w:lvl w:ilvl="0" w:tplc="C2CECE3E">
      <w:start w:val="1"/>
      <w:numFmt w:val="decimal"/>
      <w:lvlText w:val="%1."/>
      <w:lvlJc w:val="left"/>
      <w:pPr>
        <w:ind w:left="1301" w:hanging="45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41495EB1"/>
    <w:multiLevelType w:val="hybridMultilevel"/>
    <w:tmpl w:val="F48E83FE"/>
    <w:lvl w:ilvl="0" w:tplc="44FA8412">
      <w:numFmt w:val="bullet"/>
      <w:lvlText w:val="-"/>
      <w:lvlJc w:val="left"/>
      <w:pPr>
        <w:ind w:left="878" w:hanging="362"/>
      </w:pPr>
      <w:rPr>
        <w:rFonts w:ascii="Times New Roman" w:eastAsia="Times New Roman" w:hAnsi="Times New Roman" w:cs="Times New Roman" w:hint="default"/>
        <w:w w:val="103"/>
        <w:sz w:val="27"/>
        <w:szCs w:val="27"/>
        <w:lang w:val="uk-UA" w:eastAsia="en-US" w:bidi="ar-SA"/>
      </w:rPr>
    </w:lvl>
    <w:lvl w:ilvl="1" w:tplc="218C75AC">
      <w:numFmt w:val="bullet"/>
      <w:lvlText w:val="•"/>
      <w:lvlJc w:val="left"/>
      <w:pPr>
        <w:ind w:left="1808" w:hanging="362"/>
      </w:pPr>
      <w:rPr>
        <w:rFonts w:hint="default"/>
        <w:lang w:val="uk-UA" w:eastAsia="en-US" w:bidi="ar-SA"/>
      </w:rPr>
    </w:lvl>
    <w:lvl w:ilvl="2" w:tplc="C812D5C6">
      <w:numFmt w:val="bullet"/>
      <w:lvlText w:val="•"/>
      <w:lvlJc w:val="left"/>
      <w:pPr>
        <w:ind w:left="2737" w:hanging="362"/>
      </w:pPr>
      <w:rPr>
        <w:rFonts w:hint="default"/>
        <w:lang w:val="uk-UA" w:eastAsia="en-US" w:bidi="ar-SA"/>
      </w:rPr>
    </w:lvl>
    <w:lvl w:ilvl="3" w:tplc="AFD4FDF2">
      <w:numFmt w:val="bullet"/>
      <w:lvlText w:val="•"/>
      <w:lvlJc w:val="left"/>
      <w:pPr>
        <w:ind w:left="3665" w:hanging="362"/>
      </w:pPr>
      <w:rPr>
        <w:rFonts w:hint="default"/>
        <w:lang w:val="uk-UA" w:eastAsia="en-US" w:bidi="ar-SA"/>
      </w:rPr>
    </w:lvl>
    <w:lvl w:ilvl="4" w:tplc="E092CEB4">
      <w:numFmt w:val="bullet"/>
      <w:lvlText w:val="•"/>
      <w:lvlJc w:val="left"/>
      <w:pPr>
        <w:ind w:left="4594" w:hanging="362"/>
      </w:pPr>
      <w:rPr>
        <w:rFonts w:hint="default"/>
        <w:lang w:val="uk-UA" w:eastAsia="en-US" w:bidi="ar-SA"/>
      </w:rPr>
    </w:lvl>
    <w:lvl w:ilvl="5" w:tplc="55D66A12">
      <w:numFmt w:val="bullet"/>
      <w:lvlText w:val="•"/>
      <w:lvlJc w:val="left"/>
      <w:pPr>
        <w:ind w:left="5522" w:hanging="362"/>
      </w:pPr>
      <w:rPr>
        <w:rFonts w:hint="default"/>
        <w:lang w:val="uk-UA" w:eastAsia="en-US" w:bidi="ar-SA"/>
      </w:rPr>
    </w:lvl>
    <w:lvl w:ilvl="6" w:tplc="91BC8444">
      <w:numFmt w:val="bullet"/>
      <w:lvlText w:val="•"/>
      <w:lvlJc w:val="left"/>
      <w:pPr>
        <w:ind w:left="6451" w:hanging="362"/>
      </w:pPr>
      <w:rPr>
        <w:rFonts w:hint="default"/>
        <w:lang w:val="uk-UA" w:eastAsia="en-US" w:bidi="ar-SA"/>
      </w:rPr>
    </w:lvl>
    <w:lvl w:ilvl="7" w:tplc="C29EA956">
      <w:numFmt w:val="bullet"/>
      <w:lvlText w:val="•"/>
      <w:lvlJc w:val="left"/>
      <w:pPr>
        <w:ind w:left="7379" w:hanging="362"/>
      </w:pPr>
      <w:rPr>
        <w:rFonts w:hint="default"/>
        <w:lang w:val="uk-UA" w:eastAsia="en-US" w:bidi="ar-SA"/>
      </w:rPr>
    </w:lvl>
    <w:lvl w:ilvl="8" w:tplc="C1EE6F2A">
      <w:numFmt w:val="bullet"/>
      <w:lvlText w:val="•"/>
      <w:lvlJc w:val="left"/>
      <w:pPr>
        <w:ind w:left="8308" w:hanging="362"/>
      </w:pPr>
      <w:rPr>
        <w:rFonts w:hint="default"/>
        <w:lang w:val="uk-UA" w:eastAsia="en-US" w:bidi="ar-SA"/>
      </w:rPr>
    </w:lvl>
  </w:abstractNum>
  <w:abstractNum w:abstractNumId="4" w15:restartNumberingAfterBreak="0">
    <w:nsid w:val="672A7F23"/>
    <w:multiLevelType w:val="hybridMultilevel"/>
    <w:tmpl w:val="4EC8B9EC"/>
    <w:lvl w:ilvl="0" w:tplc="0A862552">
      <w:start w:val="1"/>
      <w:numFmt w:val="decimal"/>
      <w:lvlText w:val="%1."/>
      <w:lvlJc w:val="left"/>
      <w:pPr>
        <w:ind w:left="199" w:hanging="377"/>
      </w:pPr>
      <w:rPr>
        <w:rFonts w:ascii="Times New Roman" w:eastAsia="Times New Roman" w:hAnsi="Times New Roman" w:cs="Times New Roman" w:hint="default"/>
        <w:w w:val="102"/>
        <w:sz w:val="27"/>
        <w:szCs w:val="27"/>
        <w:lang w:val="uk-UA" w:eastAsia="en-US" w:bidi="ar-SA"/>
      </w:rPr>
    </w:lvl>
    <w:lvl w:ilvl="1" w:tplc="2E0E4EBE">
      <w:numFmt w:val="bullet"/>
      <w:lvlText w:val="•"/>
      <w:lvlJc w:val="left"/>
      <w:pPr>
        <w:ind w:left="1178" w:hanging="377"/>
      </w:pPr>
      <w:rPr>
        <w:rFonts w:hint="default"/>
        <w:lang w:val="uk-UA" w:eastAsia="en-US" w:bidi="ar-SA"/>
      </w:rPr>
    </w:lvl>
    <w:lvl w:ilvl="2" w:tplc="2CB229B2">
      <w:numFmt w:val="bullet"/>
      <w:lvlText w:val="•"/>
      <w:lvlJc w:val="left"/>
      <w:pPr>
        <w:ind w:left="2157" w:hanging="377"/>
      </w:pPr>
      <w:rPr>
        <w:rFonts w:hint="default"/>
        <w:lang w:val="uk-UA" w:eastAsia="en-US" w:bidi="ar-SA"/>
      </w:rPr>
    </w:lvl>
    <w:lvl w:ilvl="3" w:tplc="0BBC7964">
      <w:numFmt w:val="bullet"/>
      <w:lvlText w:val="•"/>
      <w:lvlJc w:val="left"/>
      <w:pPr>
        <w:ind w:left="3135" w:hanging="377"/>
      </w:pPr>
      <w:rPr>
        <w:rFonts w:hint="default"/>
        <w:lang w:val="uk-UA" w:eastAsia="en-US" w:bidi="ar-SA"/>
      </w:rPr>
    </w:lvl>
    <w:lvl w:ilvl="4" w:tplc="63F2A83C">
      <w:numFmt w:val="bullet"/>
      <w:lvlText w:val="•"/>
      <w:lvlJc w:val="left"/>
      <w:pPr>
        <w:ind w:left="4114" w:hanging="377"/>
      </w:pPr>
      <w:rPr>
        <w:rFonts w:hint="default"/>
        <w:lang w:val="uk-UA" w:eastAsia="en-US" w:bidi="ar-SA"/>
      </w:rPr>
    </w:lvl>
    <w:lvl w:ilvl="5" w:tplc="AA0C3B60">
      <w:numFmt w:val="bullet"/>
      <w:lvlText w:val="•"/>
      <w:lvlJc w:val="left"/>
      <w:pPr>
        <w:ind w:left="5092" w:hanging="377"/>
      </w:pPr>
      <w:rPr>
        <w:rFonts w:hint="default"/>
        <w:lang w:val="uk-UA" w:eastAsia="en-US" w:bidi="ar-SA"/>
      </w:rPr>
    </w:lvl>
    <w:lvl w:ilvl="6" w:tplc="2EB42800">
      <w:numFmt w:val="bullet"/>
      <w:lvlText w:val="•"/>
      <w:lvlJc w:val="left"/>
      <w:pPr>
        <w:ind w:left="6071" w:hanging="377"/>
      </w:pPr>
      <w:rPr>
        <w:rFonts w:hint="default"/>
        <w:lang w:val="uk-UA" w:eastAsia="en-US" w:bidi="ar-SA"/>
      </w:rPr>
    </w:lvl>
    <w:lvl w:ilvl="7" w:tplc="E3248F56">
      <w:numFmt w:val="bullet"/>
      <w:lvlText w:val="•"/>
      <w:lvlJc w:val="left"/>
      <w:pPr>
        <w:ind w:left="7049" w:hanging="377"/>
      </w:pPr>
      <w:rPr>
        <w:rFonts w:hint="default"/>
        <w:lang w:val="uk-UA" w:eastAsia="en-US" w:bidi="ar-SA"/>
      </w:rPr>
    </w:lvl>
    <w:lvl w:ilvl="8" w:tplc="443C2DC6">
      <w:numFmt w:val="bullet"/>
      <w:lvlText w:val="•"/>
      <w:lvlJc w:val="left"/>
      <w:pPr>
        <w:ind w:left="8028" w:hanging="377"/>
      </w:pPr>
      <w:rPr>
        <w:rFonts w:hint="default"/>
        <w:lang w:val="uk-UA" w:eastAsia="en-US" w:bidi="ar-SA"/>
      </w:rPr>
    </w:lvl>
  </w:abstractNum>
  <w:abstractNum w:abstractNumId="5" w15:restartNumberingAfterBreak="0">
    <w:nsid w:val="7D0040A2"/>
    <w:multiLevelType w:val="hybridMultilevel"/>
    <w:tmpl w:val="890E6388"/>
    <w:lvl w:ilvl="0" w:tplc="6B807F64">
      <w:start w:val="1"/>
      <w:numFmt w:val="decimal"/>
      <w:lvlText w:val="%1."/>
      <w:lvlJc w:val="left"/>
      <w:pPr>
        <w:ind w:left="9625" w:hanging="552"/>
      </w:pPr>
    </w:lvl>
    <w:lvl w:ilvl="1" w:tplc="04220019">
      <w:start w:val="1"/>
      <w:numFmt w:val="lowerLetter"/>
      <w:lvlText w:val="%2."/>
      <w:lvlJc w:val="left"/>
      <w:pPr>
        <w:ind w:left="10153" w:hanging="360"/>
      </w:pPr>
    </w:lvl>
    <w:lvl w:ilvl="2" w:tplc="0422001B">
      <w:start w:val="1"/>
      <w:numFmt w:val="lowerRoman"/>
      <w:lvlText w:val="%3."/>
      <w:lvlJc w:val="right"/>
      <w:pPr>
        <w:ind w:left="10873" w:hanging="180"/>
      </w:pPr>
    </w:lvl>
    <w:lvl w:ilvl="3" w:tplc="0422000F">
      <w:start w:val="1"/>
      <w:numFmt w:val="decimal"/>
      <w:lvlText w:val="%4."/>
      <w:lvlJc w:val="left"/>
      <w:pPr>
        <w:ind w:left="11593" w:hanging="360"/>
      </w:pPr>
    </w:lvl>
    <w:lvl w:ilvl="4" w:tplc="04220019">
      <w:start w:val="1"/>
      <w:numFmt w:val="lowerLetter"/>
      <w:lvlText w:val="%5."/>
      <w:lvlJc w:val="left"/>
      <w:pPr>
        <w:ind w:left="12313" w:hanging="360"/>
      </w:pPr>
    </w:lvl>
    <w:lvl w:ilvl="5" w:tplc="0422001B">
      <w:start w:val="1"/>
      <w:numFmt w:val="lowerRoman"/>
      <w:lvlText w:val="%6."/>
      <w:lvlJc w:val="right"/>
      <w:pPr>
        <w:ind w:left="13033" w:hanging="180"/>
      </w:pPr>
    </w:lvl>
    <w:lvl w:ilvl="6" w:tplc="0422000F">
      <w:start w:val="1"/>
      <w:numFmt w:val="decimal"/>
      <w:lvlText w:val="%7."/>
      <w:lvlJc w:val="left"/>
      <w:pPr>
        <w:ind w:left="13753" w:hanging="360"/>
      </w:pPr>
    </w:lvl>
    <w:lvl w:ilvl="7" w:tplc="04220019">
      <w:start w:val="1"/>
      <w:numFmt w:val="lowerLetter"/>
      <w:lvlText w:val="%8."/>
      <w:lvlJc w:val="left"/>
      <w:pPr>
        <w:ind w:left="14473" w:hanging="360"/>
      </w:pPr>
    </w:lvl>
    <w:lvl w:ilvl="8" w:tplc="0422001B">
      <w:start w:val="1"/>
      <w:numFmt w:val="lowerRoman"/>
      <w:lvlText w:val="%9."/>
      <w:lvlJc w:val="right"/>
      <w:pPr>
        <w:ind w:left="15193" w:hanging="180"/>
      </w:pPr>
    </w:lvl>
  </w:abstractNum>
  <w:abstractNum w:abstractNumId="6" w15:restartNumberingAfterBreak="0">
    <w:nsid w:val="7ECF0F3A"/>
    <w:multiLevelType w:val="hybridMultilevel"/>
    <w:tmpl w:val="169804D0"/>
    <w:lvl w:ilvl="0" w:tplc="F1F4C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0A8"/>
    <w:rsid w:val="00002992"/>
    <w:rsid w:val="00006284"/>
    <w:rsid w:val="00043380"/>
    <w:rsid w:val="00060D83"/>
    <w:rsid w:val="001140A8"/>
    <w:rsid w:val="001B750F"/>
    <w:rsid w:val="001C5842"/>
    <w:rsid w:val="001C78C9"/>
    <w:rsid w:val="00203279"/>
    <w:rsid w:val="00204742"/>
    <w:rsid w:val="002463DC"/>
    <w:rsid w:val="00290B77"/>
    <w:rsid w:val="002B7E8F"/>
    <w:rsid w:val="002D0F30"/>
    <w:rsid w:val="002D30BE"/>
    <w:rsid w:val="002F34A5"/>
    <w:rsid w:val="00311E28"/>
    <w:rsid w:val="00330C3A"/>
    <w:rsid w:val="003352F7"/>
    <w:rsid w:val="003445F4"/>
    <w:rsid w:val="00374C14"/>
    <w:rsid w:val="003B03CD"/>
    <w:rsid w:val="0042619F"/>
    <w:rsid w:val="00444B01"/>
    <w:rsid w:val="00447701"/>
    <w:rsid w:val="00471734"/>
    <w:rsid w:val="00477594"/>
    <w:rsid w:val="00486202"/>
    <w:rsid w:val="00494229"/>
    <w:rsid w:val="004D6F24"/>
    <w:rsid w:val="0050679A"/>
    <w:rsid w:val="00513FB2"/>
    <w:rsid w:val="00595141"/>
    <w:rsid w:val="005C4785"/>
    <w:rsid w:val="005E66D9"/>
    <w:rsid w:val="006501B6"/>
    <w:rsid w:val="00656F1E"/>
    <w:rsid w:val="00665004"/>
    <w:rsid w:val="00665D59"/>
    <w:rsid w:val="006A7D95"/>
    <w:rsid w:val="006E30F1"/>
    <w:rsid w:val="007514C1"/>
    <w:rsid w:val="00763529"/>
    <w:rsid w:val="0077286D"/>
    <w:rsid w:val="00784713"/>
    <w:rsid w:val="007853BD"/>
    <w:rsid w:val="00787A17"/>
    <w:rsid w:val="007927DF"/>
    <w:rsid w:val="007A3498"/>
    <w:rsid w:val="007B3AE4"/>
    <w:rsid w:val="007D0D8D"/>
    <w:rsid w:val="00864920"/>
    <w:rsid w:val="00890F1A"/>
    <w:rsid w:val="008B7E2B"/>
    <w:rsid w:val="008F262F"/>
    <w:rsid w:val="00906E20"/>
    <w:rsid w:val="009137E2"/>
    <w:rsid w:val="00915DD0"/>
    <w:rsid w:val="00917DC9"/>
    <w:rsid w:val="00936ADD"/>
    <w:rsid w:val="00970FEA"/>
    <w:rsid w:val="009961EE"/>
    <w:rsid w:val="009B3ED6"/>
    <w:rsid w:val="009E61F0"/>
    <w:rsid w:val="00A842CC"/>
    <w:rsid w:val="00A84B26"/>
    <w:rsid w:val="00A9058C"/>
    <w:rsid w:val="00AE7BF8"/>
    <w:rsid w:val="00B01C67"/>
    <w:rsid w:val="00B47068"/>
    <w:rsid w:val="00B64616"/>
    <w:rsid w:val="00B8592A"/>
    <w:rsid w:val="00BF7ED3"/>
    <w:rsid w:val="00C32214"/>
    <w:rsid w:val="00C40C51"/>
    <w:rsid w:val="00C60EFB"/>
    <w:rsid w:val="00C61B22"/>
    <w:rsid w:val="00C908AB"/>
    <w:rsid w:val="00CC547E"/>
    <w:rsid w:val="00CD2DB4"/>
    <w:rsid w:val="00CF64F1"/>
    <w:rsid w:val="00D01734"/>
    <w:rsid w:val="00D13B28"/>
    <w:rsid w:val="00D46DC0"/>
    <w:rsid w:val="00DA2115"/>
    <w:rsid w:val="00DC1FBB"/>
    <w:rsid w:val="00DD2625"/>
    <w:rsid w:val="00DE4B5D"/>
    <w:rsid w:val="00E150E5"/>
    <w:rsid w:val="00E27816"/>
    <w:rsid w:val="00E73EC1"/>
    <w:rsid w:val="00EA5189"/>
    <w:rsid w:val="00EA74CD"/>
    <w:rsid w:val="00EC5A5E"/>
    <w:rsid w:val="00EC7768"/>
    <w:rsid w:val="00EF4153"/>
    <w:rsid w:val="00F1298E"/>
    <w:rsid w:val="00F8706A"/>
    <w:rsid w:val="00FA3260"/>
    <w:rsid w:val="00FB63CC"/>
    <w:rsid w:val="00FC07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D87E"/>
  <w15:docId w15:val="{3BFF72B1-7D59-4FAF-B64E-AC7A2DE6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B03CD"/>
    <w:rPr>
      <w:rFonts w:ascii="Times New Roman" w:eastAsia="Times New Roman" w:hAnsi="Times New Roman" w:cs="Times New Roman"/>
      <w:lang w:val="uk-UA"/>
    </w:rPr>
  </w:style>
  <w:style w:type="paragraph" w:styleId="1">
    <w:name w:val="heading 1"/>
    <w:basedOn w:val="a"/>
    <w:uiPriority w:val="1"/>
    <w:qFormat/>
    <w:pPr>
      <w:spacing w:line="325" w:lineRule="exact"/>
      <w:ind w:left="104"/>
      <w:outlineLvl w:val="0"/>
    </w:pPr>
    <w:rPr>
      <w:sz w:val="29"/>
      <w:szCs w:val="29"/>
    </w:rPr>
  </w:style>
  <w:style w:type="paragraph" w:styleId="2">
    <w:name w:val="heading 2"/>
    <w:basedOn w:val="a"/>
    <w:uiPriority w:val="1"/>
    <w:qFormat/>
    <w:pPr>
      <w:ind w:left="123"/>
      <w:outlineLvl w:val="1"/>
    </w:pPr>
    <w:rPr>
      <w:sz w:val="28"/>
      <w:szCs w:val="28"/>
    </w:rPr>
  </w:style>
  <w:style w:type="paragraph" w:styleId="3">
    <w:name w:val="heading 3"/>
    <w:basedOn w:val="a"/>
    <w:uiPriority w:val="1"/>
    <w:qFormat/>
    <w:pPr>
      <w:ind w:left="923" w:hanging="363"/>
      <w:jc w:val="both"/>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7"/>
      <w:szCs w:val="27"/>
    </w:rPr>
  </w:style>
  <w:style w:type="paragraph" w:styleId="a5">
    <w:name w:val="Title"/>
    <w:basedOn w:val="a"/>
    <w:uiPriority w:val="1"/>
    <w:qFormat/>
    <w:pPr>
      <w:spacing w:before="211" w:line="577" w:lineRule="exact"/>
      <w:ind w:left="1610"/>
      <w:jc w:val="center"/>
    </w:pPr>
    <w:rPr>
      <w:sz w:val="51"/>
      <w:szCs w:val="51"/>
    </w:rPr>
  </w:style>
  <w:style w:type="paragraph" w:styleId="a6">
    <w:name w:val="List Paragraph"/>
    <w:basedOn w:val="a"/>
    <w:uiPriority w:val="34"/>
    <w:qFormat/>
    <w:pPr>
      <w:ind w:left="164" w:hanging="363"/>
      <w:jc w:val="both"/>
    </w:pPr>
  </w:style>
  <w:style w:type="paragraph" w:customStyle="1" w:styleId="TableParagraph">
    <w:name w:val="Table Paragraph"/>
    <w:basedOn w:val="a"/>
    <w:uiPriority w:val="1"/>
    <w:qFormat/>
  </w:style>
  <w:style w:type="paragraph" w:styleId="a7">
    <w:name w:val="No Spacing"/>
    <w:uiPriority w:val="1"/>
    <w:qFormat/>
    <w:rsid w:val="00FA3260"/>
    <w:rPr>
      <w:rFonts w:ascii="Times New Roman" w:eastAsia="Times New Roman" w:hAnsi="Times New Roman" w:cs="Times New Roman"/>
      <w:lang w:val="uk-UA"/>
    </w:rPr>
  </w:style>
  <w:style w:type="character" w:styleId="a8">
    <w:name w:val="Strong"/>
    <w:basedOn w:val="a0"/>
    <w:uiPriority w:val="22"/>
    <w:qFormat/>
    <w:rsid w:val="00EC7768"/>
    <w:rPr>
      <w:b/>
      <w:bCs/>
    </w:rPr>
  </w:style>
  <w:style w:type="character" w:customStyle="1" w:styleId="a4">
    <w:name w:val="Основний текст Знак"/>
    <w:basedOn w:val="a0"/>
    <w:link w:val="a3"/>
    <w:uiPriority w:val="1"/>
    <w:rsid w:val="003B03CD"/>
    <w:rPr>
      <w:rFonts w:ascii="Times New Roman" w:eastAsia="Times New Roman" w:hAnsi="Times New Roman" w:cs="Times New Roman"/>
      <w:sz w:val="27"/>
      <w:szCs w:val="27"/>
      <w:lang w:val="uk-UA"/>
    </w:rPr>
  </w:style>
  <w:style w:type="character" w:customStyle="1" w:styleId="FontStyle11">
    <w:name w:val="Font Style11"/>
    <w:basedOn w:val="a0"/>
    <w:uiPriority w:val="99"/>
    <w:rsid w:val="003445F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4959">
      <w:bodyDiv w:val="1"/>
      <w:marLeft w:val="0"/>
      <w:marRight w:val="0"/>
      <w:marTop w:val="0"/>
      <w:marBottom w:val="0"/>
      <w:divBdr>
        <w:top w:val="none" w:sz="0" w:space="0" w:color="auto"/>
        <w:left w:val="none" w:sz="0" w:space="0" w:color="auto"/>
        <w:bottom w:val="none" w:sz="0" w:space="0" w:color="auto"/>
        <w:right w:val="none" w:sz="0" w:space="0" w:color="auto"/>
      </w:divBdr>
    </w:div>
    <w:div w:id="450169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2894</Words>
  <Characters>1650</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Замятіна Надія Валеріївна</dc:creator>
  <cp:lastModifiedBy>Кузьменко Максим Андрійович</cp:lastModifiedBy>
  <cp:revision>4</cp:revision>
  <cp:lastPrinted>2022-07-08T11:48:00Z</cp:lastPrinted>
  <dcterms:created xsi:type="dcterms:W3CDTF">2022-12-23T15:03:00Z</dcterms:created>
  <dcterms:modified xsi:type="dcterms:W3CDTF">2022-12-23T15:34:00Z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LastSaved">
    <vt:filetime>2022-04-28T00:00:00Z</vt:filetime>
  </property>
</Properties>
</file>