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AD" w:rsidRDefault="00C075AD" w:rsidP="00C075AD">
      <w:pPr>
        <w:shd w:val="clear" w:color="auto" w:fill="FFFFFF"/>
        <w:spacing w:after="0" w:line="240" w:lineRule="auto"/>
        <w:ind w:left="709" w:right="4394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C075AD" w:rsidRDefault="00C075AD" w:rsidP="00C075AD">
      <w:pPr>
        <w:shd w:val="clear" w:color="auto" w:fill="FFFFFF"/>
        <w:spacing w:after="0" w:line="240" w:lineRule="auto"/>
        <w:ind w:left="709" w:right="4394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C075AD" w:rsidRDefault="00C075AD" w:rsidP="00C075AD">
      <w:pPr>
        <w:shd w:val="clear" w:color="auto" w:fill="FFFFFF"/>
        <w:spacing w:after="0" w:line="240" w:lineRule="auto"/>
        <w:ind w:left="709" w:right="4394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C075AD" w:rsidRDefault="00C075AD" w:rsidP="00C075AD">
      <w:pPr>
        <w:shd w:val="clear" w:color="auto" w:fill="FFFFFF"/>
        <w:spacing w:after="0" w:line="240" w:lineRule="auto"/>
        <w:ind w:left="709" w:right="4394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C075AD" w:rsidRDefault="00C075AD" w:rsidP="00C075AD">
      <w:pPr>
        <w:shd w:val="clear" w:color="auto" w:fill="FFFFFF"/>
        <w:spacing w:after="0" w:line="240" w:lineRule="auto"/>
        <w:ind w:left="709" w:right="4394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C075AD" w:rsidRDefault="00C075AD" w:rsidP="00C075AD">
      <w:pPr>
        <w:shd w:val="clear" w:color="auto" w:fill="FFFFFF"/>
        <w:spacing w:after="0" w:line="240" w:lineRule="auto"/>
        <w:ind w:left="709" w:right="4394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C075AD" w:rsidRDefault="00C075AD" w:rsidP="00C075AD">
      <w:pPr>
        <w:shd w:val="clear" w:color="auto" w:fill="FFFFFF"/>
        <w:spacing w:after="0" w:line="240" w:lineRule="auto"/>
        <w:ind w:left="709" w:right="4394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C075AD" w:rsidRDefault="00C075AD" w:rsidP="00C075AD">
      <w:pPr>
        <w:shd w:val="clear" w:color="auto" w:fill="FFFFFF"/>
        <w:spacing w:after="0" w:line="240" w:lineRule="auto"/>
        <w:ind w:left="709" w:right="4394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C075AD" w:rsidRDefault="00C075AD" w:rsidP="00C075AD">
      <w:pPr>
        <w:shd w:val="clear" w:color="auto" w:fill="FFFFFF"/>
        <w:spacing w:after="0" w:line="240" w:lineRule="auto"/>
        <w:ind w:left="709" w:right="4394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C482A" w:rsidRDefault="007C482A" w:rsidP="00C075AD">
      <w:pPr>
        <w:shd w:val="clear" w:color="auto" w:fill="FFFFFF"/>
        <w:spacing w:after="0" w:line="240" w:lineRule="auto"/>
        <w:ind w:left="709" w:right="4394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C075AD" w:rsidRDefault="00C075AD" w:rsidP="00C075AD">
      <w:pPr>
        <w:shd w:val="clear" w:color="auto" w:fill="FFFFFF"/>
        <w:spacing w:after="0" w:line="240" w:lineRule="auto"/>
        <w:ind w:left="709" w:right="4394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11561" w:rsidRPr="00C075AD" w:rsidRDefault="00611561" w:rsidP="00C075AD">
      <w:pPr>
        <w:shd w:val="clear" w:color="auto" w:fill="FFFFFF"/>
        <w:spacing w:after="0" w:line="240" w:lineRule="auto"/>
        <w:ind w:left="709" w:right="4394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75AD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згоди на </w:t>
      </w:r>
      <w:r w:rsidR="00DC1BD6" w:rsidRPr="00C075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прийняття </w:t>
      </w:r>
      <w:r w:rsidR="00C075AD" w:rsidRPr="00C075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майна </w:t>
      </w:r>
      <w:r w:rsidR="00DE0C34" w:rsidRPr="00C075AD">
        <w:rPr>
          <w:rFonts w:ascii="Times New Roman" w:hAnsi="Times New Roman" w:cs="Times New Roman"/>
          <w:b/>
          <w:color w:val="000000"/>
          <w:sz w:val="28"/>
          <w:szCs w:val="28"/>
        </w:rPr>
        <w:t>з державної</w:t>
      </w:r>
      <w:r w:rsidR="00C075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1BD6" w:rsidRPr="00C075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комунальної власності територіальної громади міста Києва </w:t>
      </w:r>
    </w:p>
    <w:p w:rsidR="00DC1BD6" w:rsidRDefault="00DC1BD6" w:rsidP="00C075A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8"/>
          <w:sz w:val="28"/>
          <w:szCs w:val="28"/>
        </w:rPr>
      </w:pPr>
    </w:p>
    <w:p w:rsidR="00C075AD" w:rsidRPr="00C075AD" w:rsidRDefault="00C075AD" w:rsidP="00C075A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8"/>
          <w:sz w:val="28"/>
          <w:szCs w:val="28"/>
        </w:rPr>
      </w:pPr>
    </w:p>
    <w:p w:rsidR="00DC1BD6" w:rsidRPr="00C075AD" w:rsidRDefault="00DC1BD6" w:rsidP="00C0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6"/>
      <w:r w:rsidRPr="00C075AD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статей 319, 327 Цивільного кодексу України, </w:t>
      </w:r>
      <w:r w:rsidR="00BF353F" w:rsidRPr="00C075AD">
        <w:rPr>
          <w:rFonts w:ascii="Times New Roman" w:hAnsi="Times New Roman" w:cs="Times New Roman"/>
          <w:sz w:val="28"/>
          <w:szCs w:val="28"/>
        </w:rPr>
        <w:t xml:space="preserve">статті </w:t>
      </w:r>
      <w:r w:rsidR="00787E36" w:rsidRPr="00C075AD">
        <w:rPr>
          <w:rFonts w:ascii="Times New Roman" w:hAnsi="Times New Roman" w:cs="Times New Roman"/>
          <w:sz w:val="28"/>
          <w:szCs w:val="28"/>
        </w:rPr>
        <w:t xml:space="preserve">137 </w:t>
      </w:r>
      <w:r w:rsidR="00BF353F" w:rsidRPr="00C075AD">
        <w:rPr>
          <w:rFonts w:ascii="Times New Roman" w:hAnsi="Times New Roman" w:cs="Times New Roman"/>
          <w:sz w:val="28"/>
          <w:szCs w:val="28"/>
        </w:rPr>
        <w:t>Господарського кодексу України,</w:t>
      </w:r>
      <w:r w:rsidR="00BF353F" w:rsidRPr="00C07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75AD">
        <w:rPr>
          <w:rFonts w:ascii="Times New Roman" w:hAnsi="Times New Roman" w:cs="Times New Roman"/>
          <w:color w:val="000000"/>
          <w:sz w:val="28"/>
          <w:szCs w:val="28"/>
        </w:rPr>
        <w:t>частини першої статті 26, частин другої та п'ятої статті 60 Закону України «Про місцеве самоврядування в Україні», частини другої статті 4 Закону України «Про передачу об'єктів права державної та комунальної власності» Київська міська рада:</w:t>
      </w:r>
    </w:p>
    <w:bookmarkEnd w:id="0"/>
    <w:p w:rsidR="007D3D7A" w:rsidRPr="00C075AD" w:rsidRDefault="007D3D7A" w:rsidP="00C07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561" w:rsidRPr="00C075AD" w:rsidRDefault="007E6E25" w:rsidP="00C0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A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ВИРІШИЛА</w:t>
      </w:r>
      <w:r w:rsidR="00611561" w:rsidRPr="00C075AD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  <w:r w:rsidR="00611561" w:rsidRPr="00C07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5AD" w:rsidRDefault="00C075AD" w:rsidP="00C075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11561" w:rsidRPr="00C075AD" w:rsidRDefault="00DC1BD6" w:rsidP="00C075AD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075AD">
        <w:rPr>
          <w:rFonts w:ascii="Times New Roman" w:hAnsi="Times New Roman" w:cs="Times New Roman"/>
          <w:color w:val="000000"/>
          <w:sz w:val="28"/>
          <w:szCs w:val="28"/>
        </w:rPr>
        <w:t>Надати згоду на прийняття</w:t>
      </w:r>
      <w:r w:rsidR="00DE0C34" w:rsidRPr="00C075AD">
        <w:rPr>
          <w:rFonts w:ascii="Times New Roman" w:hAnsi="Times New Roman" w:cs="Times New Roman"/>
          <w:color w:val="000000"/>
          <w:sz w:val="28"/>
          <w:szCs w:val="28"/>
        </w:rPr>
        <w:t xml:space="preserve"> з державної</w:t>
      </w:r>
      <w:r w:rsidRPr="00C075AD">
        <w:rPr>
          <w:rFonts w:ascii="Times New Roman" w:hAnsi="Times New Roman" w:cs="Times New Roman"/>
          <w:color w:val="000000"/>
          <w:sz w:val="28"/>
          <w:szCs w:val="28"/>
        </w:rPr>
        <w:t xml:space="preserve"> до комунальної власності територіальної громади міста Києва </w:t>
      </w:r>
      <w:r w:rsidR="00611561" w:rsidRPr="00C075AD">
        <w:rPr>
          <w:rFonts w:ascii="Times New Roman" w:hAnsi="Times New Roman" w:cs="Times New Roman"/>
          <w:color w:val="000000"/>
          <w:sz w:val="28"/>
          <w:szCs w:val="28"/>
        </w:rPr>
        <w:t>майна</w:t>
      </w:r>
      <w:r w:rsidR="00611561" w:rsidRPr="00C075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D59" w:rsidRPr="00C075AD">
        <w:rPr>
          <w:rFonts w:ascii="Times New Roman" w:hAnsi="Times New Roman" w:cs="Times New Roman"/>
          <w:bCs/>
          <w:sz w:val="28"/>
          <w:szCs w:val="28"/>
        </w:rPr>
        <w:t>згідно</w:t>
      </w:r>
      <w:r w:rsidR="003C168E" w:rsidRPr="00C075AD">
        <w:rPr>
          <w:rFonts w:ascii="Times New Roman" w:hAnsi="Times New Roman" w:cs="Times New Roman"/>
          <w:bCs/>
          <w:sz w:val="28"/>
          <w:szCs w:val="28"/>
        </w:rPr>
        <w:t xml:space="preserve"> з додатком </w:t>
      </w:r>
      <w:r w:rsidR="00173676" w:rsidRPr="00C075AD">
        <w:rPr>
          <w:rFonts w:ascii="Times New Roman" w:hAnsi="Times New Roman" w:cs="Times New Roman"/>
          <w:bCs/>
          <w:sz w:val="28"/>
          <w:szCs w:val="28"/>
        </w:rPr>
        <w:t>1</w:t>
      </w:r>
      <w:r w:rsidR="00611561" w:rsidRPr="00C075AD">
        <w:rPr>
          <w:rFonts w:ascii="Times New Roman" w:hAnsi="Times New Roman" w:cs="Times New Roman"/>
          <w:bCs/>
          <w:sz w:val="28"/>
          <w:szCs w:val="28"/>
        </w:rPr>
        <w:t>.</w:t>
      </w:r>
    </w:p>
    <w:p w:rsidR="00DC1BD6" w:rsidRPr="00C075AD" w:rsidRDefault="00DC1BD6" w:rsidP="00C075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8"/>
      <w:r w:rsidRPr="00C075AD">
        <w:rPr>
          <w:rFonts w:ascii="Times New Roman" w:hAnsi="Times New Roman" w:cs="Times New Roman"/>
          <w:color w:val="000000"/>
          <w:sz w:val="28"/>
          <w:szCs w:val="28"/>
        </w:rPr>
        <w:t>Київська міська рада зобов'язується використовувати зазначене майно за цільовим призначенням і не відчужувати в приватну власність.</w:t>
      </w:r>
    </w:p>
    <w:p w:rsidR="00DC1BD6" w:rsidRPr="00C075AD" w:rsidRDefault="00DC1BD6" w:rsidP="00C075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9"/>
      <w:bookmarkEnd w:id="1"/>
      <w:r w:rsidRPr="00C075A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075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1122A" w:rsidRPr="00C075AD">
        <w:rPr>
          <w:rFonts w:ascii="Times New Roman" w:hAnsi="Times New Roman" w:cs="Times New Roman"/>
          <w:color w:val="000000"/>
          <w:sz w:val="28"/>
          <w:szCs w:val="28"/>
        </w:rPr>
        <w:t>Київському міському голові</w:t>
      </w:r>
      <w:r w:rsidRPr="00C07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5AD" w:rsidRPr="00C0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вжити організаційно-правових заходів щодо прийняття об'єкт</w:t>
      </w:r>
      <w:r w:rsidR="00C0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 w:rsidR="00C075AD" w:rsidRPr="00C0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визначен</w:t>
      </w:r>
      <w:r w:rsidR="00C0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C075AD" w:rsidRPr="00C0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пункті 1 цього рішення, до комунальної власності територіальної громади міста Києва.</w:t>
      </w:r>
    </w:p>
    <w:p w:rsidR="008F16BD" w:rsidRPr="00C075AD" w:rsidRDefault="00DE0C34" w:rsidP="00C075A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075A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075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3676" w:rsidRPr="00C075AD">
        <w:rPr>
          <w:rFonts w:ascii="Times New Roman" w:hAnsi="Times New Roman" w:cs="Times New Roman"/>
          <w:color w:val="000000"/>
          <w:sz w:val="28"/>
          <w:szCs w:val="28"/>
        </w:rPr>
        <w:t>Закріпити</w:t>
      </w:r>
      <w:r w:rsidR="00173676" w:rsidRPr="00C075AD">
        <w:rPr>
          <w:rFonts w:ascii="Times New Roman" w:hAnsi="Times New Roman" w:cs="Times New Roman"/>
          <w:bCs/>
          <w:sz w:val="28"/>
          <w:szCs w:val="28"/>
        </w:rPr>
        <w:t xml:space="preserve"> майно</w:t>
      </w:r>
      <w:r w:rsidR="008F16BD" w:rsidRPr="00C075AD">
        <w:rPr>
          <w:rFonts w:ascii="Times New Roman" w:hAnsi="Times New Roman" w:cs="Times New Roman"/>
          <w:bCs/>
          <w:sz w:val="28"/>
          <w:szCs w:val="28"/>
        </w:rPr>
        <w:t xml:space="preserve"> за Департаментом (Центром) надання адміністративних послуг виконавчого органу Київської міської ради (Київської міської державної адміністрації) на праві оперативного управління згідно </w:t>
      </w:r>
      <w:r w:rsidR="007C482A">
        <w:rPr>
          <w:rFonts w:ascii="Times New Roman" w:hAnsi="Times New Roman" w:cs="Times New Roman"/>
          <w:bCs/>
          <w:sz w:val="28"/>
          <w:szCs w:val="28"/>
        </w:rPr>
        <w:t xml:space="preserve">з переліком </w:t>
      </w:r>
      <w:r w:rsidR="008F16BD" w:rsidRPr="00C075AD">
        <w:rPr>
          <w:rFonts w:ascii="Times New Roman" w:hAnsi="Times New Roman" w:cs="Times New Roman"/>
          <w:bCs/>
          <w:sz w:val="28"/>
          <w:szCs w:val="28"/>
        </w:rPr>
        <w:t>додатку 2.</w:t>
      </w:r>
    </w:p>
    <w:p w:rsidR="00DE0C34" w:rsidRPr="00C075AD" w:rsidRDefault="00DE0C34" w:rsidP="00C075A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075AD">
        <w:rPr>
          <w:rFonts w:ascii="Times New Roman" w:hAnsi="Times New Roman" w:cs="Times New Roman"/>
          <w:bCs/>
          <w:sz w:val="28"/>
          <w:szCs w:val="28"/>
        </w:rPr>
        <w:t>4</w:t>
      </w:r>
      <w:r w:rsidR="008F16BD" w:rsidRPr="00C075AD">
        <w:rPr>
          <w:rFonts w:ascii="Times New Roman" w:hAnsi="Times New Roman" w:cs="Times New Roman"/>
          <w:bCs/>
          <w:sz w:val="28"/>
          <w:szCs w:val="28"/>
        </w:rPr>
        <w:t>.</w:t>
      </w:r>
      <w:r w:rsidR="00C075AD">
        <w:rPr>
          <w:rFonts w:ascii="Times New Roman" w:hAnsi="Times New Roman" w:cs="Times New Roman"/>
          <w:bCs/>
          <w:sz w:val="28"/>
          <w:szCs w:val="28"/>
        </w:rPr>
        <w:tab/>
      </w:r>
      <w:r w:rsidR="008F16BD" w:rsidRPr="00C075AD">
        <w:rPr>
          <w:rFonts w:ascii="Times New Roman" w:hAnsi="Times New Roman" w:cs="Times New Roman"/>
          <w:bCs/>
          <w:sz w:val="28"/>
          <w:szCs w:val="28"/>
        </w:rPr>
        <w:t xml:space="preserve">Передати до сфери управління районних в місті Києві </w:t>
      </w:r>
      <w:r w:rsidRPr="00C075AD">
        <w:rPr>
          <w:rFonts w:ascii="Times New Roman" w:hAnsi="Times New Roman" w:cs="Times New Roman"/>
          <w:bCs/>
          <w:sz w:val="28"/>
          <w:szCs w:val="28"/>
        </w:rPr>
        <w:t>державних адміні</w:t>
      </w:r>
      <w:r w:rsidR="00C075AD">
        <w:rPr>
          <w:rFonts w:ascii="Times New Roman" w:hAnsi="Times New Roman" w:cs="Times New Roman"/>
          <w:bCs/>
          <w:sz w:val="28"/>
          <w:szCs w:val="28"/>
        </w:rPr>
        <w:t>страцій майно, згідно додатку 3</w:t>
      </w:r>
      <w:r w:rsidRPr="00C075AD">
        <w:rPr>
          <w:rFonts w:ascii="Times New Roman" w:hAnsi="Times New Roman" w:cs="Times New Roman"/>
          <w:bCs/>
          <w:sz w:val="28"/>
          <w:szCs w:val="28"/>
        </w:rPr>
        <w:t>.</w:t>
      </w:r>
    </w:p>
    <w:p w:rsidR="00DC1BD6" w:rsidRPr="00C075AD" w:rsidRDefault="002E73A9" w:rsidP="00C075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"/>
      <w:bookmarkEnd w:id="2"/>
      <w:r w:rsidRPr="00C075A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C1BD6" w:rsidRPr="00C075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75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1BD6" w:rsidRPr="00C075AD">
        <w:rPr>
          <w:rFonts w:ascii="Times New Roman" w:hAnsi="Times New Roman" w:cs="Times New Roman"/>
          <w:color w:val="000000"/>
          <w:sz w:val="28"/>
          <w:szCs w:val="28"/>
        </w:rPr>
        <w:t>Оприлюднити це рішення у встановленому законодавством України порядку.</w:t>
      </w:r>
    </w:p>
    <w:p w:rsidR="00611561" w:rsidRPr="00C075AD" w:rsidRDefault="002E73A9" w:rsidP="00C075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11"/>
      <w:bookmarkEnd w:id="3"/>
      <w:r w:rsidRPr="00C075A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C1BD6" w:rsidRPr="00C075AD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4"/>
      <w:r w:rsidR="00C075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11561" w:rsidRPr="00C075A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даного рішення покласти на </w:t>
      </w:r>
      <w:r w:rsidR="00DC1BD6" w:rsidRPr="00C075AD">
        <w:rPr>
          <w:rFonts w:ascii="Times New Roman" w:hAnsi="Times New Roman" w:cs="Times New Roman"/>
          <w:color w:val="000000"/>
          <w:sz w:val="28"/>
          <w:szCs w:val="28"/>
        </w:rPr>
        <w:t>постійну комісію Київської міської ради з питань в</w:t>
      </w:r>
      <w:r w:rsidR="003C168E" w:rsidRPr="00C075AD">
        <w:rPr>
          <w:rFonts w:ascii="Times New Roman" w:hAnsi="Times New Roman" w:cs="Times New Roman"/>
          <w:color w:val="000000"/>
          <w:sz w:val="28"/>
          <w:szCs w:val="28"/>
        </w:rPr>
        <w:t>ласності</w:t>
      </w:r>
      <w:r w:rsidR="003C168E" w:rsidRPr="00C075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168E" w:rsidRDefault="003C168E" w:rsidP="00C07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5AD" w:rsidRPr="00C075AD" w:rsidRDefault="00C075AD" w:rsidP="00C07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35E" w:rsidRPr="00C075AD" w:rsidRDefault="0075435E" w:rsidP="00C075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5AD">
        <w:rPr>
          <w:rFonts w:ascii="Times New Roman" w:eastAsia="Calibri" w:hAnsi="Times New Roman" w:cs="Times New Roman"/>
          <w:b/>
          <w:sz w:val="28"/>
          <w:szCs w:val="28"/>
        </w:rPr>
        <w:t>Київський міський голова</w:t>
      </w:r>
      <w:r w:rsidRPr="00C075A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075A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075A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075A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075AD">
        <w:rPr>
          <w:rFonts w:ascii="Times New Roman" w:eastAsia="Calibri" w:hAnsi="Times New Roman" w:cs="Times New Roman"/>
          <w:b/>
          <w:sz w:val="28"/>
          <w:szCs w:val="28"/>
        </w:rPr>
        <w:tab/>
        <w:t>Віталій КЛИЧКО</w:t>
      </w:r>
    </w:p>
    <w:p w:rsidR="00547AF1" w:rsidRPr="00C075AD" w:rsidRDefault="00547AF1" w:rsidP="00C075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75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ПОДАННЯ:</w:t>
      </w:r>
    </w:p>
    <w:p w:rsidR="00C075AD" w:rsidRDefault="00C075AD" w:rsidP="00C0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75AD" w:rsidRDefault="00C075AD" w:rsidP="00C0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 міського голови – </w:t>
      </w:r>
    </w:p>
    <w:p w:rsidR="001929D5" w:rsidRPr="00C075AD" w:rsidRDefault="00C075AD" w:rsidP="00C0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 Київської міської ради</w:t>
      </w:r>
      <w:r w:rsidR="00167087" w:rsidRPr="00C075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7087" w:rsidRPr="00C075A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167087" w:rsidRPr="00C075A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167087" w:rsidRPr="00C075A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Володимир БОНДАРЕНКО</w:t>
      </w:r>
    </w:p>
    <w:p w:rsidR="00167087" w:rsidRPr="00C075AD" w:rsidRDefault="00167087" w:rsidP="00C0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7AF1" w:rsidRPr="00C075AD" w:rsidRDefault="00547AF1" w:rsidP="00C075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75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ПОГОДЖЕНО:</w:t>
      </w:r>
    </w:p>
    <w:p w:rsidR="00681D08" w:rsidRDefault="00681D08" w:rsidP="00C075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75AD" w:rsidRDefault="00C075AD" w:rsidP="00C075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Постійна комісія Київської міської </w:t>
      </w:r>
    </w:p>
    <w:p w:rsidR="00C075AD" w:rsidRDefault="00C075AD" w:rsidP="00C075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ради </w:t>
      </w:r>
      <w:r w:rsidRPr="00C075AD">
        <w:rPr>
          <w:rFonts w:ascii="Times New Roman" w:eastAsia="Times New Roman" w:hAnsi="Times New Roman" w:cs="Times New Roman"/>
          <w:sz w:val="28"/>
          <w:szCs w:val="28"/>
          <w:lang w:eastAsia="ar-SA"/>
        </w:rPr>
        <w:t>з питань власності</w:t>
      </w:r>
    </w:p>
    <w:p w:rsidR="00C075AD" w:rsidRDefault="00C075AD" w:rsidP="00C075AD">
      <w:pPr>
        <w:tabs>
          <w:tab w:val="left" w:pos="59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075AD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Михайло ПРИСЯЖНЮК</w:t>
      </w:r>
    </w:p>
    <w:p w:rsidR="00C075AD" w:rsidRDefault="00C075AD" w:rsidP="00C075AD">
      <w:pPr>
        <w:tabs>
          <w:tab w:val="left" w:pos="59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5AD" w:rsidRPr="00C075AD" w:rsidRDefault="00C075AD" w:rsidP="00C075AD">
      <w:pPr>
        <w:tabs>
          <w:tab w:val="left" w:pos="59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075AD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Сергій АРТЕМЕНКО</w:t>
      </w:r>
    </w:p>
    <w:p w:rsidR="00C075AD" w:rsidRPr="00C075AD" w:rsidRDefault="00C075AD" w:rsidP="00C075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5AD" w:rsidRDefault="00C075AD" w:rsidP="00C075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Постійна комісія Київської міської </w:t>
      </w:r>
    </w:p>
    <w:p w:rsidR="00C075AD" w:rsidRDefault="00C075AD" w:rsidP="00C075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ради </w:t>
      </w:r>
      <w:r w:rsidRPr="00C075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цифрової трансформації </w:t>
      </w:r>
    </w:p>
    <w:p w:rsidR="00C075AD" w:rsidRPr="00C075AD" w:rsidRDefault="00C075AD" w:rsidP="00C075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 адміністративних послуг</w:t>
      </w:r>
    </w:p>
    <w:p w:rsidR="00C075AD" w:rsidRDefault="00C075AD" w:rsidP="00C075AD">
      <w:pPr>
        <w:tabs>
          <w:tab w:val="left" w:pos="59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Максим НЕФЬОДОВ</w:t>
      </w:r>
    </w:p>
    <w:p w:rsidR="00C075AD" w:rsidRDefault="00C075AD" w:rsidP="00C075AD">
      <w:pPr>
        <w:tabs>
          <w:tab w:val="left" w:pos="59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5AD" w:rsidRPr="00C075AD" w:rsidRDefault="00C075AD" w:rsidP="00C075AD">
      <w:pPr>
        <w:tabs>
          <w:tab w:val="left" w:pos="59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482A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Михайло НАКОНЕЧНИЙ</w:t>
      </w:r>
    </w:p>
    <w:p w:rsidR="00DC1BD6" w:rsidRPr="00C075AD" w:rsidRDefault="00DC1BD6" w:rsidP="00C07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F1" w:rsidRPr="00C075AD" w:rsidRDefault="00547AF1" w:rsidP="00C075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5A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Виконувач обов’язків начальника</w:t>
      </w:r>
    </w:p>
    <w:p w:rsidR="00547AF1" w:rsidRPr="00C075AD" w:rsidRDefault="00547AF1" w:rsidP="00C075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5AD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Управління правового забезпечення</w:t>
      </w:r>
    </w:p>
    <w:p w:rsidR="00547AF1" w:rsidRPr="00C075AD" w:rsidRDefault="00547AF1" w:rsidP="00C075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5AD">
        <w:rPr>
          <w:rFonts w:ascii="Times New Roman" w:eastAsia="Times New Roman" w:hAnsi="Times New Roman" w:cs="Times New Roman"/>
          <w:sz w:val="28"/>
          <w:szCs w:val="28"/>
          <w:lang w:eastAsia="ar-SA"/>
        </w:rPr>
        <w:t>діяльності Київської міської ради</w:t>
      </w:r>
      <w:r w:rsidRPr="00C075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075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075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Валентина ПОЛОЖИШНИК</w:t>
      </w:r>
    </w:p>
    <w:p w:rsidR="00547AF1" w:rsidRPr="00C075AD" w:rsidRDefault="00547AF1" w:rsidP="00C075AD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F1" w:rsidRPr="00C075AD" w:rsidRDefault="00547AF1" w:rsidP="00C075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D5" w:rsidRDefault="001929D5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Додаток 1 </w:t>
      </w:r>
    </w:p>
    <w:p w:rsidR="007C482A" w:rsidRDefault="007C482A" w:rsidP="007C482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 рішення Київської міської ради</w:t>
      </w:r>
    </w:p>
    <w:p w:rsidR="007C482A" w:rsidRDefault="007C482A" w:rsidP="007C482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 № _____________ </w:t>
      </w: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48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МАЙНО, </w:t>
      </w:r>
    </w:p>
    <w:p w:rsidR="007C482A" w:rsidRPr="007C482A" w:rsidRDefault="007C482A" w:rsidP="007C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 приймається до комунальної власності </w:t>
      </w:r>
      <w:r w:rsidRPr="007C482A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територіальної громади міста Києва </w:t>
      </w:r>
    </w:p>
    <w:p w:rsidR="007C482A" w:rsidRDefault="007C482A" w:rsidP="007C48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82A" w:rsidRPr="007C482A" w:rsidRDefault="007C482A" w:rsidP="007C48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783" w:type="pct"/>
        <w:tblInd w:w="-34" w:type="dxa"/>
        <w:tblLook w:val="04A0" w:firstRow="1" w:lastRow="0" w:firstColumn="1" w:lastColumn="0" w:noHBand="0" w:noVBand="1"/>
      </w:tblPr>
      <w:tblGrid>
        <w:gridCol w:w="568"/>
        <w:gridCol w:w="5386"/>
        <w:gridCol w:w="1546"/>
        <w:gridCol w:w="1927"/>
      </w:tblGrid>
      <w:tr w:rsidR="007C482A" w:rsidRPr="007C482A" w:rsidTr="007C482A">
        <w:tc>
          <w:tcPr>
            <w:tcW w:w="301" w:type="pct"/>
            <w:vAlign w:val="center"/>
          </w:tcPr>
          <w:p w:rsidR="007C482A" w:rsidRPr="007C482A" w:rsidRDefault="007C482A" w:rsidP="00F20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856" w:type="pct"/>
            <w:vAlign w:val="center"/>
          </w:tcPr>
          <w:p w:rsidR="007C482A" w:rsidRPr="007C482A" w:rsidRDefault="007C482A" w:rsidP="00F20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820" w:type="pct"/>
            <w:vAlign w:val="center"/>
          </w:tcPr>
          <w:p w:rsidR="007C482A" w:rsidRPr="007C482A" w:rsidRDefault="007C482A" w:rsidP="00F20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1022" w:type="pct"/>
            <w:vAlign w:val="center"/>
          </w:tcPr>
          <w:p w:rsidR="007C482A" w:rsidRPr="007C482A" w:rsidRDefault="007C482A" w:rsidP="00F20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</w:tr>
      <w:tr w:rsidR="007C482A" w:rsidRPr="007C482A" w:rsidTr="007C482A">
        <w:tc>
          <w:tcPr>
            <w:tcW w:w="301" w:type="pct"/>
          </w:tcPr>
          <w:p w:rsidR="007C482A" w:rsidRPr="007C482A" w:rsidRDefault="007C482A" w:rsidP="00F2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pct"/>
          </w:tcPr>
          <w:p w:rsidR="007C482A" w:rsidRPr="007C482A" w:rsidRDefault="007C482A" w:rsidP="007C4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sz w:val="28"/>
                <w:szCs w:val="28"/>
              </w:rPr>
              <w:t xml:space="preserve">Принтер для двостороннього </w:t>
            </w:r>
            <w:proofErr w:type="spellStart"/>
            <w:r w:rsidRPr="007C482A">
              <w:rPr>
                <w:rFonts w:ascii="Times New Roman" w:hAnsi="Times New Roman" w:cs="Times New Roman"/>
                <w:sz w:val="28"/>
                <w:szCs w:val="28"/>
              </w:rPr>
              <w:t>ретрансферного</w:t>
            </w:r>
            <w:proofErr w:type="spellEnd"/>
            <w:r w:rsidRPr="007C482A">
              <w:rPr>
                <w:rFonts w:ascii="Times New Roman" w:hAnsi="Times New Roman" w:cs="Times New Roman"/>
                <w:sz w:val="28"/>
                <w:szCs w:val="28"/>
              </w:rPr>
              <w:t xml:space="preserve"> друку </w:t>
            </w:r>
            <w:proofErr w:type="spellStart"/>
            <w:r w:rsidRPr="007C4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Swiftpro</w:t>
            </w:r>
            <w:proofErr w:type="spellEnd"/>
            <w:r w:rsidRPr="007C4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4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C4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60 </w:t>
            </w:r>
            <w:r w:rsidRPr="007C482A">
              <w:rPr>
                <w:rFonts w:ascii="Times New Roman" w:hAnsi="Times New Roman" w:cs="Times New Roman"/>
                <w:sz w:val="28"/>
                <w:szCs w:val="28"/>
              </w:rPr>
              <w:t xml:space="preserve">з безконтактним </w:t>
            </w:r>
            <w:proofErr w:type="spellStart"/>
            <w:r w:rsidRPr="007C482A">
              <w:rPr>
                <w:rFonts w:ascii="Times New Roman" w:hAnsi="Times New Roman" w:cs="Times New Roman"/>
                <w:sz w:val="28"/>
                <w:szCs w:val="28"/>
              </w:rPr>
              <w:t>енкодером</w:t>
            </w:r>
            <w:proofErr w:type="spellEnd"/>
            <w:r w:rsidRPr="007C482A">
              <w:rPr>
                <w:rFonts w:ascii="Times New Roman" w:hAnsi="Times New Roman" w:cs="Times New Roman"/>
                <w:sz w:val="28"/>
                <w:szCs w:val="28"/>
              </w:rPr>
              <w:t xml:space="preserve"> та подвійним модулем ламінування</w:t>
            </w:r>
          </w:p>
        </w:tc>
        <w:tc>
          <w:tcPr>
            <w:tcW w:w="820" w:type="pct"/>
          </w:tcPr>
          <w:p w:rsidR="007C482A" w:rsidRPr="007C482A" w:rsidRDefault="007C482A" w:rsidP="00F2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2" w:type="pct"/>
          </w:tcPr>
          <w:p w:rsidR="007C482A" w:rsidRPr="007C482A" w:rsidRDefault="007C482A" w:rsidP="00F2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C482A" w:rsidRPr="007C482A" w:rsidRDefault="007C482A" w:rsidP="007C4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2A" w:rsidRPr="007C482A" w:rsidRDefault="007C482A" w:rsidP="007C4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2A" w:rsidRPr="007C482A" w:rsidRDefault="007C482A" w:rsidP="007C4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2A" w:rsidRP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82A">
        <w:rPr>
          <w:rFonts w:ascii="Times New Roman" w:eastAsia="Calibri" w:hAnsi="Times New Roman" w:cs="Times New Roman"/>
          <w:b/>
          <w:sz w:val="28"/>
          <w:szCs w:val="28"/>
        </w:rPr>
        <w:t>Київський міський голова</w:t>
      </w:r>
      <w:r w:rsidRPr="007C482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C482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C482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C482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C482A">
        <w:rPr>
          <w:rFonts w:ascii="Times New Roman" w:eastAsia="Calibri" w:hAnsi="Times New Roman" w:cs="Times New Roman"/>
          <w:b/>
          <w:sz w:val="28"/>
          <w:szCs w:val="28"/>
        </w:rPr>
        <w:tab/>
        <w:t>Віталій КЛИЧКО</w:t>
      </w:r>
    </w:p>
    <w:p w:rsidR="007C482A" w:rsidRPr="007C482A" w:rsidRDefault="007C482A" w:rsidP="007C4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Додаток 2 </w:t>
      </w:r>
    </w:p>
    <w:p w:rsidR="007C482A" w:rsidRDefault="007C482A" w:rsidP="007C482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 рішення Київської міської ради</w:t>
      </w:r>
    </w:p>
    <w:p w:rsidR="007C482A" w:rsidRDefault="007C482A" w:rsidP="007C482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 № _____________ </w:t>
      </w: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ПЕРЕЛІК </w:t>
      </w:r>
    </w:p>
    <w:p w:rsidR="007C482A" w:rsidRPr="007C482A" w:rsidRDefault="007C482A" w:rsidP="007C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7C482A">
        <w:rPr>
          <w:rFonts w:ascii="Times New Roman" w:hAnsi="Times New Roman" w:cs="Times New Roman"/>
          <w:b/>
          <w:color w:val="000000"/>
          <w:sz w:val="28"/>
          <w:szCs w:val="28"/>
        </w:rPr>
        <w:t>айн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7C48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яке</w:t>
      </w:r>
      <w:r w:rsidRPr="007C48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482A">
        <w:rPr>
          <w:rFonts w:ascii="Times New Roman" w:hAnsi="Times New Roman" w:cs="Times New Roman"/>
          <w:b/>
          <w:bCs/>
          <w:sz w:val="28"/>
          <w:szCs w:val="28"/>
        </w:rPr>
        <w:t>закріплюється за Департаментом (Центром) надання адміністративних послуг виконавчого органу Київської міської ради (Київської міської державної адміністрації) на праві оперативного управління</w:t>
      </w:r>
    </w:p>
    <w:p w:rsidR="007C482A" w:rsidRDefault="007C482A" w:rsidP="007C48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783" w:type="pct"/>
        <w:tblInd w:w="-34" w:type="dxa"/>
        <w:tblLook w:val="04A0" w:firstRow="1" w:lastRow="0" w:firstColumn="1" w:lastColumn="0" w:noHBand="0" w:noVBand="1"/>
      </w:tblPr>
      <w:tblGrid>
        <w:gridCol w:w="568"/>
        <w:gridCol w:w="5386"/>
        <w:gridCol w:w="1546"/>
        <w:gridCol w:w="1927"/>
      </w:tblGrid>
      <w:tr w:rsidR="007C482A" w:rsidRPr="007C482A" w:rsidTr="00F20C60">
        <w:tc>
          <w:tcPr>
            <w:tcW w:w="301" w:type="pct"/>
            <w:vAlign w:val="center"/>
          </w:tcPr>
          <w:p w:rsidR="007C482A" w:rsidRPr="007C482A" w:rsidRDefault="007C482A" w:rsidP="00F20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856" w:type="pct"/>
            <w:vAlign w:val="center"/>
          </w:tcPr>
          <w:p w:rsidR="007C482A" w:rsidRPr="007C482A" w:rsidRDefault="007C482A" w:rsidP="00F20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820" w:type="pct"/>
            <w:vAlign w:val="center"/>
          </w:tcPr>
          <w:p w:rsidR="007C482A" w:rsidRPr="007C482A" w:rsidRDefault="007C482A" w:rsidP="00F20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1022" w:type="pct"/>
            <w:vAlign w:val="center"/>
          </w:tcPr>
          <w:p w:rsidR="007C482A" w:rsidRPr="007C482A" w:rsidRDefault="007C482A" w:rsidP="00F20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</w:tr>
      <w:tr w:rsidR="007C482A" w:rsidRPr="007C482A" w:rsidTr="00F20C60">
        <w:tc>
          <w:tcPr>
            <w:tcW w:w="301" w:type="pct"/>
          </w:tcPr>
          <w:p w:rsidR="007C482A" w:rsidRPr="007C482A" w:rsidRDefault="007C482A" w:rsidP="00F2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pct"/>
          </w:tcPr>
          <w:p w:rsidR="007C482A" w:rsidRPr="007C482A" w:rsidRDefault="007C482A" w:rsidP="00F20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sz w:val="28"/>
                <w:szCs w:val="28"/>
              </w:rPr>
              <w:t xml:space="preserve">Принтер для двостороннього </w:t>
            </w:r>
            <w:proofErr w:type="spellStart"/>
            <w:r w:rsidRPr="007C482A">
              <w:rPr>
                <w:rFonts w:ascii="Times New Roman" w:hAnsi="Times New Roman" w:cs="Times New Roman"/>
                <w:sz w:val="28"/>
                <w:szCs w:val="28"/>
              </w:rPr>
              <w:t>ретрансферного</w:t>
            </w:r>
            <w:proofErr w:type="spellEnd"/>
            <w:r w:rsidRPr="007C482A">
              <w:rPr>
                <w:rFonts w:ascii="Times New Roman" w:hAnsi="Times New Roman" w:cs="Times New Roman"/>
                <w:sz w:val="28"/>
                <w:szCs w:val="28"/>
              </w:rPr>
              <w:t xml:space="preserve"> друку </w:t>
            </w:r>
            <w:proofErr w:type="spellStart"/>
            <w:r w:rsidRPr="007C4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Swiftpro</w:t>
            </w:r>
            <w:proofErr w:type="spellEnd"/>
            <w:r w:rsidRPr="007C4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4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C4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60 </w:t>
            </w:r>
            <w:r w:rsidRPr="007C482A">
              <w:rPr>
                <w:rFonts w:ascii="Times New Roman" w:hAnsi="Times New Roman" w:cs="Times New Roman"/>
                <w:sz w:val="28"/>
                <w:szCs w:val="28"/>
              </w:rPr>
              <w:t xml:space="preserve">з безконтактним </w:t>
            </w:r>
            <w:proofErr w:type="spellStart"/>
            <w:r w:rsidRPr="007C482A">
              <w:rPr>
                <w:rFonts w:ascii="Times New Roman" w:hAnsi="Times New Roman" w:cs="Times New Roman"/>
                <w:sz w:val="28"/>
                <w:szCs w:val="28"/>
              </w:rPr>
              <w:t>енкодером</w:t>
            </w:r>
            <w:proofErr w:type="spellEnd"/>
            <w:r w:rsidRPr="007C482A">
              <w:rPr>
                <w:rFonts w:ascii="Times New Roman" w:hAnsi="Times New Roman" w:cs="Times New Roman"/>
                <w:sz w:val="28"/>
                <w:szCs w:val="28"/>
              </w:rPr>
              <w:t xml:space="preserve"> та подвійним модулем ламінування</w:t>
            </w:r>
          </w:p>
        </w:tc>
        <w:tc>
          <w:tcPr>
            <w:tcW w:w="820" w:type="pct"/>
          </w:tcPr>
          <w:p w:rsidR="007C482A" w:rsidRPr="007C482A" w:rsidRDefault="007C482A" w:rsidP="00F2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2" w:type="pct"/>
          </w:tcPr>
          <w:p w:rsidR="007C482A" w:rsidRPr="007C482A" w:rsidRDefault="007C482A" w:rsidP="00F2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C482A" w:rsidRDefault="007C482A" w:rsidP="007C4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2A" w:rsidRPr="007C482A" w:rsidRDefault="007C482A" w:rsidP="007C4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2A" w:rsidRP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82A">
        <w:rPr>
          <w:rFonts w:ascii="Times New Roman" w:eastAsia="Calibri" w:hAnsi="Times New Roman" w:cs="Times New Roman"/>
          <w:b/>
          <w:sz w:val="28"/>
          <w:szCs w:val="28"/>
        </w:rPr>
        <w:t>Київський міський голова</w:t>
      </w:r>
      <w:r w:rsidRPr="007C482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C482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C482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C482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C482A">
        <w:rPr>
          <w:rFonts w:ascii="Times New Roman" w:eastAsia="Calibri" w:hAnsi="Times New Roman" w:cs="Times New Roman"/>
          <w:b/>
          <w:sz w:val="28"/>
          <w:szCs w:val="28"/>
        </w:rPr>
        <w:tab/>
        <w:t>Віталій КЛИЧКО</w:t>
      </w: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Додаток 3</w:t>
      </w:r>
    </w:p>
    <w:p w:rsidR="007C482A" w:rsidRDefault="007C482A" w:rsidP="007C482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 рішення Київської міської ради</w:t>
      </w:r>
    </w:p>
    <w:p w:rsidR="007C482A" w:rsidRDefault="007C482A" w:rsidP="007C482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 № _____________ </w:t>
      </w: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82A" w:rsidRDefault="007C482A" w:rsidP="007C48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ПЕРЕЛІК </w:t>
      </w:r>
    </w:p>
    <w:p w:rsidR="007C482A" w:rsidRDefault="007C482A" w:rsidP="007C4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7C482A">
        <w:rPr>
          <w:rFonts w:ascii="Times New Roman" w:hAnsi="Times New Roman" w:cs="Times New Roman"/>
          <w:b/>
          <w:color w:val="000000"/>
          <w:sz w:val="28"/>
          <w:szCs w:val="28"/>
        </w:rPr>
        <w:t>айн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7C48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яке</w:t>
      </w:r>
      <w:r w:rsidRPr="007C48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передається </w:t>
      </w:r>
      <w:r w:rsidRPr="007C482A">
        <w:rPr>
          <w:rFonts w:ascii="Times New Roman" w:hAnsi="Times New Roman" w:cs="Times New Roman"/>
          <w:b/>
          <w:bCs/>
          <w:sz w:val="28"/>
          <w:szCs w:val="28"/>
        </w:rPr>
        <w:t xml:space="preserve">до сфери управління районних </w:t>
      </w:r>
    </w:p>
    <w:p w:rsidR="007C482A" w:rsidRPr="007C482A" w:rsidRDefault="007C482A" w:rsidP="007C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2A">
        <w:rPr>
          <w:rFonts w:ascii="Times New Roman" w:hAnsi="Times New Roman" w:cs="Times New Roman"/>
          <w:b/>
          <w:bCs/>
          <w:sz w:val="28"/>
          <w:szCs w:val="28"/>
        </w:rPr>
        <w:t>в місті Києві державних адміністрацій</w:t>
      </w:r>
    </w:p>
    <w:p w:rsidR="007C482A" w:rsidRDefault="007C482A" w:rsidP="006B1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4F9" w:rsidRPr="006B14F9" w:rsidRDefault="006B14F9" w:rsidP="006B1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4783" w:type="pct"/>
        <w:tblLook w:val="04A0" w:firstRow="1" w:lastRow="0" w:firstColumn="1" w:lastColumn="0" w:noHBand="0" w:noVBand="1"/>
      </w:tblPr>
      <w:tblGrid>
        <w:gridCol w:w="777"/>
        <w:gridCol w:w="5317"/>
        <w:gridCol w:w="1476"/>
        <w:gridCol w:w="1857"/>
      </w:tblGrid>
      <w:tr w:rsidR="006B14F9" w:rsidRPr="007C482A" w:rsidTr="006B14F9"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7C482A" w:rsidRPr="007C482A" w:rsidRDefault="007C482A" w:rsidP="006B1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820" w:type="pct"/>
            <w:tcBorders>
              <w:bottom w:val="single" w:sz="4" w:space="0" w:color="auto"/>
            </w:tcBorders>
            <w:vAlign w:val="center"/>
          </w:tcPr>
          <w:p w:rsidR="007C482A" w:rsidRPr="007C482A" w:rsidRDefault="007C482A" w:rsidP="006B1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7C482A" w:rsidRPr="007C482A" w:rsidRDefault="007C482A" w:rsidP="006B1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7C482A" w:rsidRPr="007C482A" w:rsidRDefault="007C482A" w:rsidP="006B1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</w:tr>
      <w:tr w:rsidR="006B14F9" w:rsidRPr="007C482A" w:rsidTr="006B14F9">
        <w:tc>
          <w:tcPr>
            <w:tcW w:w="412" w:type="pct"/>
            <w:tcBorders>
              <w:bottom w:val="nil"/>
            </w:tcBorders>
          </w:tcPr>
          <w:p w:rsidR="007C482A" w:rsidRPr="007C482A" w:rsidRDefault="007C482A" w:rsidP="006B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pct"/>
            <w:tcBorders>
              <w:bottom w:val="nil"/>
            </w:tcBorders>
          </w:tcPr>
          <w:p w:rsidR="006B14F9" w:rsidRPr="007C482A" w:rsidRDefault="007C482A" w:rsidP="006B1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sz w:val="28"/>
                <w:szCs w:val="28"/>
              </w:rPr>
              <w:t xml:space="preserve">Принтер для двостороннього </w:t>
            </w:r>
            <w:proofErr w:type="spellStart"/>
            <w:r w:rsidRPr="007C482A">
              <w:rPr>
                <w:rFonts w:ascii="Times New Roman" w:hAnsi="Times New Roman" w:cs="Times New Roman"/>
                <w:sz w:val="28"/>
                <w:szCs w:val="28"/>
              </w:rPr>
              <w:t>ретрансферного</w:t>
            </w:r>
            <w:proofErr w:type="spellEnd"/>
            <w:r w:rsidRPr="007C482A">
              <w:rPr>
                <w:rFonts w:ascii="Times New Roman" w:hAnsi="Times New Roman" w:cs="Times New Roman"/>
                <w:sz w:val="28"/>
                <w:szCs w:val="28"/>
              </w:rPr>
              <w:t xml:space="preserve"> друку </w:t>
            </w:r>
            <w:proofErr w:type="spellStart"/>
            <w:r w:rsidRPr="007C4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Swiftpro</w:t>
            </w:r>
            <w:proofErr w:type="spellEnd"/>
            <w:r w:rsidRPr="007C4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4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C4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60 </w:t>
            </w:r>
            <w:r w:rsidRPr="007C482A">
              <w:rPr>
                <w:rFonts w:ascii="Times New Roman" w:hAnsi="Times New Roman" w:cs="Times New Roman"/>
                <w:sz w:val="28"/>
                <w:szCs w:val="28"/>
              </w:rPr>
              <w:t xml:space="preserve">з безконтактним </w:t>
            </w:r>
            <w:proofErr w:type="spellStart"/>
            <w:r w:rsidRPr="007C482A">
              <w:rPr>
                <w:rFonts w:ascii="Times New Roman" w:hAnsi="Times New Roman" w:cs="Times New Roman"/>
                <w:sz w:val="28"/>
                <w:szCs w:val="28"/>
              </w:rPr>
              <w:t>енкодером</w:t>
            </w:r>
            <w:proofErr w:type="spellEnd"/>
            <w:r w:rsidRPr="007C482A">
              <w:rPr>
                <w:rFonts w:ascii="Times New Roman" w:hAnsi="Times New Roman" w:cs="Times New Roman"/>
                <w:sz w:val="28"/>
                <w:szCs w:val="28"/>
              </w:rPr>
              <w:t xml:space="preserve"> та подвійним модулем ламінування</w:t>
            </w:r>
            <w:r w:rsidR="006B14F9">
              <w:rPr>
                <w:rFonts w:ascii="Times New Roman" w:hAnsi="Times New Roman" w:cs="Times New Roman"/>
                <w:sz w:val="28"/>
                <w:szCs w:val="28"/>
              </w:rPr>
              <w:t>, у тому числі:</w:t>
            </w:r>
          </w:p>
        </w:tc>
        <w:tc>
          <w:tcPr>
            <w:tcW w:w="783" w:type="pct"/>
            <w:tcBorders>
              <w:bottom w:val="nil"/>
            </w:tcBorders>
          </w:tcPr>
          <w:p w:rsidR="007C482A" w:rsidRPr="007C482A" w:rsidRDefault="007C482A" w:rsidP="006B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85" w:type="pct"/>
            <w:tcBorders>
              <w:bottom w:val="nil"/>
            </w:tcBorders>
          </w:tcPr>
          <w:p w:rsidR="007C482A" w:rsidRPr="007C482A" w:rsidRDefault="0052672A" w:rsidP="006B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B14F9" w:rsidRPr="007C482A" w:rsidTr="006B14F9">
        <w:tc>
          <w:tcPr>
            <w:tcW w:w="412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0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Управління (Центр) надання адміністративних послуг Голосіївської районної в місті Києві державної адміністрації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5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4F9" w:rsidRPr="007C482A" w:rsidTr="006B14F9">
        <w:tc>
          <w:tcPr>
            <w:tcW w:w="412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20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Управління (Центр) надання адміністративних послуг Дарницької районної в місті Києві державної адміністрації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5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4F9" w:rsidRPr="007C482A" w:rsidTr="006B14F9">
        <w:tc>
          <w:tcPr>
            <w:tcW w:w="412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20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Управління (Центр) надання адміністративних послуг Деснянської районної в місті Києві державної адміністрації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5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4F9" w:rsidRPr="007C482A" w:rsidTr="006B14F9">
        <w:tc>
          <w:tcPr>
            <w:tcW w:w="412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20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Управління (Центр) надання адміністративних послуг Деснянської районної в місті Києві державної адміністрації (територіальний підрозділ)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5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4F9" w:rsidRPr="007C482A" w:rsidTr="006B14F9">
        <w:tc>
          <w:tcPr>
            <w:tcW w:w="412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20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Управління (Центр) надання адміністративних послуг Дніпровської районної в місті Києві державної адміністрації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5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4F9" w:rsidRPr="007C482A" w:rsidTr="006B14F9">
        <w:tc>
          <w:tcPr>
            <w:tcW w:w="412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20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Управління (Центр) надання адміністративних послуг Оболонської районної в місті Києві державної адміністрації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5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4F9" w:rsidRPr="007C482A" w:rsidTr="006B14F9">
        <w:tc>
          <w:tcPr>
            <w:tcW w:w="412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820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Управління (Центр) надання адміністративних послуг Печерської районної в місті Києві державної адміністрації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5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4F9" w:rsidRPr="007C482A" w:rsidTr="006B14F9">
        <w:tc>
          <w:tcPr>
            <w:tcW w:w="412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820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(Центр) надання адміністративних послуг Подільської районної в місті Києві державної адміністрації 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5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4F9" w:rsidRPr="007C482A" w:rsidTr="006B14F9">
        <w:tc>
          <w:tcPr>
            <w:tcW w:w="412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820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Управління (Центр) надання адміністративних послуг Подільського районної в місті Києві державної адміністрації (територіальний підрозділ)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5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4F9" w:rsidRPr="007C482A" w:rsidTr="006B14F9">
        <w:tc>
          <w:tcPr>
            <w:tcW w:w="412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820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Управління (Центр) надання адміністративних послуг Святошинської районної в місті Києві державної адміністрації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5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4F9" w:rsidRPr="007C482A" w:rsidTr="006B14F9">
        <w:tc>
          <w:tcPr>
            <w:tcW w:w="412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820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Управління (Центр) надання адміністративних послуг Солом’янської районної в місті Києві державної адміністрації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5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4F9" w:rsidRPr="007C482A" w:rsidTr="006B14F9">
        <w:tc>
          <w:tcPr>
            <w:tcW w:w="412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820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Управління (Центр) надання адміністративних послуг Солом’янського районної в місті Києві державної адміністрації (територіальний підрозділ)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5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4F9" w:rsidRPr="007C482A" w:rsidTr="006B14F9">
        <w:tc>
          <w:tcPr>
            <w:tcW w:w="412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820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Управління (Центр) надання адміністративних послуг Шевченківської районної в місті Києві державної адміністрації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5" w:type="pct"/>
            <w:tcBorders>
              <w:top w:val="nil"/>
              <w:bottom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4F9" w:rsidRPr="007C482A" w:rsidTr="006B14F9">
        <w:tc>
          <w:tcPr>
            <w:tcW w:w="412" w:type="pct"/>
            <w:tcBorders>
              <w:top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2820" w:type="pct"/>
            <w:tcBorders>
              <w:top w:val="nil"/>
            </w:tcBorders>
          </w:tcPr>
          <w:p w:rsidR="006B14F9" w:rsidRPr="006B14F9" w:rsidRDefault="006B14F9" w:rsidP="006B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Управління (Центр) надання адміністративних послуг Шевченківської районної в місті Києві державної адміністрації (територіальний підрозділ)</w:t>
            </w:r>
          </w:p>
        </w:tc>
        <w:tc>
          <w:tcPr>
            <w:tcW w:w="783" w:type="pct"/>
            <w:tcBorders>
              <w:top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5" w:type="pct"/>
            <w:tcBorders>
              <w:top w:val="nil"/>
            </w:tcBorders>
          </w:tcPr>
          <w:p w:rsidR="006B14F9" w:rsidRPr="006B14F9" w:rsidRDefault="006B14F9" w:rsidP="006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14F9" w:rsidRDefault="006B14F9" w:rsidP="007C4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2A" w:rsidRPr="007C482A" w:rsidRDefault="007C482A" w:rsidP="007C4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2A" w:rsidRP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82A">
        <w:rPr>
          <w:rFonts w:ascii="Times New Roman" w:eastAsia="Calibri" w:hAnsi="Times New Roman" w:cs="Times New Roman"/>
          <w:b/>
          <w:sz w:val="28"/>
          <w:szCs w:val="28"/>
        </w:rPr>
        <w:t>Київський міський голова</w:t>
      </w:r>
      <w:r w:rsidRPr="007C482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C482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C482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C482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C482A">
        <w:rPr>
          <w:rFonts w:ascii="Times New Roman" w:eastAsia="Calibri" w:hAnsi="Times New Roman" w:cs="Times New Roman"/>
          <w:b/>
          <w:sz w:val="28"/>
          <w:szCs w:val="28"/>
        </w:rPr>
        <w:tab/>
        <w:t>Віталій КЛИЧКО</w:t>
      </w:r>
    </w:p>
    <w:p w:rsidR="007C482A" w:rsidRDefault="007C482A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7C4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9" w:rsidRDefault="006B14F9" w:rsidP="006B14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:rsidR="006B14F9" w:rsidRDefault="006B14F9" w:rsidP="006B14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проекту рішення Київської міської ради</w:t>
      </w:r>
    </w:p>
    <w:p w:rsidR="006B14F9" w:rsidRDefault="006B14F9" w:rsidP="006B14F9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«Про надання згоди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прийняття майна з державної до комунальної власності територіальної громади міста Києва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14F9" w:rsidRDefault="006B14F9" w:rsidP="006B14F9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14F9" w:rsidRDefault="006B14F9" w:rsidP="006B14F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 проблем, для вирішення яких підготовлено проект рішення, обґрунтування відповідності та достатності передбачених у проекті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6B14F9" w:rsidRDefault="006B14F9" w:rsidP="006B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F9">
        <w:rPr>
          <w:rFonts w:ascii="Times New Roman" w:hAnsi="Times New Roman" w:cs="Times New Roman"/>
          <w:sz w:val="28"/>
          <w:szCs w:val="28"/>
        </w:rPr>
        <w:t>Із набранням чинності 15.05.2022 постанови Кабінету Міністрів України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23.02.2022 № 275 «Про внесення змін до постанови Кабінету Міністрів України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 xml:space="preserve">16 вересня 2020 р. № 844» (далі – Постанова) було </w:t>
      </w:r>
      <w:proofErr w:type="spellStart"/>
      <w:r w:rsidRPr="006B14F9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6B14F9">
        <w:rPr>
          <w:rFonts w:ascii="Times New Roman" w:hAnsi="Times New Roman" w:cs="Times New Roman"/>
          <w:sz w:val="28"/>
          <w:szCs w:val="28"/>
        </w:rPr>
        <w:t xml:space="preserve"> зміни до технічного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опису бланка свідоцтва про реєстрацію транспортного засобу та до технічного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опису бланка національного посвідчення водія, а також визначено можливість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подальшого використання бланків старого зразка до кінця поточного року,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внаслідок чого державним підприємством «Поліграфічний комбінат «Україна»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 xml:space="preserve">(далі – Поліграфкомбінат) припинено виготовлення бланків </w:t>
      </w:r>
      <w:proofErr w:type="spellStart"/>
      <w:r w:rsidRPr="006B14F9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6B14F9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реєстрацію транспортних засобів і національних посвідчень водія старого зразка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розпочато виготовлення і постачання бланків нового зразка.</w:t>
      </w:r>
    </w:p>
    <w:p w:rsidR="006B14F9" w:rsidRDefault="006B14F9" w:rsidP="006B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6B14F9">
        <w:rPr>
          <w:rFonts w:ascii="Times New Roman" w:hAnsi="Times New Roman" w:cs="Times New Roman"/>
          <w:sz w:val="28"/>
          <w:szCs w:val="28"/>
        </w:rPr>
        <w:t>З метою забезпечення доступу громадян до адміністративних послуг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 xml:space="preserve">відповідній сфері </w:t>
      </w:r>
      <w:proofErr w:type="spellStart"/>
      <w:r w:rsidRPr="006B14F9">
        <w:rPr>
          <w:rFonts w:ascii="Times New Roman" w:hAnsi="Times New Roman" w:cs="Times New Roman"/>
          <w:sz w:val="28"/>
          <w:szCs w:val="28"/>
        </w:rPr>
        <w:t>Мінцифри</w:t>
      </w:r>
      <w:proofErr w:type="spellEnd"/>
      <w:r w:rsidRPr="006B14F9">
        <w:rPr>
          <w:rFonts w:ascii="Times New Roman" w:hAnsi="Times New Roman" w:cs="Times New Roman"/>
          <w:sz w:val="28"/>
          <w:szCs w:val="28"/>
        </w:rPr>
        <w:t xml:space="preserve"> разом з Мінекономіки, Головним сервісним 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МВС України та Поліграфкомбінатом розпочато підготовку до заміни принтерів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4F9">
        <w:rPr>
          <w:rFonts w:ascii="Times New Roman" w:hAnsi="Times New Roman" w:cs="Times New Roman"/>
          <w:sz w:val="28"/>
          <w:szCs w:val="28"/>
        </w:rPr>
        <w:t>Toppan</w:t>
      </w:r>
      <w:proofErr w:type="spellEnd"/>
      <w:r w:rsidRPr="006B14F9">
        <w:rPr>
          <w:rFonts w:ascii="Times New Roman" w:hAnsi="Times New Roman" w:cs="Times New Roman"/>
          <w:sz w:val="28"/>
          <w:szCs w:val="28"/>
        </w:rPr>
        <w:t xml:space="preserve"> CP500, які використовуються для оформлення та видачі посвідчення водія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та державної реєстрації транспортних засобів, що є в наявності у ЦНАП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знаходяться на балансі органів місцевого самоврядування, на принтери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 xml:space="preserve">двостороннього </w:t>
      </w:r>
      <w:proofErr w:type="spellStart"/>
      <w:r w:rsidRPr="006B14F9">
        <w:rPr>
          <w:rFonts w:ascii="Times New Roman" w:hAnsi="Times New Roman" w:cs="Times New Roman"/>
          <w:sz w:val="28"/>
          <w:szCs w:val="28"/>
        </w:rPr>
        <w:t>ретрансферного</w:t>
      </w:r>
      <w:proofErr w:type="spellEnd"/>
      <w:r w:rsidRPr="006B14F9">
        <w:rPr>
          <w:rFonts w:ascii="Times New Roman" w:hAnsi="Times New Roman" w:cs="Times New Roman"/>
          <w:sz w:val="28"/>
          <w:szCs w:val="28"/>
        </w:rPr>
        <w:t xml:space="preserve"> друку </w:t>
      </w:r>
      <w:proofErr w:type="spellStart"/>
      <w:r w:rsidRPr="006B14F9">
        <w:rPr>
          <w:rFonts w:ascii="Times New Roman" w:hAnsi="Times New Roman" w:cs="Times New Roman"/>
          <w:sz w:val="28"/>
          <w:szCs w:val="28"/>
        </w:rPr>
        <w:t>Swiftpro</w:t>
      </w:r>
      <w:proofErr w:type="spellEnd"/>
      <w:r w:rsidRPr="006B14F9">
        <w:rPr>
          <w:rFonts w:ascii="Times New Roman" w:hAnsi="Times New Roman" w:cs="Times New Roman"/>
          <w:sz w:val="28"/>
          <w:szCs w:val="28"/>
        </w:rPr>
        <w:t xml:space="preserve"> K60 з безконтактним </w:t>
      </w:r>
      <w:proofErr w:type="spellStart"/>
      <w:r w:rsidRPr="006B14F9">
        <w:rPr>
          <w:rFonts w:ascii="Times New Roman" w:hAnsi="Times New Roman" w:cs="Times New Roman"/>
          <w:sz w:val="28"/>
          <w:szCs w:val="28"/>
        </w:rPr>
        <w:t>енкодером</w:t>
      </w:r>
      <w:proofErr w:type="spellEnd"/>
      <w:r w:rsidRPr="006B14F9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подвійним модулем ламінування (далі – принтери), яке може здійснювати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персоналізацію бланків нового зразка, затверджених Постановою Кабінету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Міністрів України від 23.02.2022 № 275 «Про внесення змін до постанови Кабінету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Міністрів України від 16.09.2020 р. № 844».</w:t>
      </w:r>
    </w:p>
    <w:p w:rsidR="006B14F9" w:rsidRDefault="006B14F9" w:rsidP="00CB6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Наявні сьогодні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програмно-апаратні комплекси, що складається з принтера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Toppan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CP500 з додатковим обладнанням для оформлення та видачі посвідчення водія та державної реєстрації транспортних засобів,</w:t>
      </w:r>
      <w:r>
        <w:rPr>
          <w:rFonts w:ascii="Times New Roman" w:hAnsi="Times New Roman"/>
          <w:sz w:val="28"/>
          <w:szCs w:val="28"/>
        </w:rPr>
        <w:t xml:space="preserve"> є застарілою та не забезпечує відповідний рівень захисту нанесеної (персоналізованої) інформації на документи державного зразка, зокрема в наслідок впливу зовнішніх факторів, у зв’язку з чим персональні данні власника документа та інші данні протягом року використання стираються що, в рамках реалізації норм національних та міжнародних законодавчих та інших нормативно-правових актів, зокрема означеної вище постанови Кабінету Міністрів України, за своєю суттю є неприйнятною та недопустимою.</w:t>
      </w:r>
    </w:p>
    <w:p w:rsidR="006B14F9" w:rsidRDefault="006B14F9" w:rsidP="00CB6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огляду на що, подальша заміна застарілого обладнання на сучасне, зокрема на принтер для двостороннього </w:t>
      </w:r>
      <w:proofErr w:type="spellStart"/>
      <w:r>
        <w:rPr>
          <w:rFonts w:ascii="Times New Roman" w:hAnsi="Times New Roman"/>
          <w:sz w:val="28"/>
          <w:szCs w:val="28"/>
        </w:rPr>
        <w:t>ретрансферного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друку </w:t>
      </w:r>
      <w:proofErr w:type="spellStart"/>
      <w:r>
        <w:rPr>
          <w:rFonts w:ascii="Times New Roman" w:hAnsi="Times New Roman"/>
          <w:sz w:val="28"/>
          <w:szCs w:val="28"/>
        </w:rPr>
        <w:t>Swiftpro</w:t>
      </w:r>
      <w:proofErr w:type="spellEnd"/>
      <w:r>
        <w:rPr>
          <w:rFonts w:ascii="Times New Roman" w:hAnsi="Times New Roman"/>
          <w:sz w:val="28"/>
          <w:szCs w:val="28"/>
        </w:rPr>
        <w:t xml:space="preserve"> K60 з безконтактним </w:t>
      </w:r>
      <w:proofErr w:type="spellStart"/>
      <w:r>
        <w:rPr>
          <w:rFonts w:ascii="Times New Roman" w:hAnsi="Times New Roman"/>
          <w:sz w:val="28"/>
          <w:szCs w:val="28"/>
        </w:rPr>
        <w:t>енкодером</w:t>
      </w:r>
      <w:proofErr w:type="spellEnd"/>
      <w:r>
        <w:rPr>
          <w:rFonts w:ascii="Times New Roman" w:hAnsi="Times New Roman"/>
          <w:sz w:val="28"/>
          <w:szCs w:val="28"/>
        </w:rPr>
        <w:t xml:space="preserve"> та подвійним модулем ламінування, є в край необхідною. По-перше, нове обладнання підтримує функцію нанесення додаткового захисного покриття підвищеної міцності, по-друге, забезпечить використання </w:t>
      </w:r>
      <w:proofErr w:type="spellStart"/>
      <w:r>
        <w:rPr>
          <w:rFonts w:ascii="Times New Roman" w:hAnsi="Times New Roman"/>
          <w:sz w:val="28"/>
          <w:szCs w:val="28"/>
        </w:rPr>
        <w:t>ретрансферної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технології (технологія передачі зображення, під час якої використовуються кольорова та </w:t>
      </w:r>
      <w:proofErr w:type="spellStart"/>
      <w:r>
        <w:rPr>
          <w:rFonts w:ascii="Times New Roman" w:hAnsi="Times New Roman"/>
          <w:sz w:val="28"/>
          <w:szCs w:val="28"/>
        </w:rPr>
        <w:t>ретрансферна</w:t>
      </w:r>
      <w:proofErr w:type="spellEnd"/>
      <w:r>
        <w:rPr>
          <w:rFonts w:ascii="Times New Roman" w:hAnsi="Times New Roman"/>
          <w:sz w:val="28"/>
          <w:szCs w:val="28"/>
        </w:rPr>
        <w:t xml:space="preserve"> стрічки), по-третє, забезпечить у нерозривному циклі електронну та графічну персоналізацію документа (нанесення даних, у тому числі і персональних) та на відміну від застарілого обладнання підтримує функцію кодування безконтактного електронного носія у кожній одиниці обладнання, що в свою чергу може забезпечити подальше комплексне впровадження документів нового покоління.</w:t>
      </w:r>
    </w:p>
    <w:p w:rsidR="006B14F9" w:rsidRDefault="006B14F9" w:rsidP="00CB6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чином, продовження впровадження сучасного високотехнологічного обладнання (програмно-апаратних комплексів, що підлягають передачі), яке в одному технологічному циклі забезпечує комплексне поєднання різних видів захисту документа з використанням спеціальних захисних витратних матеріалів для випуску документів формату ID-1, у рази підвищить комплексний захист графічного зображення таких документів від підробки та фальсифікації. </w:t>
      </w:r>
    </w:p>
    <w:p w:rsidR="006B14F9" w:rsidRDefault="006B14F9" w:rsidP="00CB6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_Hlk116326265"/>
      <w:r>
        <w:rPr>
          <w:rFonts w:ascii="Times New Roman" w:hAnsi="Times New Roman"/>
          <w:sz w:val="28"/>
          <w:szCs w:val="28"/>
        </w:rPr>
        <w:t>Функціонування програмно-апаратних комплексів нового покоління забезпечить надання адміністративних послуг з реєстрації транспортних засобів та видач</w:t>
      </w:r>
      <w:r w:rsidR="00CB6470">
        <w:rPr>
          <w:rFonts w:ascii="Times New Roman" w:hAnsi="Times New Roman"/>
          <w:sz w:val="28"/>
          <w:szCs w:val="28"/>
        </w:rPr>
        <w:t xml:space="preserve">і національних посвідчень водія, </w:t>
      </w:r>
      <w:r>
        <w:rPr>
          <w:rFonts w:ascii="Times New Roman" w:hAnsi="Times New Roman"/>
          <w:sz w:val="28"/>
          <w:szCs w:val="28"/>
        </w:rPr>
        <w:t>повністю прокриє потребу громади у випуску документів формату ID-1, у тому числі і з безконтактним електронним носієм.</w:t>
      </w:r>
      <w:bookmarkEnd w:id="6"/>
    </w:p>
    <w:p w:rsidR="006B14F9" w:rsidRDefault="006B14F9" w:rsidP="006B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F9">
        <w:rPr>
          <w:rFonts w:ascii="Times New Roman" w:hAnsi="Times New Roman" w:cs="Times New Roman"/>
          <w:sz w:val="28"/>
          <w:szCs w:val="28"/>
        </w:rPr>
        <w:t>Для підготовки зазначеного рішення Уряду в порядку встановленому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Законом, кожному органу місцевого самоврядування необхідно прийняти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відповідні рішення місцевих рад та підготувати техніко-економічне обґрунтування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(далі - ТЕО)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4F9" w:rsidRDefault="006B14F9" w:rsidP="006B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14F9">
        <w:rPr>
          <w:rFonts w:ascii="Times New Roman" w:hAnsi="Times New Roman" w:cs="Times New Roman"/>
          <w:sz w:val="28"/>
          <w:szCs w:val="28"/>
        </w:rPr>
        <w:t>орушення строків</w:t>
      </w:r>
      <w:r>
        <w:rPr>
          <w:rFonts w:ascii="Times New Roman" w:hAnsi="Times New Roman" w:cs="Times New Roman"/>
          <w:sz w:val="28"/>
          <w:szCs w:val="28"/>
        </w:rPr>
        <w:t xml:space="preserve"> (01.11.2022 року)</w:t>
      </w:r>
      <w:r w:rsidRPr="006B14F9">
        <w:rPr>
          <w:rFonts w:ascii="Times New Roman" w:hAnsi="Times New Roman" w:cs="Times New Roman"/>
          <w:sz w:val="28"/>
          <w:szCs w:val="28"/>
        </w:rPr>
        <w:t xml:space="preserve"> та недотримання вимог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оформлення відповідних документів негативно вплине на терміни постачання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відповідного обладнання та на черговість його отримання відповідними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місцевого самоврядування.</w:t>
      </w:r>
    </w:p>
    <w:p w:rsidR="006B14F9" w:rsidRDefault="006B14F9" w:rsidP="006B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F9">
        <w:rPr>
          <w:rFonts w:ascii="Times New Roman" w:hAnsi="Times New Roman" w:cs="Times New Roman"/>
          <w:sz w:val="28"/>
          <w:szCs w:val="28"/>
        </w:rPr>
        <w:t>Після надходження відповідних документів від усіх органів 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самоврядування, щодо яких планується здійснення заміни принтерів, буде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сформовано проект розпорядження Уряду, після прийняття якого буде повідомлено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про дату фактичного отримання обладнання по мірі його постачання у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 xml:space="preserve">черговості з урахуванням кількості фактично наданих послуг у </w:t>
      </w:r>
      <w:r>
        <w:rPr>
          <w:rFonts w:ascii="Times New Roman" w:hAnsi="Times New Roman" w:cs="Times New Roman"/>
          <w:sz w:val="28"/>
          <w:szCs w:val="28"/>
        </w:rPr>
        <w:t>центрах надання адміністративних послуг</w:t>
      </w:r>
      <w:r w:rsidRPr="006B14F9">
        <w:rPr>
          <w:rFonts w:ascii="Times New Roman" w:hAnsi="Times New Roman" w:cs="Times New Roman"/>
          <w:sz w:val="28"/>
          <w:szCs w:val="28"/>
        </w:rPr>
        <w:t xml:space="preserve"> за попередній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період.</w:t>
      </w:r>
    </w:p>
    <w:p w:rsidR="006B14F9" w:rsidRDefault="006B14F9" w:rsidP="006B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4F9" w:rsidRDefault="006B14F9" w:rsidP="006B14F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Правове обґрунтування необхідності прийняття рішення                                 (з посиланням на конкретні положення нормативно-правових актів, на підставі й на виконання яких підготовлено проект рішення).</w:t>
      </w:r>
    </w:p>
    <w:p w:rsidR="006B14F9" w:rsidRDefault="006B14F9" w:rsidP="006B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95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Проєкт</w:t>
      </w:r>
      <w:proofErr w:type="spellEnd"/>
      <w:r w:rsidRPr="008A495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рішення Київської міської ради ухвалити у відповідності 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статей 319, 327 Цивільного кодексу України, </w:t>
      </w:r>
      <w:r>
        <w:rPr>
          <w:rFonts w:ascii="Times New Roman" w:hAnsi="Times New Roman" w:cs="Times New Roman"/>
          <w:sz w:val="28"/>
          <w:szCs w:val="28"/>
        </w:rPr>
        <w:t>статті 137 Господарського кодексу України,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частини першої статті 26, частин другої та п'ятої статті 60 Закону України «Про місцеве самоврядування в Україні», частини другої статті 4 Закону України «Про передачу об'єктів права державної та комунальної власності»</w:t>
      </w:r>
      <w:r w:rsidRPr="008A4952">
        <w:rPr>
          <w:rFonts w:ascii="Times New Roman" w:hAnsi="Times New Roman" w:cs="Times New Roman"/>
          <w:sz w:val="28"/>
          <w:szCs w:val="28"/>
        </w:rPr>
        <w:t>.</w:t>
      </w:r>
    </w:p>
    <w:p w:rsidR="00CB6470" w:rsidRDefault="00CB6470" w:rsidP="00CB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F9">
        <w:rPr>
          <w:rFonts w:ascii="Times New Roman" w:hAnsi="Times New Roman" w:cs="Times New Roman"/>
          <w:sz w:val="28"/>
          <w:szCs w:val="28"/>
        </w:rPr>
        <w:t>Слід зазначити, що основні засади передачі об'єктів права державної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власності у комунальну власність територіальних громад сіл, селищ, міст, районів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містах визначені Законом України «Про передачу об'єктів права державної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комунальної власності» (далі – Закон).</w:t>
      </w:r>
    </w:p>
    <w:p w:rsidR="00CB6470" w:rsidRDefault="00CB6470" w:rsidP="00CB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14F9">
        <w:rPr>
          <w:rFonts w:ascii="Times New Roman" w:hAnsi="Times New Roman" w:cs="Times New Roman"/>
          <w:sz w:val="28"/>
          <w:szCs w:val="28"/>
        </w:rPr>
        <w:t>Відповідно до статті 4 Закону передача права державної власності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комунальну власність здійснюється за рішенням Кабінету Міністрів України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об'єктів, визначених у абзацах другому - п’ятому частини першої статті 2 цього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Закону, зокрема інше окреме індивідуально визначене майно підприємств.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Передача об'єктів з державної у комунальну власність територіальних громад сіл,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селищ, міст, районів у містах здійснюється за наявності згоди відповідних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сільських, селищних, міських, районних у містах рад, якщо інше не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F9">
        <w:rPr>
          <w:rFonts w:ascii="Times New Roman" w:hAnsi="Times New Roman" w:cs="Times New Roman"/>
          <w:sz w:val="28"/>
          <w:szCs w:val="28"/>
        </w:rPr>
        <w:t>Законом.</w:t>
      </w:r>
    </w:p>
    <w:p w:rsidR="006B14F9" w:rsidRDefault="006B14F9" w:rsidP="006B1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6B14F9" w:rsidRDefault="006B14F9" w:rsidP="006B14F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Опис цілей і завдань, основних положень проекту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проекту рішення.</w:t>
      </w:r>
    </w:p>
    <w:p w:rsidR="006B14F9" w:rsidRDefault="006B14F9" w:rsidP="006B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рішення Київської міської ради підготовлено з метою </w:t>
      </w:r>
      <w:r w:rsidR="00874A6B">
        <w:rPr>
          <w:rFonts w:ascii="Times New Roman" w:hAnsi="Times New Roman" w:cs="Times New Roman"/>
          <w:sz w:val="28"/>
          <w:szCs w:val="28"/>
        </w:rPr>
        <w:t xml:space="preserve">прийняття до комунальної власності територіальної громади міста Києва </w:t>
      </w:r>
      <w:r w:rsidR="00874A6B">
        <w:rPr>
          <w:rFonts w:ascii="Times New Roman" w:hAnsi="Times New Roman" w:cs="Times New Roman"/>
          <w:bCs/>
          <w:sz w:val="28"/>
          <w:szCs w:val="28"/>
        </w:rPr>
        <w:t xml:space="preserve">18 од. </w:t>
      </w:r>
      <w:r w:rsidR="00874A6B">
        <w:rPr>
          <w:rFonts w:ascii="Times New Roman" w:hAnsi="Times New Roman" w:cs="Times New Roman"/>
          <w:sz w:val="28"/>
          <w:szCs w:val="28"/>
        </w:rPr>
        <w:t>п</w:t>
      </w:r>
      <w:r w:rsidR="00874A6B" w:rsidRPr="007C482A">
        <w:rPr>
          <w:rFonts w:ascii="Times New Roman" w:hAnsi="Times New Roman" w:cs="Times New Roman"/>
          <w:sz w:val="28"/>
          <w:szCs w:val="28"/>
        </w:rPr>
        <w:t>ринтер</w:t>
      </w:r>
      <w:r w:rsidR="00874A6B">
        <w:rPr>
          <w:rFonts w:ascii="Times New Roman" w:hAnsi="Times New Roman" w:cs="Times New Roman"/>
          <w:sz w:val="28"/>
          <w:szCs w:val="28"/>
        </w:rPr>
        <w:t>ів</w:t>
      </w:r>
      <w:r w:rsidR="00874A6B" w:rsidRPr="007C482A">
        <w:rPr>
          <w:rFonts w:ascii="Times New Roman" w:hAnsi="Times New Roman" w:cs="Times New Roman"/>
          <w:sz w:val="28"/>
          <w:szCs w:val="28"/>
        </w:rPr>
        <w:t xml:space="preserve"> для двостороннього </w:t>
      </w:r>
      <w:proofErr w:type="spellStart"/>
      <w:r w:rsidR="00874A6B" w:rsidRPr="007C482A">
        <w:rPr>
          <w:rFonts w:ascii="Times New Roman" w:hAnsi="Times New Roman" w:cs="Times New Roman"/>
          <w:sz w:val="28"/>
          <w:szCs w:val="28"/>
        </w:rPr>
        <w:t>ретрансферного</w:t>
      </w:r>
      <w:proofErr w:type="spellEnd"/>
      <w:r w:rsidR="00874A6B" w:rsidRPr="007C482A">
        <w:rPr>
          <w:rFonts w:ascii="Times New Roman" w:hAnsi="Times New Roman" w:cs="Times New Roman"/>
          <w:sz w:val="28"/>
          <w:szCs w:val="28"/>
        </w:rPr>
        <w:t xml:space="preserve"> друку </w:t>
      </w:r>
      <w:proofErr w:type="spellStart"/>
      <w:r w:rsidR="00874A6B" w:rsidRPr="007C482A">
        <w:rPr>
          <w:rFonts w:ascii="Times New Roman" w:hAnsi="Times New Roman" w:cs="Times New Roman"/>
          <w:sz w:val="28"/>
          <w:szCs w:val="28"/>
          <w:lang w:val="en-US"/>
        </w:rPr>
        <w:t>Swiftpro</w:t>
      </w:r>
      <w:proofErr w:type="spellEnd"/>
      <w:r w:rsidR="00874A6B" w:rsidRPr="006B14F9">
        <w:rPr>
          <w:rFonts w:ascii="Times New Roman" w:hAnsi="Times New Roman" w:cs="Times New Roman"/>
          <w:sz w:val="28"/>
          <w:szCs w:val="28"/>
        </w:rPr>
        <w:t xml:space="preserve"> </w:t>
      </w:r>
      <w:r w:rsidR="00874A6B" w:rsidRPr="007C482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74A6B" w:rsidRPr="006B14F9">
        <w:rPr>
          <w:rFonts w:ascii="Times New Roman" w:hAnsi="Times New Roman" w:cs="Times New Roman"/>
          <w:sz w:val="28"/>
          <w:szCs w:val="28"/>
        </w:rPr>
        <w:t xml:space="preserve">60 </w:t>
      </w:r>
      <w:r w:rsidR="00874A6B" w:rsidRPr="007C482A">
        <w:rPr>
          <w:rFonts w:ascii="Times New Roman" w:hAnsi="Times New Roman" w:cs="Times New Roman"/>
          <w:sz w:val="28"/>
          <w:szCs w:val="28"/>
        </w:rPr>
        <w:t xml:space="preserve">з безконтактним </w:t>
      </w:r>
      <w:proofErr w:type="spellStart"/>
      <w:r w:rsidR="00874A6B" w:rsidRPr="007C482A">
        <w:rPr>
          <w:rFonts w:ascii="Times New Roman" w:hAnsi="Times New Roman" w:cs="Times New Roman"/>
          <w:sz w:val="28"/>
          <w:szCs w:val="28"/>
        </w:rPr>
        <w:t>енкодером</w:t>
      </w:r>
      <w:proofErr w:type="spellEnd"/>
      <w:r w:rsidR="00874A6B" w:rsidRPr="007C482A">
        <w:rPr>
          <w:rFonts w:ascii="Times New Roman" w:hAnsi="Times New Roman" w:cs="Times New Roman"/>
          <w:sz w:val="28"/>
          <w:szCs w:val="28"/>
        </w:rPr>
        <w:t xml:space="preserve"> та подвійним модулем ламінування</w:t>
      </w:r>
      <w:r w:rsidR="00874A6B">
        <w:rPr>
          <w:rFonts w:ascii="Times New Roman" w:hAnsi="Times New Roman" w:cs="Times New Roman"/>
          <w:sz w:val="28"/>
          <w:szCs w:val="28"/>
        </w:rPr>
        <w:t xml:space="preserve"> для </w:t>
      </w:r>
      <w:r w:rsidR="00874A6B">
        <w:rPr>
          <w:rFonts w:ascii="Times New Roman" w:hAnsi="Times New Roman"/>
          <w:sz w:val="28"/>
          <w:szCs w:val="28"/>
        </w:rPr>
        <w:t>випуску документів формату ID-1, у тому числі і з безконтактним електронним носієм</w:t>
      </w:r>
      <w:r w:rsidR="00874A6B">
        <w:rPr>
          <w:rFonts w:ascii="Times New Roman" w:hAnsi="Times New Roman"/>
          <w:sz w:val="28"/>
          <w:szCs w:val="28"/>
        </w:rPr>
        <w:t xml:space="preserve"> із </w:t>
      </w:r>
      <w:r w:rsidR="00874A6B">
        <w:rPr>
          <w:rFonts w:ascii="Times New Roman" w:hAnsi="Times New Roman"/>
          <w:sz w:val="28"/>
          <w:szCs w:val="28"/>
        </w:rPr>
        <w:t>комплексни</w:t>
      </w:r>
      <w:r w:rsidR="00874A6B">
        <w:rPr>
          <w:rFonts w:ascii="Times New Roman" w:hAnsi="Times New Roman"/>
          <w:sz w:val="28"/>
          <w:szCs w:val="28"/>
        </w:rPr>
        <w:t>м</w:t>
      </w:r>
      <w:r w:rsidR="00874A6B">
        <w:rPr>
          <w:rFonts w:ascii="Times New Roman" w:hAnsi="Times New Roman"/>
          <w:sz w:val="28"/>
          <w:szCs w:val="28"/>
        </w:rPr>
        <w:t xml:space="preserve"> захист</w:t>
      </w:r>
      <w:r w:rsidR="00874A6B">
        <w:rPr>
          <w:rFonts w:ascii="Times New Roman" w:hAnsi="Times New Roman"/>
          <w:sz w:val="28"/>
          <w:szCs w:val="28"/>
        </w:rPr>
        <w:t>ом</w:t>
      </w:r>
      <w:r w:rsidR="00874A6B">
        <w:rPr>
          <w:rFonts w:ascii="Times New Roman" w:hAnsi="Times New Roman"/>
          <w:sz w:val="28"/>
          <w:szCs w:val="28"/>
        </w:rPr>
        <w:t xml:space="preserve"> графічного зображення таких документів від підробки та фальсифікації</w:t>
      </w:r>
      <w:r w:rsidRPr="008A4952">
        <w:rPr>
          <w:rFonts w:ascii="Times New Roman" w:hAnsi="Times New Roman" w:cs="Times New Roman"/>
          <w:sz w:val="28"/>
          <w:szCs w:val="28"/>
        </w:rPr>
        <w:t>.</w:t>
      </w:r>
    </w:p>
    <w:p w:rsidR="006B14F9" w:rsidRDefault="006B14F9" w:rsidP="006B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874A6B">
        <w:rPr>
          <w:rFonts w:ascii="Times New Roman" w:hAnsi="Times New Roman" w:cs="Times New Roman"/>
          <w:sz w:val="28"/>
          <w:szCs w:val="28"/>
        </w:rPr>
        <w:t>Київської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передбачає:</w:t>
      </w:r>
    </w:p>
    <w:p w:rsidR="006B14F9" w:rsidRDefault="006B14F9" w:rsidP="006B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надати згоду на прийняття з державної до комунальної власності територіальної громади міста Києва майна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згідно з додатком 1 – 18 од.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482A">
        <w:rPr>
          <w:rFonts w:ascii="Times New Roman" w:hAnsi="Times New Roman" w:cs="Times New Roman"/>
          <w:sz w:val="28"/>
          <w:szCs w:val="28"/>
        </w:rPr>
        <w:t>ринтер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7C482A">
        <w:rPr>
          <w:rFonts w:ascii="Times New Roman" w:hAnsi="Times New Roman" w:cs="Times New Roman"/>
          <w:sz w:val="28"/>
          <w:szCs w:val="28"/>
        </w:rPr>
        <w:t xml:space="preserve"> для двостороннього </w:t>
      </w:r>
      <w:proofErr w:type="spellStart"/>
      <w:r w:rsidRPr="007C482A">
        <w:rPr>
          <w:rFonts w:ascii="Times New Roman" w:hAnsi="Times New Roman" w:cs="Times New Roman"/>
          <w:sz w:val="28"/>
          <w:szCs w:val="28"/>
        </w:rPr>
        <w:t>ретрансферного</w:t>
      </w:r>
      <w:proofErr w:type="spellEnd"/>
      <w:r w:rsidRPr="007C482A">
        <w:rPr>
          <w:rFonts w:ascii="Times New Roman" w:hAnsi="Times New Roman" w:cs="Times New Roman"/>
          <w:sz w:val="28"/>
          <w:szCs w:val="28"/>
        </w:rPr>
        <w:t xml:space="preserve"> друку </w:t>
      </w:r>
      <w:proofErr w:type="spellStart"/>
      <w:r w:rsidRPr="007C482A">
        <w:rPr>
          <w:rFonts w:ascii="Times New Roman" w:hAnsi="Times New Roman" w:cs="Times New Roman"/>
          <w:sz w:val="28"/>
          <w:szCs w:val="28"/>
          <w:lang w:val="en-US"/>
        </w:rPr>
        <w:t>Swiftpro</w:t>
      </w:r>
      <w:proofErr w:type="spellEnd"/>
      <w:r w:rsidRPr="006B14F9">
        <w:rPr>
          <w:rFonts w:ascii="Times New Roman" w:hAnsi="Times New Roman" w:cs="Times New Roman"/>
          <w:sz w:val="28"/>
          <w:szCs w:val="28"/>
        </w:rPr>
        <w:t xml:space="preserve"> </w:t>
      </w:r>
      <w:r w:rsidRPr="007C482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B14F9">
        <w:rPr>
          <w:rFonts w:ascii="Times New Roman" w:hAnsi="Times New Roman" w:cs="Times New Roman"/>
          <w:sz w:val="28"/>
          <w:szCs w:val="28"/>
        </w:rPr>
        <w:t xml:space="preserve">60 </w:t>
      </w:r>
      <w:r w:rsidRPr="007C482A">
        <w:rPr>
          <w:rFonts w:ascii="Times New Roman" w:hAnsi="Times New Roman" w:cs="Times New Roman"/>
          <w:sz w:val="28"/>
          <w:szCs w:val="28"/>
        </w:rPr>
        <w:t xml:space="preserve">з безконтактним </w:t>
      </w:r>
      <w:proofErr w:type="spellStart"/>
      <w:r w:rsidRPr="007C482A">
        <w:rPr>
          <w:rFonts w:ascii="Times New Roman" w:hAnsi="Times New Roman" w:cs="Times New Roman"/>
          <w:sz w:val="28"/>
          <w:szCs w:val="28"/>
        </w:rPr>
        <w:t>енкодером</w:t>
      </w:r>
      <w:proofErr w:type="spellEnd"/>
      <w:r w:rsidRPr="007C482A">
        <w:rPr>
          <w:rFonts w:ascii="Times New Roman" w:hAnsi="Times New Roman" w:cs="Times New Roman"/>
          <w:sz w:val="28"/>
          <w:szCs w:val="28"/>
        </w:rPr>
        <w:t xml:space="preserve"> та подвійним модулем ламінування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4F9" w:rsidRDefault="006B14F9" w:rsidP="006B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закріпити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майно за Департаментом (Центром) надання адміністративних послуг виконавчого органу Київської міської ради (Київської міської державної адміністрації) на праві оперативного управління згідно з переліком додатку 2 – 2 од.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482A">
        <w:rPr>
          <w:rFonts w:ascii="Times New Roman" w:hAnsi="Times New Roman" w:cs="Times New Roman"/>
          <w:sz w:val="28"/>
          <w:szCs w:val="28"/>
        </w:rPr>
        <w:t>ринтер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7C482A">
        <w:rPr>
          <w:rFonts w:ascii="Times New Roman" w:hAnsi="Times New Roman" w:cs="Times New Roman"/>
          <w:sz w:val="28"/>
          <w:szCs w:val="28"/>
        </w:rPr>
        <w:t xml:space="preserve"> для двостороннього </w:t>
      </w:r>
      <w:proofErr w:type="spellStart"/>
      <w:r w:rsidRPr="007C482A">
        <w:rPr>
          <w:rFonts w:ascii="Times New Roman" w:hAnsi="Times New Roman" w:cs="Times New Roman"/>
          <w:sz w:val="28"/>
          <w:szCs w:val="28"/>
        </w:rPr>
        <w:t>ретрансферного</w:t>
      </w:r>
      <w:proofErr w:type="spellEnd"/>
      <w:r w:rsidRPr="007C482A">
        <w:rPr>
          <w:rFonts w:ascii="Times New Roman" w:hAnsi="Times New Roman" w:cs="Times New Roman"/>
          <w:sz w:val="28"/>
          <w:szCs w:val="28"/>
        </w:rPr>
        <w:t xml:space="preserve"> друку </w:t>
      </w:r>
      <w:proofErr w:type="spellStart"/>
      <w:r w:rsidRPr="007C482A">
        <w:rPr>
          <w:rFonts w:ascii="Times New Roman" w:hAnsi="Times New Roman" w:cs="Times New Roman"/>
          <w:sz w:val="28"/>
          <w:szCs w:val="28"/>
          <w:lang w:val="en-US"/>
        </w:rPr>
        <w:t>Swiftpro</w:t>
      </w:r>
      <w:proofErr w:type="spellEnd"/>
      <w:r w:rsidRPr="006B14F9">
        <w:rPr>
          <w:rFonts w:ascii="Times New Roman" w:hAnsi="Times New Roman" w:cs="Times New Roman"/>
          <w:sz w:val="28"/>
          <w:szCs w:val="28"/>
        </w:rPr>
        <w:t xml:space="preserve"> </w:t>
      </w:r>
      <w:r w:rsidRPr="007C482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B14F9">
        <w:rPr>
          <w:rFonts w:ascii="Times New Roman" w:hAnsi="Times New Roman" w:cs="Times New Roman"/>
          <w:sz w:val="28"/>
          <w:szCs w:val="28"/>
        </w:rPr>
        <w:t xml:space="preserve">60 </w:t>
      </w:r>
      <w:r w:rsidRPr="007C482A">
        <w:rPr>
          <w:rFonts w:ascii="Times New Roman" w:hAnsi="Times New Roman" w:cs="Times New Roman"/>
          <w:sz w:val="28"/>
          <w:szCs w:val="28"/>
        </w:rPr>
        <w:t xml:space="preserve">з безконтактним </w:t>
      </w:r>
      <w:proofErr w:type="spellStart"/>
      <w:r w:rsidRPr="007C482A">
        <w:rPr>
          <w:rFonts w:ascii="Times New Roman" w:hAnsi="Times New Roman" w:cs="Times New Roman"/>
          <w:sz w:val="28"/>
          <w:szCs w:val="28"/>
        </w:rPr>
        <w:t>енкодером</w:t>
      </w:r>
      <w:proofErr w:type="spellEnd"/>
      <w:r w:rsidRPr="007C482A">
        <w:rPr>
          <w:rFonts w:ascii="Times New Roman" w:hAnsi="Times New Roman" w:cs="Times New Roman"/>
          <w:sz w:val="28"/>
          <w:szCs w:val="28"/>
        </w:rPr>
        <w:t xml:space="preserve"> та подвійним модулем ламінування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4F9" w:rsidRPr="008A4952" w:rsidRDefault="006B14F9" w:rsidP="006B1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передати до сфери управління районних в місті Києві державних адміністрацій майно, згідно додатку 3 – 16 од.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482A">
        <w:rPr>
          <w:rFonts w:ascii="Times New Roman" w:hAnsi="Times New Roman" w:cs="Times New Roman"/>
          <w:sz w:val="28"/>
          <w:szCs w:val="28"/>
        </w:rPr>
        <w:t>ринтер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7C482A">
        <w:rPr>
          <w:rFonts w:ascii="Times New Roman" w:hAnsi="Times New Roman" w:cs="Times New Roman"/>
          <w:sz w:val="28"/>
          <w:szCs w:val="28"/>
        </w:rPr>
        <w:t xml:space="preserve"> для двостороннього </w:t>
      </w:r>
      <w:proofErr w:type="spellStart"/>
      <w:r w:rsidRPr="007C482A">
        <w:rPr>
          <w:rFonts w:ascii="Times New Roman" w:hAnsi="Times New Roman" w:cs="Times New Roman"/>
          <w:sz w:val="28"/>
          <w:szCs w:val="28"/>
        </w:rPr>
        <w:t>ретрансферного</w:t>
      </w:r>
      <w:proofErr w:type="spellEnd"/>
      <w:r w:rsidRPr="007C482A">
        <w:rPr>
          <w:rFonts w:ascii="Times New Roman" w:hAnsi="Times New Roman" w:cs="Times New Roman"/>
          <w:sz w:val="28"/>
          <w:szCs w:val="28"/>
        </w:rPr>
        <w:t xml:space="preserve"> друку </w:t>
      </w:r>
      <w:proofErr w:type="spellStart"/>
      <w:r w:rsidRPr="007C482A">
        <w:rPr>
          <w:rFonts w:ascii="Times New Roman" w:hAnsi="Times New Roman" w:cs="Times New Roman"/>
          <w:sz w:val="28"/>
          <w:szCs w:val="28"/>
          <w:lang w:val="en-US"/>
        </w:rPr>
        <w:t>Swiftpro</w:t>
      </w:r>
      <w:proofErr w:type="spellEnd"/>
      <w:r w:rsidRPr="006B14F9">
        <w:rPr>
          <w:rFonts w:ascii="Times New Roman" w:hAnsi="Times New Roman" w:cs="Times New Roman"/>
          <w:sz w:val="28"/>
          <w:szCs w:val="28"/>
        </w:rPr>
        <w:t xml:space="preserve"> </w:t>
      </w:r>
      <w:r w:rsidRPr="007C482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B14F9">
        <w:rPr>
          <w:rFonts w:ascii="Times New Roman" w:hAnsi="Times New Roman" w:cs="Times New Roman"/>
          <w:sz w:val="28"/>
          <w:szCs w:val="28"/>
        </w:rPr>
        <w:t xml:space="preserve">60 </w:t>
      </w:r>
      <w:r w:rsidRPr="007C482A">
        <w:rPr>
          <w:rFonts w:ascii="Times New Roman" w:hAnsi="Times New Roman" w:cs="Times New Roman"/>
          <w:sz w:val="28"/>
          <w:szCs w:val="28"/>
        </w:rPr>
        <w:t xml:space="preserve">з безконтактним </w:t>
      </w:r>
      <w:proofErr w:type="spellStart"/>
      <w:r w:rsidRPr="007C482A">
        <w:rPr>
          <w:rFonts w:ascii="Times New Roman" w:hAnsi="Times New Roman" w:cs="Times New Roman"/>
          <w:sz w:val="28"/>
          <w:szCs w:val="28"/>
        </w:rPr>
        <w:t>енкодером</w:t>
      </w:r>
      <w:proofErr w:type="spellEnd"/>
      <w:r w:rsidRPr="007C482A">
        <w:rPr>
          <w:rFonts w:ascii="Times New Roman" w:hAnsi="Times New Roman" w:cs="Times New Roman"/>
          <w:sz w:val="28"/>
          <w:szCs w:val="28"/>
        </w:rPr>
        <w:t xml:space="preserve"> та подвійним модулем ламінування</w:t>
      </w:r>
      <w:r>
        <w:rPr>
          <w:rFonts w:ascii="Times New Roman" w:hAnsi="Times New Roman" w:cs="Times New Roman"/>
          <w:sz w:val="28"/>
          <w:szCs w:val="28"/>
        </w:rPr>
        <w:t xml:space="preserve"> із відповідним розподілом між центрами надання адміністративних послуг відповідних районних в місті Києві державних адміністрацій.</w:t>
      </w:r>
    </w:p>
    <w:p w:rsidR="00CB6470" w:rsidRDefault="00CB6470" w:rsidP="00CB6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Програмно-апаратні комплекси, що підлягають передачі, це сучасне технологічне рішення для внесення відомостей до бланків посвідчення водія, свідоцтва про реєстрацію транспортного засобу та інших бланків документів формату ID-1, що відповідає світовим стандартам галузі захищеного друку. </w:t>
      </w:r>
    </w:p>
    <w:p w:rsidR="00CB6470" w:rsidRDefault="00CB6470" w:rsidP="00CB6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Оновлення технології та забезпечення дотримання міжнародного стандарту ISO/IEC 24789 забезпечить необхідний термін служби документів формату ID-1: ідентифікаційних документів, а також документів, які відповідно до законодавства потребують використання спеціальних елементів захисту та всі складові етапи самого технологічного процесу їх випуску.</w:t>
      </w:r>
    </w:p>
    <w:p w:rsidR="00CB6470" w:rsidRDefault="00CB6470" w:rsidP="00CB6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впровадження програмно-апаратних комплексів буде впроваджена оновлена технологія, яка відповідатиме вимогам постанови Кабінету Міністрів України від 23 лютого 2022 року № 275 «Про внесення змін до постанови Кабінету Міністрів України від 16 вересня 2020 року </w:t>
      </w:r>
      <w:r>
        <w:rPr>
          <w:rFonts w:ascii="Times New Roman" w:hAnsi="Times New Roman"/>
          <w:sz w:val="28"/>
          <w:szCs w:val="28"/>
        </w:rPr>
        <w:br/>
        <w:t xml:space="preserve">№ 844», світовим стандартам, завдяки чому виготовлення посвідчення водія та свідоцтва про реєстрацію транспортного засобу здійснюватиметься виключно із застосуванням </w:t>
      </w:r>
      <w:proofErr w:type="spellStart"/>
      <w:r>
        <w:rPr>
          <w:rFonts w:ascii="Times New Roman" w:hAnsi="Times New Roman"/>
          <w:sz w:val="28"/>
          <w:szCs w:val="28"/>
        </w:rPr>
        <w:t>ретрансферної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технології (технологія передачі зображення, під час якої використовуються кольорова та </w:t>
      </w:r>
      <w:proofErr w:type="spellStart"/>
      <w:r>
        <w:rPr>
          <w:rFonts w:ascii="Times New Roman" w:hAnsi="Times New Roman"/>
          <w:sz w:val="28"/>
          <w:szCs w:val="28"/>
        </w:rPr>
        <w:t>ретрансферна</w:t>
      </w:r>
      <w:proofErr w:type="spellEnd"/>
      <w:r>
        <w:rPr>
          <w:rFonts w:ascii="Times New Roman" w:hAnsi="Times New Roman"/>
          <w:sz w:val="28"/>
          <w:szCs w:val="28"/>
        </w:rPr>
        <w:t xml:space="preserve"> стрічки), буде забезпечено у нерозривному циклі електронну та графічну персоналізацію документа (нанесення даних, у тому числі і персональних) з підтриманням функції кодування безконтактного електронного носія у кожній одиниці обладнання, а термін «служби» документів формату ID-1 буде збільшено шляхом нанесення спеціалізованого захисного покриття, а як наслідок забезпечить їх використання протягом терміну, на який такі документи було оформлено та видано.</w:t>
      </w:r>
    </w:p>
    <w:p w:rsidR="00CB6470" w:rsidRDefault="00CB6470" w:rsidP="006B14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B14F9" w:rsidRDefault="006B14F9" w:rsidP="006B14F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 покриття цих витрат.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4F9" w:rsidRDefault="006B14F9" w:rsidP="00CB647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Реалізація </w:t>
      </w:r>
      <w:r>
        <w:rPr>
          <w:rFonts w:ascii="Times New Roman" w:hAnsi="Times New Roman" w:cs="Times New Roman"/>
          <w:sz w:val="28"/>
          <w:szCs w:val="28"/>
        </w:rPr>
        <w:t>проекту рішення Київської міської ради не потребує додаткових витрат з бюджету міста Києва.</w:t>
      </w:r>
    </w:p>
    <w:p w:rsidR="00CB6470" w:rsidRDefault="00CB6470" w:rsidP="00CB6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Впровадження означених програмно-апаратних комплексів не матиме ніякого фінансового навантаження на місцевий бюджет, а їх функціонування забезпечить надання адміністративних послуг з реєстрації транспортних засобів та видачі національних посвідчень водія, повністю прокриє потребу територіальної громади </w:t>
      </w:r>
      <w:r>
        <w:rPr>
          <w:rFonts w:ascii="Times New Roman" w:hAnsi="Times New Roman"/>
          <w:iCs/>
          <w:sz w:val="28"/>
          <w:szCs w:val="28"/>
        </w:rPr>
        <w:t>міста Києва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випуску документів формату ID-1, у тому числі і з безконтактним електронним носієм. </w:t>
      </w:r>
    </w:p>
    <w:p w:rsidR="00CB6470" w:rsidRDefault="00CB6470" w:rsidP="00CB647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6B14F9" w:rsidRDefault="006B14F9" w:rsidP="00CB64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Прізвище або назва суб'єкта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:rsidR="00CB6470" w:rsidRDefault="00CB6470" w:rsidP="00CB64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Суб’єктом подання проекту рішення є заступник міського голови – секретар Київської міської ради Володимир Бондаренко.</w:t>
      </w:r>
    </w:p>
    <w:p w:rsidR="00CB6470" w:rsidRDefault="00CB6470" w:rsidP="00CB64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Особою, відповідальною за супроводження проекту рішення та доповідачем проекту рішення на пленарному засіданні є заступник міського голови – секретар Київської міської ради Володимир Бондаренко.</w:t>
      </w:r>
    </w:p>
    <w:p w:rsidR="00CB6470" w:rsidRDefault="00CB6470" w:rsidP="00CB647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6470" w:rsidRDefault="00CB6470" w:rsidP="00CB647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6470" w:rsidRDefault="00CB6470" w:rsidP="00CB6470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Заступник міського голови – </w:t>
      </w:r>
    </w:p>
    <w:p w:rsidR="006B14F9" w:rsidRPr="007C482A" w:rsidRDefault="00CB6470" w:rsidP="00CB6470">
      <w:pPr>
        <w:tabs>
          <w:tab w:val="left" w:pos="5954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 Київської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Володимир БОНДАРЕНКО</w:t>
      </w:r>
    </w:p>
    <w:sectPr w:rsidR="006B14F9" w:rsidRPr="007C482A" w:rsidSect="00C075A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F59D7"/>
    <w:multiLevelType w:val="hybridMultilevel"/>
    <w:tmpl w:val="BF747630"/>
    <w:lvl w:ilvl="0" w:tplc="2CE8484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A415E9"/>
    <w:multiLevelType w:val="hybridMultilevel"/>
    <w:tmpl w:val="3F9A423A"/>
    <w:lvl w:ilvl="0" w:tplc="125EF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B77EA6"/>
    <w:multiLevelType w:val="hybridMultilevel"/>
    <w:tmpl w:val="177E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7520E"/>
    <w:multiLevelType w:val="hybridMultilevel"/>
    <w:tmpl w:val="31282E90"/>
    <w:lvl w:ilvl="0" w:tplc="C17AF5C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ECF0F3A"/>
    <w:multiLevelType w:val="hybridMultilevel"/>
    <w:tmpl w:val="C97C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A3"/>
    <w:rsid w:val="00015BED"/>
    <w:rsid w:val="00021EA8"/>
    <w:rsid w:val="00024DD3"/>
    <w:rsid w:val="000A5632"/>
    <w:rsid w:val="000E6718"/>
    <w:rsid w:val="00160AA5"/>
    <w:rsid w:val="00166D38"/>
    <w:rsid w:val="00167087"/>
    <w:rsid w:val="00173250"/>
    <w:rsid w:val="00173676"/>
    <w:rsid w:val="00175360"/>
    <w:rsid w:val="001929D5"/>
    <w:rsid w:val="001D05CE"/>
    <w:rsid w:val="001D1ED7"/>
    <w:rsid w:val="002415E6"/>
    <w:rsid w:val="0029374A"/>
    <w:rsid w:val="002E73A9"/>
    <w:rsid w:val="002F1C10"/>
    <w:rsid w:val="003139F9"/>
    <w:rsid w:val="003C168E"/>
    <w:rsid w:val="004259E2"/>
    <w:rsid w:val="004657CA"/>
    <w:rsid w:val="004D47D8"/>
    <w:rsid w:val="0050426C"/>
    <w:rsid w:val="0052672A"/>
    <w:rsid w:val="00547AF1"/>
    <w:rsid w:val="00582112"/>
    <w:rsid w:val="005A4488"/>
    <w:rsid w:val="005F0016"/>
    <w:rsid w:val="0061122A"/>
    <w:rsid w:val="00611561"/>
    <w:rsid w:val="00613F84"/>
    <w:rsid w:val="006247FF"/>
    <w:rsid w:val="00630235"/>
    <w:rsid w:val="00651205"/>
    <w:rsid w:val="00655E6A"/>
    <w:rsid w:val="00681D08"/>
    <w:rsid w:val="006B14F9"/>
    <w:rsid w:val="006E27C6"/>
    <w:rsid w:val="00723ECE"/>
    <w:rsid w:val="0075435E"/>
    <w:rsid w:val="0077108F"/>
    <w:rsid w:val="00782D59"/>
    <w:rsid w:val="00787E36"/>
    <w:rsid w:val="00794524"/>
    <w:rsid w:val="007A4F3F"/>
    <w:rsid w:val="007C2F1B"/>
    <w:rsid w:val="007C482A"/>
    <w:rsid w:val="007D3D7A"/>
    <w:rsid w:val="007E6E25"/>
    <w:rsid w:val="007F00DE"/>
    <w:rsid w:val="00804507"/>
    <w:rsid w:val="00845073"/>
    <w:rsid w:val="00874A6B"/>
    <w:rsid w:val="008A04BE"/>
    <w:rsid w:val="008B66F6"/>
    <w:rsid w:val="008F16BD"/>
    <w:rsid w:val="008F7265"/>
    <w:rsid w:val="00902674"/>
    <w:rsid w:val="0095313E"/>
    <w:rsid w:val="00973B36"/>
    <w:rsid w:val="009C4D5D"/>
    <w:rsid w:val="009C6BFE"/>
    <w:rsid w:val="00A26495"/>
    <w:rsid w:val="00A449CA"/>
    <w:rsid w:val="00B0268B"/>
    <w:rsid w:val="00B05B94"/>
    <w:rsid w:val="00B63C34"/>
    <w:rsid w:val="00BA4EFD"/>
    <w:rsid w:val="00BF353F"/>
    <w:rsid w:val="00C075AD"/>
    <w:rsid w:val="00C35179"/>
    <w:rsid w:val="00C36DC6"/>
    <w:rsid w:val="00CB5504"/>
    <w:rsid w:val="00CB6470"/>
    <w:rsid w:val="00CD57D1"/>
    <w:rsid w:val="00D10A74"/>
    <w:rsid w:val="00D20B61"/>
    <w:rsid w:val="00D448DB"/>
    <w:rsid w:val="00D86317"/>
    <w:rsid w:val="00DC1BD6"/>
    <w:rsid w:val="00DE0C34"/>
    <w:rsid w:val="00E06052"/>
    <w:rsid w:val="00E06D4B"/>
    <w:rsid w:val="00E12C2E"/>
    <w:rsid w:val="00E13C50"/>
    <w:rsid w:val="00E34E05"/>
    <w:rsid w:val="00EA7B85"/>
    <w:rsid w:val="00EF0A20"/>
    <w:rsid w:val="00EF52A3"/>
    <w:rsid w:val="00F025F9"/>
    <w:rsid w:val="00F0450F"/>
    <w:rsid w:val="00F07CFA"/>
    <w:rsid w:val="00F41901"/>
    <w:rsid w:val="00F50351"/>
    <w:rsid w:val="00F5779A"/>
    <w:rsid w:val="00F607E7"/>
    <w:rsid w:val="00F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BBBF"/>
  <w15:docId w15:val="{9F41EAED-AABF-415B-B311-4F8FD500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A4F3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C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B8BC-1029-40E5-97EC-02615F10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10346</Words>
  <Characters>5898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Володимир В. Бондаренко</cp:lastModifiedBy>
  <cp:revision>16</cp:revision>
  <cp:lastPrinted>2022-10-19T07:39:00Z</cp:lastPrinted>
  <dcterms:created xsi:type="dcterms:W3CDTF">2022-10-18T07:25:00Z</dcterms:created>
  <dcterms:modified xsi:type="dcterms:W3CDTF">2022-10-19T07:40:00Z</dcterms:modified>
</cp:coreProperties>
</file>