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413E0A2F" w:rsidR="00F6318B" w:rsidRPr="004A62C1" w:rsidRDefault="00A3375E" w:rsidP="00F36F9C">
      <w:pPr>
        <w:pStyle w:val="a6"/>
        <w:tabs>
          <w:tab w:val="left" w:pos="708"/>
        </w:tabs>
        <w:ind w:firstLine="0"/>
      </w:pPr>
      <w:r w:rsidRPr="004A62C1"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4A62C1" w:rsidRDefault="00F6318B" w:rsidP="00F6318B">
      <w:pPr>
        <w:pStyle w:val="a6"/>
        <w:tabs>
          <w:tab w:val="left" w:pos="708"/>
        </w:tabs>
      </w:pPr>
    </w:p>
    <w:p w14:paraId="615F62B2" w14:textId="77777777" w:rsidR="00F6318B" w:rsidRPr="004A62C1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4A62C1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4A62C1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56A023E0" w14:textId="22456F94" w:rsidR="00F6318B" w:rsidRPr="004A0C1B" w:rsidRDefault="00B5704A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rFonts w:ascii="Times New Roman" w:hAnsi="Times New Roman" w:cs="Times New Roman"/>
          <w:i w:val="0"/>
          <w:lang w:val="uk-UA"/>
        </w:rPr>
      </w:pPr>
      <w:r w:rsidRPr="004A0C1B">
        <w:rPr>
          <w:rFonts w:ascii="Times New Roman" w:hAnsi="Times New Roman" w:cs="Times New Roman"/>
          <w:b w:val="0"/>
          <w:i w:val="0"/>
          <w:lang w:val="uk-UA"/>
        </w:rPr>
        <w:t>II</w:t>
      </w:r>
      <w:r w:rsidR="00F6318B" w:rsidRPr="004A0C1B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6318B" w:rsidRPr="004A0C1B">
        <w:rPr>
          <w:rFonts w:ascii="Times New Roman" w:hAnsi="Times New Roman" w:cs="Times New Roman"/>
          <w:b w:val="0"/>
          <w:i w:val="0"/>
          <w:caps/>
          <w:lang w:val="uk-UA"/>
        </w:rPr>
        <w:t>сесія</w:t>
      </w:r>
      <w:r w:rsidR="00F6318B" w:rsidRPr="004A0C1B">
        <w:rPr>
          <w:rFonts w:ascii="Times New Roman" w:hAnsi="Times New Roman" w:cs="Times New Roman"/>
          <w:i w:val="0"/>
          <w:lang w:val="uk-UA"/>
        </w:rPr>
        <w:t xml:space="preserve"> </w:t>
      </w:r>
      <w:r w:rsidR="00F3265C" w:rsidRPr="004A0C1B">
        <w:rPr>
          <w:rFonts w:ascii="Times New Roman" w:hAnsi="Times New Roman" w:cs="Times New Roman"/>
          <w:i w:val="0"/>
          <w:lang w:val="uk-UA"/>
        </w:rPr>
        <w:t xml:space="preserve"> </w:t>
      </w:r>
      <w:r w:rsidRPr="004A0C1B">
        <w:rPr>
          <w:rFonts w:ascii="Times New Roman" w:hAnsi="Times New Roman" w:cs="Times New Roman"/>
          <w:b w:val="0"/>
          <w:i w:val="0"/>
          <w:lang w:val="uk-UA"/>
        </w:rPr>
        <w:t>IX</w:t>
      </w:r>
      <w:r w:rsidR="00F6318B" w:rsidRPr="004A0C1B">
        <w:rPr>
          <w:rFonts w:ascii="Times New Roman" w:hAnsi="Times New Roman" w:cs="Times New Roman"/>
          <w:i w:val="0"/>
          <w:lang w:val="uk-UA"/>
        </w:rPr>
        <w:t xml:space="preserve"> </w:t>
      </w:r>
      <w:r w:rsidR="00F6318B" w:rsidRPr="004A0C1B">
        <w:rPr>
          <w:rFonts w:ascii="Times New Roman" w:hAnsi="Times New Roman" w:cs="Times New Roman"/>
          <w:b w:val="0"/>
          <w:i w:val="0"/>
          <w:caps/>
          <w:lang w:val="uk-UA"/>
        </w:rPr>
        <w:t>скликання</w:t>
      </w:r>
    </w:p>
    <w:p w14:paraId="3A8B9C76" w14:textId="77777777" w:rsidR="00F6318B" w:rsidRPr="004A62C1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4A62C1">
        <w:rPr>
          <w:spacing w:val="28"/>
          <w:sz w:val="48"/>
          <w:szCs w:val="48"/>
          <w:lang w:val="uk-UA"/>
        </w:rPr>
        <w:t>РІШЕННЯ</w:t>
      </w:r>
    </w:p>
    <w:p w14:paraId="6B66D35B" w14:textId="4CA121CC" w:rsidR="00F6318B" w:rsidRDefault="00F6318B" w:rsidP="00F6318B">
      <w:pPr>
        <w:rPr>
          <w:sz w:val="28"/>
          <w:szCs w:val="28"/>
          <w:lang w:val="uk-UA"/>
        </w:rPr>
      </w:pPr>
      <w:r w:rsidRPr="004A62C1">
        <w:rPr>
          <w:sz w:val="28"/>
          <w:szCs w:val="28"/>
          <w:lang w:val="uk-UA"/>
        </w:rPr>
        <w:t>____________№_______________</w:t>
      </w:r>
    </w:p>
    <w:p w14:paraId="5C9A662D" w14:textId="0C6BF244" w:rsidR="004A0C1B" w:rsidRPr="004A62C1" w:rsidRDefault="004A0C1B" w:rsidP="004A0C1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</w:p>
    <w:p w14:paraId="0E45AE75" w14:textId="07CDF159" w:rsidR="00F6318B" w:rsidRPr="004A62C1" w:rsidRDefault="008A6D0F" w:rsidP="00F6318B">
      <w:pPr>
        <w:rPr>
          <w:snapToGrid w:val="0"/>
          <w:sz w:val="16"/>
          <w:szCs w:val="16"/>
          <w:lang w:val="uk-UA"/>
        </w:rPr>
      </w:pPr>
      <w:r w:rsidRPr="004A62C1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77CCBCB1">
                <wp:simplePos x="0" y="0"/>
                <wp:positionH relativeFrom="column">
                  <wp:posOffset>3913505</wp:posOffset>
                </wp:positionH>
                <wp:positionV relativeFrom="paragraph">
                  <wp:posOffset>1374140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3D96D762" w:rsidR="008A6D0F" w:rsidRDefault="008A6D0F" w:rsidP="00DA41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08.15pt;margin-top:108.2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" stroked="f">
                <v:textbox style="mso-fit-shape-to-text:t">
                  <w:txbxContent>
                    <w:p w14:paraId="12AFE333" w14:textId="3D96D762" w:rsidR="008A6D0F" w:rsidRDefault="008A6D0F" w:rsidP="00DA41F7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tblpX="-142" w:tblpY="1"/>
        <w:tblOverlap w:val="never"/>
        <w:tblW w:w="0" w:type="auto"/>
        <w:tblLook w:val="01E0" w:firstRow="1" w:lastRow="1" w:firstColumn="1" w:lastColumn="1" w:noHBand="0" w:noVBand="0"/>
      </w:tblPr>
      <w:tblGrid>
        <w:gridCol w:w="5778"/>
      </w:tblGrid>
      <w:tr w:rsidR="00F6318B" w:rsidRPr="004A62C1" w14:paraId="6C1844F6" w14:textId="77777777" w:rsidTr="004A0C1B">
        <w:trPr>
          <w:trHeight w:val="709"/>
        </w:trPr>
        <w:tc>
          <w:tcPr>
            <w:tcW w:w="5778" w:type="dxa"/>
            <w:hideMark/>
          </w:tcPr>
          <w:p w14:paraId="22427F3E" w14:textId="31C70594" w:rsidR="00F6318B" w:rsidRPr="004A62C1" w:rsidRDefault="004B3952" w:rsidP="004A0C1B">
            <w:pPr>
              <w:autoSpaceDE w:val="0"/>
              <w:autoSpaceDN w:val="0"/>
              <w:adjustRightInd w:val="0"/>
              <w:ind w:left="709"/>
              <w:jc w:val="both"/>
              <w:rPr>
                <w:b/>
                <w:sz w:val="24"/>
                <w:szCs w:val="24"/>
                <w:lang w:val="uk-UA"/>
              </w:rPr>
            </w:pPr>
            <w:r w:rsidRPr="004A62C1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1360B3" w:rsidRPr="004A62C1">
              <w:rPr>
                <w:b/>
                <w:sz w:val="28"/>
                <w:szCs w:val="28"/>
                <w:lang w:val="uk-UA"/>
              </w:rPr>
              <w:t>надання статусу скверу</w:t>
            </w:r>
            <w:r w:rsidR="00315B9A" w:rsidRPr="004A62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B47B9B" w:rsidRPr="004A62C1">
              <w:rPr>
                <w:b/>
                <w:sz w:val="28"/>
                <w:szCs w:val="28"/>
                <w:lang w:val="uk-UA"/>
              </w:rPr>
              <w:t>земельній ділянці</w:t>
            </w:r>
            <w:r w:rsidR="001360B3" w:rsidRPr="004A62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25E75" w:rsidRPr="004A62C1">
              <w:rPr>
                <w:b/>
                <w:bCs/>
                <w:sz w:val="28"/>
                <w:szCs w:val="28"/>
                <w:lang w:val="uk-UA"/>
              </w:rPr>
              <w:t xml:space="preserve">площею 0,9376 га, кадастровий номер 8000000000:78:028:0091, розташованій на просп. </w:t>
            </w:r>
            <w:r w:rsidR="00411915">
              <w:rPr>
                <w:b/>
                <w:bCs/>
                <w:sz w:val="28"/>
                <w:szCs w:val="28"/>
                <w:lang w:val="uk-UA"/>
              </w:rPr>
              <w:t>Володимира Івасюка</w:t>
            </w:r>
            <w:r w:rsidR="00D25E75" w:rsidRPr="004A62C1">
              <w:rPr>
                <w:b/>
                <w:bCs/>
                <w:sz w:val="28"/>
                <w:szCs w:val="28"/>
                <w:lang w:val="uk-UA"/>
              </w:rPr>
              <w:t xml:space="preserve">, 44-б </w:t>
            </w:r>
            <w:r w:rsidR="00842668" w:rsidRPr="004A62C1">
              <w:rPr>
                <w:b/>
                <w:bCs/>
                <w:sz w:val="28"/>
                <w:szCs w:val="28"/>
                <w:lang w:val="uk-UA"/>
              </w:rPr>
              <w:t>в</w:t>
            </w:r>
            <w:r w:rsidR="00D25E75" w:rsidRPr="004A62C1">
              <w:rPr>
                <w:b/>
                <w:bCs/>
                <w:sz w:val="28"/>
                <w:szCs w:val="28"/>
                <w:lang w:val="uk-UA"/>
              </w:rPr>
              <w:t xml:space="preserve"> Оболонському районі м. Києва</w:t>
            </w:r>
          </w:p>
        </w:tc>
      </w:tr>
    </w:tbl>
    <w:p w14:paraId="682A018A" w14:textId="4CB457BD" w:rsidR="00F6318B" w:rsidRPr="004A62C1" w:rsidRDefault="00DA41F7" w:rsidP="00F6318B">
      <w:pPr>
        <w:pStyle w:val="a8"/>
        <w:ind w:right="3905"/>
        <w:rPr>
          <w:bCs/>
          <w:lang w:val="uk-UA"/>
        </w:rPr>
      </w:pPr>
      <w:r w:rsidRPr="004A62C1">
        <w:rPr>
          <w:bCs/>
          <w:lang w:val="uk-UA"/>
        </w:rPr>
        <w:br w:type="textWrapping" w:clear="all"/>
      </w:r>
    </w:p>
    <w:p w14:paraId="2E8A01BF" w14:textId="017AB117" w:rsidR="00F6318B" w:rsidRPr="004A62C1" w:rsidRDefault="001360B3" w:rsidP="00873DAB">
      <w:pPr>
        <w:ind w:firstLine="567"/>
        <w:jc w:val="both"/>
        <w:rPr>
          <w:snapToGrid w:val="0"/>
          <w:sz w:val="28"/>
          <w:lang w:val="uk-UA"/>
        </w:rPr>
      </w:pPr>
      <w:r w:rsidRPr="004A62C1">
        <w:rPr>
          <w:snapToGrid w:val="0"/>
          <w:sz w:val="28"/>
          <w:lang w:val="uk-UA"/>
        </w:rPr>
        <w:t xml:space="preserve">Відповідно до статей 19, 186 Земельного кодексу України, Закону України «Про державну реєстрацію речових </w:t>
      </w:r>
      <w:r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прав на нерухоме майно та їх обтяжень», пункту 34 частини першої статті 26 Закону України «Про місцеве самоврядування в Україні», </w:t>
      </w:r>
      <w:r w:rsidR="007539E9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>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 квітня 2006 року № 105, з метою раціонального використання збереження зелених насаджень,</w:t>
      </w:r>
      <w:r w:rsidR="00FA6B51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 xml:space="preserve"> Київська міська рада вирішила</w:t>
      </w:r>
      <w:r w:rsidR="00C64326" w:rsidRPr="004A62C1">
        <w:rPr>
          <w:color w:val="000000"/>
          <w:sz w:val="28"/>
          <w:szCs w:val="28"/>
          <w:shd w:val="clear" w:color="auto" w:fill="FFFFFF"/>
          <w:lang w:val="uk-UA" w:eastAsia="uk-UA"/>
        </w:rPr>
        <w:t>,</w:t>
      </w:r>
    </w:p>
    <w:p w14:paraId="7F71C477" w14:textId="77777777" w:rsidR="00235CE7" w:rsidRPr="004A62C1" w:rsidRDefault="00235CE7" w:rsidP="00F6318B">
      <w:pPr>
        <w:ind w:firstLine="567"/>
        <w:jc w:val="both"/>
        <w:rPr>
          <w:snapToGrid w:val="0"/>
          <w:sz w:val="28"/>
          <w:lang w:val="uk-UA"/>
        </w:rPr>
      </w:pPr>
    </w:p>
    <w:p w14:paraId="4A8AFF64" w14:textId="046FD9DA" w:rsidR="00F6318B" w:rsidRPr="004A62C1" w:rsidRDefault="00F6318B" w:rsidP="00F6318B">
      <w:pPr>
        <w:ind w:firstLine="567"/>
        <w:jc w:val="both"/>
        <w:rPr>
          <w:rFonts w:ascii="Georgia" w:hAnsi="Georgia"/>
          <w:b/>
          <w:snapToGrid w:val="0"/>
          <w:sz w:val="28"/>
          <w:lang w:val="uk-UA"/>
        </w:rPr>
      </w:pPr>
      <w:r w:rsidRPr="004A62C1">
        <w:rPr>
          <w:rFonts w:ascii="Georgia" w:hAnsi="Georgia"/>
          <w:b/>
          <w:snapToGrid w:val="0"/>
          <w:sz w:val="28"/>
          <w:lang w:val="uk-UA"/>
        </w:rPr>
        <w:t>ВИРІШИЛА:</w:t>
      </w:r>
    </w:p>
    <w:p w14:paraId="520523EF" w14:textId="77777777" w:rsidR="001978A8" w:rsidRPr="004A62C1" w:rsidRDefault="001978A8" w:rsidP="00F6318B">
      <w:pPr>
        <w:ind w:firstLine="567"/>
        <w:jc w:val="both"/>
        <w:rPr>
          <w:snapToGrid w:val="0"/>
          <w:sz w:val="28"/>
          <w:lang w:val="uk-UA"/>
        </w:rPr>
      </w:pPr>
    </w:p>
    <w:p w14:paraId="3C96AB05" w14:textId="47E3AD4B" w:rsidR="001360B3" w:rsidRPr="004A62C1" w:rsidRDefault="004A0C1B" w:rsidP="004A0C1B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after="0"/>
        <w:ind w:left="0" w:firstLine="567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Визнати таким, що відповідає інтересам територіальної громади міста Києва н</w:t>
      </w:r>
      <w:r w:rsidR="001360B3" w:rsidRPr="004A62C1">
        <w:rPr>
          <w:bCs/>
          <w:sz w:val="28"/>
          <w:szCs w:val="28"/>
        </w:rPr>
        <w:t>ада</w:t>
      </w:r>
      <w:r>
        <w:rPr>
          <w:bCs/>
          <w:sz w:val="28"/>
          <w:szCs w:val="28"/>
        </w:rPr>
        <w:t>ння</w:t>
      </w:r>
      <w:r w:rsidR="001360B3" w:rsidRPr="004A62C1">
        <w:rPr>
          <w:bCs/>
          <w:sz w:val="28"/>
          <w:szCs w:val="28"/>
        </w:rPr>
        <w:t xml:space="preserve"> статус</w:t>
      </w:r>
      <w:r>
        <w:rPr>
          <w:bCs/>
          <w:sz w:val="28"/>
          <w:szCs w:val="28"/>
        </w:rPr>
        <w:t>у</w:t>
      </w:r>
      <w:r w:rsidR="001360B3" w:rsidRPr="004A62C1">
        <w:rPr>
          <w:bCs/>
          <w:sz w:val="28"/>
          <w:szCs w:val="28"/>
        </w:rPr>
        <w:t xml:space="preserve"> </w:t>
      </w:r>
      <w:r w:rsidR="00B47B9B" w:rsidRPr="004A62C1">
        <w:rPr>
          <w:bCs/>
          <w:sz w:val="28"/>
          <w:szCs w:val="28"/>
        </w:rPr>
        <w:t xml:space="preserve">скверу </w:t>
      </w:r>
      <w:r w:rsidR="00B47B9B" w:rsidRPr="00430FF0">
        <w:rPr>
          <w:bCs/>
          <w:sz w:val="28"/>
          <w:szCs w:val="28"/>
        </w:rPr>
        <w:t>земельній ділянці</w:t>
      </w:r>
      <w:r w:rsidR="001360B3" w:rsidRPr="00430FF0">
        <w:rPr>
          <w:bCs/>
          <w:sz w:val="28"/>
          <w:szCs w:val="28"/>
        </w:rPr>
        <w:t xml:space="preserve"> площею</w:t>
      </w:r>
      <w:r w:rsidR="00B90310" w:rsidRPr="00430FF0">
        <w:rPr>
          <w:bCs/>
          <w:sz w:val="28"/>
          <w:szCs w:val="28"/>
        </w:rPr>
        <w:t xml:space="preserve"> 0,9376 га</w:t>
      </w:r>
      <w:r w:rsidR="00F7348D" w:rsidRPr="00430FF0">
        <w:rPr>
          <w:bCs/>
          <w:sz w:val="28"/>
          <w:szCs w:val="28"/>
        </w:rPr>
        <w:t>,</w:t>
      </w:r>
      <w:r w:rsidR="00B90310" w:rsidRPr="00430FF0">
        <w:rPr>
          <w:bCs/>
          <w:sz w:val="28"/>
          <w:szCs w:val="28"/>
        </w:rPr>
        <w:t xml:space="preserve"> </w:t>
      </w:r>
      <w:r w:rsidR="001360B3" w:rsidRPr="00430FF0">
        <w:rPr>
          <w:bCs/>
          <w:sz w:val="28"/>
          <w:szCs w:val="28"/>
        </w:rPr>
        <w:t>кадастрови</w:t>
      </w:r>
      <w:r w:rsidR="00F7348D" w:rsidRPr="00430FF0">
        <w:rPr>
          <w:bCs/>
          <w:sz w:val="28"/>
          <w:szCs w:val="28"/>
        </w:rPr>
        <w:t>й</w:t>
      </w:r>
      <w:r w:rsidR="001360B3" w:rsidRPr="00430FF0">
        <w:rPr>
          <w:bCs/>
          <w:sz w:val="28"/>
          <w:szCs w:val="28"/>
        </w:rPr>
        <w:t xml:space="preserve"> номер </w:t>
      </w:r>
      <w:r w:rsidR="001360B3" w:rsidRPr="00411915">
        <w:rPr>
          <w:color w:val="000000"/>
          <w:sz w:val="28"/>
          <w:szCs w:val="28"/>
          <w:shd w:val="clear" w:color="auto" w:fill="FFFFFF"/>
        </w:rPr>
        <w:t>8000000000:78:028:0091</w:t>
      </w:r>
      <w:r w:rsidR="00F7348D" w:rsidRPr="00411915">
        <w:rPr>
          <w:color w:val="000000"/>
          <w:sz w:val="28"/>
          <w:szCs w:val="28"/>
          <w:shd w:val="clear" w:color="auto" w:fill="FFFFFF"/>
        </w:rPr>
        <w:t xml:space="preserve">, розташованій </w:t>
      </w:r>
      <w:r w:rsidR="001360B3" w:rsidRPr="00411915">
        <w:rPr>
          <w:color w:val="000000"/>
          <w:sz w:val="28"/>
          <w:szCs w:val="28"/>
          <w:shd w:val="clear" w:color="auto" w:fill="FFFFFF"/>
        </w:rPr>
        <w:t xml:space="preserve">на просп. </w:t>
      </w:r>
      <w:r w:rsidR="00411915" w:rsidRPr="00411915">
        <w:rPr>
          <w:color w:val="000000"/>
          <w:sz w:val="28"/>
          <w:szCs w:val="28"/>
          <w:shd w:val="clear" w:color="auto" w:fill="FFFFFF"/>
        </w:rPr>
        <w:t>Володимира Івасюка</w:t>
      </w:r>
      <w:r w:rsidR="001360B3" w:rsidRPr="00411915">
        <w:rPr>
          <w:color w:val="000000"/>
          <w:sz w:val="28"/>
          <w:szCs w:val="28"/>
          <w:shd w:val="clear" w:color="auto" w:fill="FFFFFF"/>
        </w:rPr>
        <w:t>, 44-б</w:t>
      </w:r>
      <w:r w:rsidR="00842668" w:rsidRPr="00411915">
        <w:rPr>
          <w:color w:val="000000"/>
          <w:sz w:val="28"/>
          <w:szCs w:val="28"/>
          <w:shd w:val="clear" w:color="auto" w:fill="FFFFFF"/>
        </w:rPr>
        <w:t xml:space="preserve"> в</w:t>
      </w:r>
      <w:r w:rsidR="009B1D72" w:rsidRPr="00411915">
        <w:rPr>
          <w:color w:val="000000"/>
          <w:sz w:val="28"/>
          <w:szCs w:val="28"/>
          <w:shd w:val="clear" w:color="auto" w:fill="FFFFFF"/>
        </w:rPr>
        <w:t xml:space="preserve"> Оболонському районі м. Києва, </w:t>
      </w:r>
      <w:r w:rsidR="00F7348D" w:rsidRPr="00411915">
        <w:rPr>
          <w:color w:val="000000"/>
          <w:sz w:val="28"/>
          <w:szCs w:val="28"/>
          <w:shd w:val="clear" w:color="auto" w:fill="FFFFFF"/>
        </w:rPr>
        <w:t>згідно з додатком до цього рішення (план-схема додається</w:t>
      </w:r>
      <w:r w:rsidR="00F7348D" w:rsidRPr="004A62C1">
        <w:rPr>
          <w:bCs/>
          <w:sz w:val="28"/>
          <w:szCs w:val="28"/>
        </w:rPr>
        <w:t>).</w:t>
      </w:r>
    </w:p>
    <w:p w14:paraId="6AF886CD" w14:textId="2F44EC3E" w:rsidR="00F6448A" w:rsidRPr="004A62C1" w:rsidRDefault="00D9296E" w:rsidP="004A0C1B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D9296E">
        <w:rPr>
          <w:color w:val="000000"/>
          <w:sz w:val="28"/>
          <w:szCs w:val="28"/>
          <w:shd w:val="clear" w:color="auto" w:fill="FFFFFF"/>
        </w:rPr>
        <w:t>Київськ</w:t>
      </w:r>
      <w:r>
        <w:rPr>
          <w:color w:val="000000"/>
          <w:sz w:val="28"/>
          <w:szCs w:val="28"/>
          <w:shd w:val="clear" w:color="auto" w:fill="FFFFFF"/>
        </w:rPr>
        <w:t>ому</w:t>
      </w:r>
      <w:r w:rsidRPr="00D9296E">
        <w:rPr>
          <w:color w:val="000000"/>
          <w:sz w:val="28"/>
          <w:szCs w:val="28"/>
          <w:shd w:val="clear" w:color="auto" w:fill="FFFFFF"/>
        </w:rPr>
        <w:t xml:space="preserve"> комунальн</w:t>
      </w:r>
      <w:r>
        <w:rPr>
          <w:color w:val="000000"/>
          <w:sz w:val="28"/>
          <w:szCs w:val="28"/>
          <w:shd w:val="clear" w:color="auto" w:fill="FFFFFF"/>
        </w:rPr>
        <w:t>ому об’єднанню</w:t>
      </w:r>
      <w:r w:rsidRPr="00D9296E">
        <w:rPr>
          <w:color w:val="000000"/>
          <w:sz w:val="28"/>
          <w:szCs w:val="28"/>
          <w:shd w:val="clear" w:color="auto" w:fill="FFFFFF"/>
        </w:rPr>
        <w:t xml:space="preserve"> зеленого будівництва та експлуатації зелених насаджень міста «Київзеленбуд»</w:t>
      </w:r>
      <w:r w:rsidR="00397DCB">
        <w:rPr>
          <w:color w:val="000000"/>
          <w:sz w:val="28"/>
          <w:szCs w:val="28"/>
          <w:shd w:val="clear" w:color="auto" w:fill="FFFFFF"/>
        </w:rPr>
        <w:t xml:space="preserve"> </w:t>
      </w:r>
      <w:r w:rsidR="00B90310" w:rsidRPr="004A62C1">
        <w:rPr>
          <w:color w:val="000000"/>
          <w:sz w:val="28"/>
          <w:szCs w:val="28"/>
          <w:shd w:val="clear" w:color="auto" w:fill="FFFFFF"/>
        </w:rPr>
        <w:t>в установленому порядку</w:t>
      </w:r>
      <w:r w:rsidR="00B90310" w:rsidRPr="004A62C1">
        <w:rPr>
          <w:sz w:val="28"/>
          <w:szCs w:val="28"/>
          <w:shd w:val="clear" w:color="auto" w:fill="FFFFFF"/>
        </w:rPr>
        <w:t>:</w:t>
      </w:r>
    </w:p>
    <w:p w14:paraId="7CFB69E2" w14:textId="133075D4" w:rsidR="00B90310" w:rsidRPr="004A62C1" w:rsidRDefault="00B90310" w:rsidP="004A0C1B">
      <w:pPr>
        <w:pStyle w:val="110"/>
        <w:numPr>
          <w:ilvl w:val="0"/>
          <w:numId w:val="9"/>
        </w:numPr>
        <w:shd w:val="clear" w:color="auto" w:fill="auto"/>
        <w:tabs>
          <w:tab w:val="left" w:pos="1134"/>
          <w:tab w:val="left" w:pos="1701"/>
        </w:tabs>
        <w:spacing w:before="240" w:after="0"/>
        <w:ind w:left="0" w:firstLine="1134"/>
        <w:contextualSpacing/>
        <w:jc w:val="both"/>
        <w:rPr>
          <w:bCs/>
          <w:sz w:val="28"/>
          <w:szCs w:val="28"/>
        </w:rPr>
      </w:pPr>
      <w:r w:rsidRPr="004A62C1">
        <w:rPr>
          <w:bCs/>
          <w:sz w:val="28"/>
          <w:szCs w:val="28"/>
        </w:rPr>
        <w:t>Здійснити організаційно-правові заходи що</w:t>
      </w:r>
      <w:r w:rsidR="009B1D72" w:rsidRPr="004A62C1">
        <w:rPr>
          <w:bCs/>
          <w:sz w:val="28"/>
          <w:szCs w:val="28"/>
        </w:rPr>
        <w:t>до оформлення права постійного к</w:t>
      </w:r>
      <w:r w:rsidRPr="004A62C1">
        <w:rPr>
          <w:bCs/>
          <w:sz w:val="28"/>
          <w:szCs w:val="28"/>
        </w:rPr>
        <w:t>ористування земельною ділянкою, визначеною пунктом 1 цього рішення.</w:t>
      </w:r>
    </w:p>
    <w:p w14:paraId="2C6C8CEB" w14:textId="358CF391" w:rsidR="00B90310" w:rsidRDefault="00B90310" w:rsidP="004A0C1B">
      <w:pPr>
        <w:pStyle w:val="110"/>
        <w:numPr>
          <w:ilvl w:val="0"/>
          <w:numId w:val="9"/>
        </w:numPr>
        <w:shd w:val="clear" w:color="auto" w:fill="auto"/>
        <w:tabs>
          <w:tab w:val="left" w:pos="1134"/>
          <w:tab w:val="left" w:pos="1701"/>
        </w:tabs>
        <w:spacing w:before="240" w:after="0"/>
        <w:ind w:left="0" w:firstLine="1134"/>
        <w:contextualSpacing/>
        <w:jc w:val="both"/>
        <w:rPr>
          <w:bCs/>
          <w:sz w:val="28"/>
          <w:szCs w:val="28"/>
        </w:rPr>
      </w:pPr>
      <w:r w:rsidRPr="004A62C1">
        <w:rPr>
          <w:bCs/>
          <w:sz w:val="28"/>
          <w:szCs w:val="28"/>
        </w:rPr>
        <w:t>Забезпечити розробку про</w:t>
      </w:r>
      <w:r w:rsidR="009B1D72" w:rsidRPr="004A62C1">
        <w:rPr>
          <w:bCs/>
          <w:sz w:val="28"/>
          <w:szCs w:val="28"/>
        </w:rPr>
        <w:t>є</w:t>
      </w:r>
      <w:r w:rsidRPr="004A62C1">
        <w:rPr>
          <w:bCs/>
          <w:sz w:val="28"/>
          <w:szCs w:val="28"/>
        </w:rPr>
        <w:t>ктної документації щодо створення та організації скверу.</w:t>
      </w:r>
    </w:p>
    <w:p w14:paraId="0D571056" w14:textId="7E68377D" w:rsidR="00321A9A" w:rsidRPr="004A62C1" w:rsidRDefault="00411915" w:rsidP="004A0C1B">
      <w:pPr>
        <w:pStyle w:val="110"/>
        <w:numPr>
          <w:ilvl w:val="0"/>
          <w:numId w:val="9"/>
        </w:numPr>
        <w:shd w:val="clear" w:color="auto" w:fill="auto"/>
        <w:tabs>
          <w:tab w:val="left" w:pos="1134"/>
          <w:tab w:val="left" w:pos="1701"/>
        </w:tabs>
        <w:spacing w:before="240" w:after="0"/>
        <w:ind w:left="0" w:firstLine="1134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321A9A" w:rsidRPr="004A62C1">
        <w:rPr>
          <w:bCs/>
          <w:sz w:val="28"/>
          <w:szCs w:val="28"/>
        </w:rPr>
        <w:t xml:space="preserve">дійснити організаційно-правові заходи щодо благоустрою земельної ділянки, визначеної пунктом 1 цього </w:t>
      </w:r>
      <w:r w:rsidR="00321A9A" w:rsidRPr="00301634">
        <w:rPr>
          <w:bCs/>
          <w:sz w:val="28"/>
          <w:szCs w:val="28"/>
        </w:rPr>
        <w:t>рішення</w:t>
      </w:r>
      <w:r w:rsidR="00321A9A">
        <w:rPr>
          <w:bCs/>
          <w:sz w:val="28"/>
          <w:szCs w:val="28"/>
        </w:rPr>
        <w:t>.</w:t>
      </w:r>
    </w:p>
    <w:p w14:paraId="536F5181" w14:textId="30A7EE13" w:rsidR="009B1D72" w:rsidRPr="004A62C1" w:rsidRDefault="00D25E75" w:rsidP="00D25E75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301634">
        <w:rPr>
          <w:bCs/>
          <w:sz w:val="28"/>
          <w:szCs w:val="28"/>
        </w:rPr>
        <w:lastRenderedPageBreak/>
        <w:t xml:space="preserve">Виконавчому органу Київської міської ради </w:t>
      </w:r>
      <w:r w:rsidRPr="004A62C1">
        <w:rPr>
          <w:bCs/>
          <w:sz w:val="28"/>
          <w:szCs w:val="28"/>
        </w:rPr>
        <w:t>вирішити в установленому порядку питання фінансування заходів, передбачених пункт</w:t>
      </w:r>
      <w:r w:rsidR="004A0C1B">
        <w:rPr>
          <w:bCs/>
          <w:sz w:val="28"/>
          <w:szCs w:val="28"/>
        </w:rPr>
        <w:t>ом</w:t>
      </w:r>
      <w:r w:rsidRPr="004A62C1">
        <w:rPr>
          <w:bCs/>
          <w:sz w:val="28"/>
          <w:szCs w:val="28"/>
        </w:rPr>
        <w:t xml:space="preserve"> 2 цього рішення.</w:t>
      </w:r>
    </w:p>
    <w:p w14:paraId="7EEE5A8B" w14:textId="78FE9C91" w:rsidR="009B64ED" w:rsidRPr="004A62C1" w:rsidRDefault="009B64ED" w:rsidP="00D25E75">
      <w:pPr>
        <w:pStyle w:val="110"/>
        <w:numPr>
          <w:ilvl w:val="0"/>
          <w:numId w:val="7"/>
        </w:numPr>
        <w:shd w:val="clear" w:color="auto" w:fill="auto"/>
        <w:tabs>
          <w:tab w:val="left" w:pos="1134"/>
        </w:tabs>
        <w:spacing w:before="240" w:after="0"/>
        <w:ind w:left="0" w:firstLine="567"/>
        <w:contextualSpacing/>
        <w:jc w:val="both"/>
        <w:rPr>
          <w:bCs/>
          <w:sz w:val="28"/>
          <w:szCs w:val="28"/>
        </w:rPr>
      </w:pPr>
      <w:r w:rsidRPr="004A62C1">
        <w:rPr>
          <w:bCs/>
          <w:sz w:val="28"/>
          <w:szCs w:val="28"/>
        </w:rPr>
        <w:t xml:space="preserve">Контроль за виконанням цього рішення покласти на постійну комісію Київської міської ради з питань </w:t>
      </w:r>
      <w:r w:rsidR="00397DCB">
        <w:rPr>
          <w:sz w:val="28"/>
          <w:szCs w:val="28"/>
        </w:rPr>
        <w:t>екологічної політики</w:t>
      </w:r>
      <w:r w:rsidRPr="004A62C1">
        <w:rPr>
          <w:bCs/>
          <w:sz w:val="28"/>
          <w:szCs w:val="28"/>
        </w:rPr>
        <w:t>.</w:t>
      </w:r>
    </w:p>
    <w:p w14:paraId="1914917E" w14:textId="5999ABAD" w:rsidR="00F6318B" w:rsidRPr="004A62C1" w:rsidRDefault="00F6318B" w:rsidP="00F6318B">
      <w:pPr>
        <w:jc w:val="both"/>
        <w:rPr>
          <w:sz w:val="28"/>
          <w:szCs w:val="28"/>
          <w:lang w:val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1978A8" w:rsidRPr="004A62C1" w14:paraId="333EBFBE" w14:textId="77777777" w:rsidTr="001978A8">
        <w:tc>
          <w:tcPr>
            <w:tcW w:w="4927" w:type="dxa"/>
          </w:tcPr>
          <w:p w14:paraId="38CD3241" w14:textId="00BBBD0D" w:rsidR="001978A8" w:rsidRPr="004A62C1" w:rsidRDefault="001978A8" w:rsidP="00F6318B">
            <w:pPr>
              <w:jc w:val="both"/>
              <w:rPr>
                <w:sz w:val="28"/>
                <w:szCs w:val="28"/>
                <w:lang w:val="uk-UA"/>
              </w:rPr>
            </w:pPr>
            <w:r w:rsidRPr="004A62C1"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330DCB58" w14:textId="0225D729" w:rsidR="001978A8" w:rsidRPr="004A62C1" w:rsidRDefault="001978A8" w:rsidP="001978A8">
            <w:pPr>
              <w:jc w:val="right"/>
              <w:rPr>
                <w:sz w:val="28"/>
                <w:szCs w:val="28"/>
                <w:lang w:val="uk-UA"/>
              </w:rPr>
            </w:pPr>
            <w:r w:rsidRPr="004A62C1">
              <w:rPr>
                <w:sz w:val="28"/>
                <w:szCs w:val="28"/>
                <w:lang w:val="uk-UA"/>
              </w:rPr>
              <w:t>Віталій КЛИЧКО</w:t>
            </w:r>
          </w:p>
        </w:tc>
      </w:tr>
    </w:tbl>
    <w:p w14:paraId="630165CF" w14:textId="57F067E2" w:rsidR="001360B3" w:rsidRPr="004A62C1" w:rsidRDefault="009105A4" w:rsidP="00D17F85">
      <w:pPr>
        <w:rPr>
          <w:sz w:val="28"/>
          <w:szCs w:val="28"/>
          <w:lang w:val="uk-UA"/>
        </w:rPr>
      </w:pPr>
      <w:r w:rsidRPr="004A62C1">
        <w:rPr>
          <w:b/>
          <w:bCs/>
          <w:color w:val="000000"/>
          <w:sz w:val="28"/>
          <w:szCs w:val="28"/>
          <w:lang w:val="uk-UA" w:eastAsia="uk-UA"/>
        </w:rPr>
        <w:br w:type="page"/>
      </w:r>
    </w:p>
    <w:p w14:paraId="5002EE7E" w14:textId="77777777" w:rsidR="004E01D1" w:rsidRDefault="004E01D1" w:rsidP="004E01D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1B842E8B" w14:textId="77777777" w:rsidR="004E01D1" w:rsidRDefault="004E01D1" w:rsidP="004E01D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E01D1" w14:paraId="58671061" w14:textId="77777777" w:rsidTr="003C7E29">
        <w:tc>
          <w:tcPr>
            <w:tcW w:w="6204" w:type="dxa"/>
          </w:tcPr>
          <w:p w14:paraId="38FA4B03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51C74A0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FB3035A" w14:textId="77777777" w:rsidR="004E01D1" w:rsidRDefault="004E01D1" w:rsidP="003C7E2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Депутат Київської міської ради</w:t>
            </w:r>
          </w:p>
        </w:tc>
        <w:tc>
          <w:tcPr>
            <w:tcW w:w="3650" w:type="dxa"/>
          </w:tcPr>
          <w:p w14:paraId="71947CD1" w14:textId="77777777" w:rsidR="004E01D1" w:rsidRDefault="004E01D1" w:rsidP="003C7E29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6885580F" w14:textId="77777777" w:rsidR="004E01D1" w:rsidRDefault="004E01D1" w:rsidP="003C7E29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5E901449" w14:textId="77777777" w:rsidR="004E01D1" w:rsidRPr="004E01D1" w:rsidRDefault="004E01D1" w:rsidP="003C7E29">
            <w:pPr>
              <w:jc w:val="right"/>
              <w:rPr>
                <w:b/>
                <w:sz w:val="28"/>
                <w:szCs w:val="28"/>
                <w:lang w:val="uk-UA"/>
              </w:rPr>
            </w:pPr>
            <w:r w:rsidRPr="004E01D1">
              <w:rPr>
                <w:b/>
                <w:color w:val="000000"/>
                <w:sz w:val="28"/>
                <w:szCs w:val="28"/>
                <w:shd w:val="clear" w:color="auto" w:fill="FFFFFF"/>
                <w:lang w:val="uk-UA"/>
              </w:rPr>
              <w:t>Мирослава СМІРНОВА</w:t>
            </w:r>
          </w:p>
        </w:tc>
      </w:tr>
    </w:tbl>
    <w:p w14:paraId="04EC4D9B" w14:textId="77777777" w:rsidR="004E01D1" w:rsidRDefault="004E01D1" w:rsidP="004E01D1">
      <w:pPr>
        <w:jc w:val="both"/>
        <w:rPr>
          <w:color w:val="000000"/>
          <w:sz w:val="28"/>
          <w:szCs w:val="28"/>
          <w:lang w:val="uk-UA" w:eastAsia="uk-UA"/>
        </w:rPr>
      </w:pPr>
    </w:p>
    <w:p w14:paraId="7869EA27" w14:textId="77777777" w:rsidR="004E01D1" w:rsidRDefault="004E01D1" w:rsidP="004E01D1">
      <w:pPr>
        <w:jc w:val="both"/>
        <w:rPr>
          <w:color w:val="000000"/>
          <w:sz w:val="28"/>
          <w:szCs w:val="28"/>
          <w:lang w:val="uk-UA" w:eastAsia="uk-UA"/>
        </w:rPr>
      </w:pPr>
    </w:p>
    <w:p w14:paraId="1248D8E0" w14:textId="77777777" w:rsidR="004E01D1" w:rsidRDefault="004E01D1" w:rsidP="004E01D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ПОГОДЖЕННЯ:</w:t>
      </w:r>
      <w:bookmarkStart w:id="0" w:name="_GoBack"/>
      <w:bookmarkEnd w:id="0"/>
    </w:p>
    <w:p w14:paraId="0FB4C2D9" w14:textId="77777777" w:rsidR="004E01D1" w:rsidRDefault="004E01D1" w:rsidP="004E01D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59"/>
      </w:tblGrid>
      <w:tr w:rsidR="004E01D1" w14:paraId="787FCB56" w14:textId="77777777" w:rsidTr="004E01D1">
        <w:tc>
          <w:tcPr>
            <w:tcW w:w="5495" w:type="dxa"/>
          </w:tcPr>
          <w:p w14:paraId="24A3BE86" w14:textId="77777777" w:rsidR="004E01D1" w:rsidRPr="008C630E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8D0DD4B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екологічної політики</w:t>
            </w:r>
          </w:p>
          <w:p w14:paraId="3FC64C14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359" w:type="dxa"/>
          </w:tcPr>
          <w:p w14:paraId="35618032" w14:textId="77777777" w:rsidR="004E01D1" w:rsidRPr="0080236E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4E01D1" w14:paraId="17544B0C" w14:textId="77777777" w:rsidTr="004E01D1">
        <w:tc>
          <w:tcPr>
            <w:tcW w:w="5495" w:type="dxa"/>
          </w:tcPr>
          <w:p w14:paraId="59A8A5E4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5F0FB36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359" w:type="dxa"/>
          </w:tcPr>
          <w:p w14:paraId="78E22938" w14:textId="77777777" w:rsidR="004E01D1" w:rsidRPr="004E01D1" w:rsidRDefault="004E01D1" w:rsidP="003C7E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E01D1">
              <w:rPr>
                <w:rStyle w:val="af"/>
                <w:sz w:val="28"/>
                <w:szCs w:val="28"/>
                <w:lang w:val="uk-UA"/>
              </w:rPr>
              <w:t>Денис МОСКАЛЬ</w:t>
            </w:r>
          </w:p>
        </w:tc>
      </w:tr>
      <w:tr w:rsidR="004E01D1" w14:paraId="1A9153EB" w14:textId="77777777" w:rsidTr="004E01D1">
        <w:tc>
          <w:tcPr>
            <w:tcW w:w="5495" w:type="dxa"/>
          </w:tcPr>
          <w:p w14:paraId="17CFCF06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A45CD7B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2E8B949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359" w:type="dxa"/>
          </w:tcPr>
          <w:p w14:paraId="3518D194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142CED1E" w14:textId="77777777" w:rsidR="004E01D1" w:rsidRPr="004E01D1" w:rsidRDefault="004E01D1" w:rsidP="003C7E29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4E01D1">
              <w:rPr>
                <w:rStyle w:val="af"/>
                <w:sz w:val="28"/>
                <w:szCs w:val="28"/>
                <w:lang w:val="uk-UA"/>
              </w:rPr>
              <w:t>Євгенія КУЛЕБА</w:t>
            </w:r>
          </w:p>
        </w:tc>
      </w:tr>
      <w:tr w:rsidR="004E01D1" w14:paraId="495F6768" w14:textId="77777777" w:rsidTr="004E01D1">
        <w:tc>
          <w:tcPr>
            <w:tcW w:w="5495" w:type="dxa"/>
          </w:tcPr>
          <w:p w14:paraId="544D24CE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14:paraId="2E89C2C9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76026B96" w14:textId="77777777" w:rsidR="004E01D1" w:rsidRPr="008C630E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55E66023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color w:val="000000"/>
                <w:sz w:val="28"/>
                <w:szCs w:val="28"/>
                <w:lang w:val="uk-UA" w:eastAsia="uk-UA"/>
              </w:rPr>
              <w:t>містобудування, архітектури та земельних відносин</w:t>
            </w:r>
          </w:p>
          <w:p w14:paraId="0203084B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359" w:type="dxa"/>
          </w:tcPr>
          <w:p w14:paraId="4961D619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</w:tc>
      </w:tr>
      <w:tr w:rsidR="004E01D1" w14:paraId="7D607CCB" w14:textId="77777777" w:rsidTr="004E01D1">
        <w:tc>
          <w:tcPr>
            <w:tcW w:w="5495" w:type="dxa"/>
          </w:tcPr>
          <w:p w14:paraId="6C0EE7F5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2E5806B" w14:textId="77777777" w:rsidR="004E01D1" w:rsidRDefault="004E01D1" w:rsidP="003C7E29">
            <w:pPr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359" w:type="dxa"/>
          </w:tcPr>
          <w:p w14:paraId="097C3741" w14:textId="77777777" w:rsidR="004E01D1" w:rsidRPr="004E01D1" w:rsidRDefault="004E01D1" w:rsidP="003C7E29">
            <w:pPr>
              <w:jc w:val="right"/>
              <w:rPr>
                <w:rStyle w:val="af"/>
                <w:sz w:val="28"/>
                <w:szCs w:val="28"/>
                <w:lang w:val="uk-UA"/>
              </w:rPr>
            </w:pPr>
            <w:r w:rsidRPr="004E01D1">
              <w:rPr>
                <w:rStyle w:val="af"/>
                <w:sz w:val="28"/>
                <w:szCs w:val="28"/>
                <w:lang w:val="uk-UA"/>
              </w:rPr>
              <w:t>Михайло ТЕРЕНТЬЄВ</w:t>
            </w:r>
          </w:p>
        </w:tc>
      </w:tr>
      <w:tr w:rsidR="004E01D1" w14:paraId="1049EC88" w14:textId="77777777" w:rsidTr="004E01D1">
        <w:tc>
          <w:tcPr>
            <w:tcW w:w="5495" w:type="dxa"/>
          </w:tcPr>
          <w:p w14:paraId="79A0832F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DD5A3A1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359" w:type="dxa"/>
          </w:tcPr>
          <w:p w14:paraId="27F30D37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324EB386" w14:textId="77777777" w:rsidR="004E01D1" w:rsidRPr="0080236E" w:rsidRDefault="004E01D1" w:rsidP="003C7E29">
            <w:pPr>
              <w:jc w:val="right"/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80236E">
              <w:rPr>
                <w:rStyle w:val="af"/>
                <w:sz w:val="28"/>
                <w:szCs w:val="28"/>
              </w:rPr>
              <w:t>Юрій ФЕДОРЕНКО</w:t>
            </w:r>
          </w:p>
        </w:tc>
      </w:tr>
      <w:tr w:rsidR="004E01D1" w14:paraId="08D265EE" w14:textId="77777777" w:rsidTr="004E01D1">
        <w:tc>
          <w:tcPr>
            <w:tcW w:w="5495" w:type="dxa"/>
          </w:tcPr>
          <w:p w14:paraId="7F03D081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062E06B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В.о. начальника управління правового </w:t>
            </w:r>
          </w:p>
          <w:p w14:paraId="7C4856F0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7E3C2EDE" w14:textId="77777777" w:rsidR="004E01D1" w:rsidRDefault="004E01D1" w:rsidP="003C7E29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359" w:type="dxa"/>
          </w:tcPr>
          <w:p w14:paraId="65DEFA40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36334FFA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699004C8" w14:textId="77777777" w:rsidR="004E01D1" w:rsidRPr="0080236E" w:rsidRDefault="004E01D1" w:rsidP="003C7E29">
            <w:pPr>
              <w:jc w:val="right"/>
              <w:rPr>
                <w:rStyle w:val="af"/>
                <w:b w:val="0"/>
                <w:sz w:val="28"/>
                <w:szCs w:val="28"/>
              </w:rPr>
            </w:pPr>
          </w:p>
          <w:p w14:paraId="55145A20" w14:textId="553B299E" w:rsidR="004E01D1" w:rsidRPr="0080236E" w:rsidRDefault="004E01D1" w:rsidP="004E01D1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"/>
                <w:sz w:val="28"/>
                <w:szCs w:val="28"/>
                <w:lang w:val="uk-UA"/>
              </w:rPr>
              <w:t xml:space="preserve">     </w:t>
            </w:r>
            <w:r w:rsidRPr="0080236E">
              <w:rPr>
                <w:rStyle w:val="af"/>
                <w:sz w:val="28"/>
                <w:szCs w:val="28"/>
              </w:rPr>
              <w:t>Валентина ПОЛОЖИШНИК</w:t>
            </w:r>
          </w:p>
        </w:tc>
      </w:tr>
    </w:tbl>
    <w:p w14:paraId="0A9D08F2" w14:textId="77777777" w:rsidR="004E01D1" w:rsidRDefault="004E01D1" w:rsidP="004E01D1">
      <w:pPr>
        <w:tabs>
          <w:tab w:val="left" w:pos="6379"/>
        </w:tabs>
        <w:jc w:val="both"/>
        <w:rPr>
          <w:color w:val="000000"/>
          <w:sz w:val="28"/>
          <w:szCs w:val="28"/>
          <w:lang w:val="uk-UA" w:eastAsia="uk-UA"/>
        </w:rPr>
      </w:pPr>
    </w:p>
    <w:p w14:paraId="456CE935" w14:textId="77777777" w:rsidR="004E01D1" w:rsidRDefault="004E01D1" w:rsidP="004E01D1">
      <w:pPr>
        <w:rPr>
          <w:b/>
          <w:bCs/>
          <w:color w:val="000000"/>
          <w:sz w:val="28"/>
          <w:szCs w:val="28"/>
          <w:lang w:val="uk-UA" w:eastAsia="uk-UA"/>
        </w:rPr>
      </w:pPr>
    </w:p>
    <w:p w14:paraId="7E3B600E" w14:textId="77777777" w:rsidR="004E01D1" w:rsidRPr="00B91B3F" w:rsidRDefault="004E01D1" w:rsidP="004E01D1">
      <w:pPr>
        <w:pStyle w:val="16"/>
        <w:ind w:right="482" w:firstLine="0"/>
        <w:rPr>
          <w:color w:val="auto"/>
          <w:lang w:val="uk-UA"/>
        </w:rPr>
      </w:pPr>
    </w:p>
    <w:p w14:paraId="46E0F611" w14:textId="77777777" w:rsidR="004E01D1" w:rsidRDefault="004E01D1" w:rsidP="004E01D1">
      <w:pPr>
        <w:rPr>
          <w:sz w:val="28"/>
          <w:szCs w:val="28"/>
          <w:lang w:val="uk-UA" w:eastAsia="uk-UA"/>
        </w:rPr>
      </w:pPr>
    </w:p>
    <w:p w14:paraId="3F4CC31E" w14:textId="77777777" w:rsidR="004E01D1" w:rsidRDefault="004E01D1" w:rsidP="004E01D1">
      <w:pPr>
        <w:rPr>
          <w:sz w:val="28"/>
          <w:szCs w:val="28"/>
          <w:lang w:val="uk-UA" w:eastAsia="uk-UA"/>
        </w:rPr>
      </w:pPr>
    </w:p>
    <w:p w14:paraId="7EE620AC" w14:textId="77777777" w:rsidR="004E01D1" w:rsidRDefault="004E01D1" w:rsidP="004E01D1">
      <w:pPr>
        <w:rPr>
          <w:sz w:val="28"/>
          <w:szCs w:val="28"/>
          <w:lang w:val="uk-UA" w:eastAsia="uk-UA"/>
        </w:rPr>
      </w:pPr>
    </w:p>
    <w:p w14:paraId="56B85716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6CCD4511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309FFB44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6A101BE3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409BB004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68682F5B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5C7BE543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4240EE4E" w14:textId="77777777" w:rsidR="004E01D1" w:rsidRDefault="004E01D1" w:rsidP="00315B9A">
      <w:pPr>
        <w:ind w:firstLine="567"/>
        <w:jc w:val="center"/>
        <w:rPr>
          <w:b/>
          <w:sz w:val="28"/>
          <w:szCs w:val="28"/>
          <w:lang w:val="uk-UA"/>
        </w:rPr>
      </w:pPr>
    </w:p>
    <w:p w14:paraId="21CB5EC3" w14:textId="7720D965" w:rsidR="00315B9A" w:rsidRPr="004A62C1" w:rsidRDefault="00315B9A" w:rsidP="00315B9A">
      <w:pPr>
        <w:ind w:firstLine="567"/>
        <w:jc w:val="center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lastRenderedPageBreak/>
        <w:t>ПОЯСНЮВАЛЬНА ЗАПИСКА</w:t>
      </w:r>
    </w:p>
    <w:p w14:paraId="11FF170A" w14:textId="77777777" w:rsidR="00315B9A" w:rsidRPr="004A62C1" w:rsidRDefault="00315B9A" w:rsidP="00315B9A">
      <w:pPr>
        <w:jc w:val="center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t xml:space="preserve">до проєкту рішення Київської міської ради </w:t>
      </w:r>
    </w:p>
    <w:p w14:paraId="022396F4" w14:textId="6237F519" w:rsidR="00315B9A" w:rsidRPr="004A62C1" w:rsidRDefault="00315B9A" w:rsidP="00315B9A">
      <w:pPr>
        <w:jc w:val="center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t xml:space="preserve">«Про надання статусу скверу </w:t>
      </w:r>
      <w:r w:rsidR="00B47B9B" w:rsidRPr="004A62C1">
        <w:rPr>
          <w:b/>
          <w:sz w:val="28"/>
          <w:szCs w:val="28"/>
          <w:lang w:val="uk-UA"/>
        </w:rPr>
        <w:t>земельній ділянці</w:t>
      </w:r>
      <w:r w:rsidRPr="004A62C1">
        <w:rPr>
          <w:b/>
          <w:sz w:val="28"/>
          <w:szCs w:val="28"/>
          <w:lang w:val="uk-UA"/>
        </w:rPr>
        <w:t xml:space="preserve"> </w:t>
      </w:r>
      <w:r w:rsidRPr="004A62C1">
        <w:rPr>
          <w:b/>
          <w:bCs/>
          <w:sz w:val="28"/>
          <w:szCs w:val="28"/>
          <w:lang w:val="uk-UA"/>
        </w:rPr>
        <w:t xml:space="preserve">площею 0,9376 га, кадастровий номер 8000000000:78:028:0091, розташованій на просп. </w:t>
      </w:r>
      <w:r w:rsidR="00411915">
        <w:rPr>
          <w:b/>
          <w:bCs/>
          <w:sz w:val="28"/>
          <w:szCs w:val="28"/>
          <w:lang w:val="uk-UA"/>
        </w:rPr>
        <w:t>Володимира Івасюка</w:t>
      </w:r>
      <w:r w:rsidRPr="004A62C1">
        <w:rPr>
          <w:b/>
          <w:bCs/>
          <w:sz w:val="28"/>
          <w:szCs w:val="28"/>
          <w:lang w:val="uk-UA"/>
        </w:rPr>
        <w:t>, 44-б</w:t>
      </w:r>
      <w:r w:rsidR="00842668" w:rsidRPr="004A62C1">
        <w:rPr>
          <w:b/>
          <w:bCs/>
          <w:sz w:val="28"/>
          <w:szCs w:val="28"/>
          <w:lang w:val="uk-UA"/>
        </w:rPr>
        <w:t xml:space="preserve"> в </w:t>
      </w:r>
      <w:r w:rsidRPr="004A62C1">
        <w:rPr>
          <w:b/>
          <w:bCs/>
          <w:sz w:val="28"/>
          <w:szCs w:val="28"/>
          <w:lang w:val="uk-UA"/>
        </w:rPr>
        <w:t>Оболонському районі м. Києва</w:t>
      </w:r>
      <w:r w:rsidRPr="004A62C1">
        <w:rPr>
          <w:b/>
          <w:sz w:val="28"/>
          <w:szCs w:val="28"/>
          <w:lang w:val="uk-UA"/>
        </w:rPr>
        <w:t>»</w:t>
      </w:r>
    </w:p>
    <w:p w14:paraId="2A62CA96" w14:textId="77777777" w:rsidR="00315B9A" w:rsidRPr="004A62C1" w:rsidRDefault="00315B9A" w:rsidP="00315B9A">
      <w:pPr>
        <w:spacing w:before="240" w:after="240"/>
        <w:ind w:firstLine="567"/>
        <w:jc w:val="both"/>
        <w:rPr>
          <w:b/>
          <w:sz w:val="28"/>
          <w:szCs w:val="28"/>
          <w:lang w:val="uk-UA"/>
        </w:rPr>
      </w:pPr>
      <w:r w:rsidRPr="004A62C1">
        <w:rPr>
          <w:b/>
          <w:sz w:val="28"/>
          <w:szCs w:val="28"/>
          <w:lang w:val="uk-UA"/>
        </w:rPr>
        <w:t>1. Опис проблем, для вирішення яких підготовлено проєкт рішення, обґрунтування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5FC9CBA2" w14:textId="4BBFB08A" w:rsidR="00B47B9B" w:rsidRPr="004A62C1" w:rsidRDefault="007C35A6" w:rsidP="00E766EF">
      <w:pPr>
        <w:ind w:firstLine="567"/>
        <w:jc w:val="both"/>
        <w:rPr>
          <w:sz w:val="28"/>
          <w:szCs w:val="28"/>
          <w:lang w:val="uk-UA"/>
        </w:rPr>
      </w:pPr>
      <w:r w:rsidRPr="004A62C1">
        <w:rPr>
          <w:sz w:val="28"/>
          <w:szCs w:val="28"/>
          <w:lang w:val="uk-UA"/>
        </w:rPr>
        <w:t>Про</w:t>
      </w:r>
      <w:r w:rsidR="00B47B9B" w:rsidRPr="004A62C1">
        <w:rPr>
          <w:sz w:val="28"/>
          <w:szCs w:val="28"/>
          <w:lang w:val="uk-UA"/>
        </w:rPr>
        <w:t>є</w:t>
      </w:r>
      <w:r w:rsidRPr="004A62C1">
        <w:rPr>
          <w:sz w:val="28"/>
          <w:szCs w:val="28"/>
          <w:lang w:val="uk-UA"/>
        </w:rPr>
        <w:t xml:space="preserve">кт рішення щодо надання статусу скверу земельній ділянці </w:t>
      </w:r>
      <w:r w:rsidR="00E766EF" w:rsidRPr="004A62C1">
        <w:rPr>
          <w:sz w:val="28"/>
          <w:szCs w:val="28"/>
          <w:lang w:val="uk-UA"/>
        </w:rPr>
        <w:t xml:space="preserve">площею 0,9376 га за адресою: просп. </w:t>
      </w:r>
      <w:r w:rsidR="00411915" w:rsidRPr="00411915">
        <w:rPr>
          <w:sz w:val="28"/>
          <w:szCs w:val="28"/>
          <w:lang w:val="uk-UA"/>
        </w:rPr>
        <w:t>Володимира Івасюка</w:t>
      </w:r>
      <w:r w:rsidR="00411915">
        <w:rPr>
          <w:sz w:val="28"/>
          <w:szCs w:val="28"/>
          <w:lang w:val="uk-UA"/>
        </w:rPr>
        <w:t>, 44-б</w:t>
      </w:r>
      <w:r w:rsidR="00E766EF" w:rsidRPr="004A62C1">
        <w:rPr>
          <w:sz w:val="28"/>
          <w:szCs w:val="28"/>
          <w:lang w:val="uk-UA"/>
        </w:rPr>
        <w:t xml:space="preserve"> в Оболонському районі</w:t>
      </w:r>
      <w:r w:rsidR="00411915">
        <w:rPr>
          <w:sz w:val="28"/>
          <w:szCs w:val="28"/>
          <w:lang w:val="uk-UA"/>
        </w:rPr>
        <w:t xml:space="preserve">                  </w:t>
      </w:r>
      <w:r w:rsidR="00E766EF" w:rsidRPr="004A62C1">
        <w:rPr>
          <w:sz w:val="28"/>
          <w:szCs w:val="28"/>
          <w:lang w:val="uk-UA"/>
        </w:rPr>
        <w:t xml:space="preserve"> м. Києва </w:t>
      </w:r>
      <w:r w:rsidRPr="004A62C1">
        <w:rPr>
          <w:sz w:val="28"/>
          <w:szCs w:val="28"/>
          <w:lang w:val="uk-UA"/>
        </w:rPr>
        <w:t xml:space="preserve">(кадастровий номер </w:t>
      </w:r>
      <w:r w:rsidR="00E766EF" w:rsidRPr="004A62C1">
        <w:rPr>
          <w:sz w:val="28"/>
          <w:szCs w:val="28"/>
          <w:lang w:val="uk-UA"/>
        </w:rPr>
        <w:t>8000000000:78:028:0091</w:t>
      </w:r>
      <w:r w:rsidRPr="004A62C1">
        <w:rPr>
          <w:sz w:val="28"/>
          <w:szCs w:val="28"/>
          <w:lang w:val="uk-UA"/>
        </w:rPr>
        <w:t xml:space="preserve">) підготовлено </w:t>
      </w:r>
      <w:r w:rsidR="00CC47A5" w:rsidRPr="004A62C1">
        <w:rPr>
          <w:sz w:val="28"/>
          <w:szCs w:val="28"/>
          <w:lang w:val="uk-UA"/>
        </w:rPr>
        <w:t xml:space="preserve">на </w:t>
      </w:r>
      <w:r w:rsidRPr="004A62C1">
        <w:rPr>
          <w:sz w:val="28"/>
          <w:szCs w:val="28"/>
          <w:lang w:val="uk-UA"/>
        </w:rPr>
        <w:t>чисельні прохання мешканців</w:t>
      </w:r>
      <w:r w:rsidR="00B47B9B" w:rsidRPr="004A62C1">
        <w:rPr>
          <w:sz w:val="28"/>
          <w:szCs w:val="28"/>
          <w:lang w:val="uk-UA"/>
        </w:rPr>
        <w:t xml:space="preserve"> </w:t>
      </w:r>
      <w:r w:rsidRPr="004A62C1">
        <w:rPr>
          <w:sz w:val="28"/>
          <w:szCs w:val="28"/>
          <w:lang w:val="uk-UA"/>
        </w:rPr>
        <w:t xml:space="preserve">мікрорайону </w:t>
      </w:r>
      <w:r w:rsidR="00CC47A5" w:rsidRPr="004A62C1">
        <w:rPr>
          <w:sz w:val="28"/>
          <w:szCs w:val="28"/>
          <w:lang w:val="uk-UA"/>
        </w:rPr>
        <w:t xml:space="preserve">для </w:t>
      </w:r>
      <w:r w:rsidRPr="004A62C1">
        <w:rPr>
          <w:sz w:val="28"/>
          <w:szCs w:val="28"/>
          <w:lang w:val="uk-UA"/>
        </w:rPr>
        <w:t>унеможливлення забудови, надання можливості реалізації прав та інтересів</w:t>
      </w:r>
      <w:r w:rsidR="00B47B9B" w:rsidRPr="004A62C1">
        <w:rPr>
          <w:sz w:val="28"/>
          <w:szCs w:val="28"/>
          <w:lang w:val="uk-UA"/>
        </w:rPr>
        <w:t xml:space="preserve"> </w:t>
      </w:r>
      <w:r w:rsidRPr="004A62C1">
        <w:rPr>
          <w:sz w:val="28"/>
          <w:szCs w:val="28"/>
          <w:lang w:val="uk-UA"/>
        </w:rPr>
        <w:t>громадян на безпечне для життя</w:t>
      </w:r>
      <w:r w:rsidR="00B47B9B" w:rsidRPr="004A62C1">
        <w:rPr>
          <w:sz w:val="28"/>
          <w:szCs w:val="28"/>
          <w:lang w:val="uk-UA"/>
        </w:rPr>
        <w:t xml:space="preserve"> </w:t>
      </w:r>
      <w:r w:rsidRPr="004A62C1">
        <w:rPr>
          <w:sz w:val="28"/>
          <w:szCs w:val="28"/>
          <w:lang w:val="uk-UA"/>
        </w:rPr>
        <w:t>i</w:t>
      </w:r>
      <w:r w:rsidR="00B47B9B" w:rsidRPr="004A62C1">
        <w:rPr>
          <w:sz w:val="28"/>
          <w:szCs w:val="28"/>
          <w:lang w:val="uk-UA"/>
        </w:rPr>
        <w:t xml:space="preserve"> </w:t>
      </w:r>
      <w:r w:rsidR="00CC47A5" w:rsidRPr="004A62C1">
        <w:rPr>
          <w:sz w:val="28"/>
          <w:szCs w:val="28"/>
          <w:lang w:val="uk-UA"/>
        </w:rPr>
        <w:t>здоров’я</w:t>
      </w:r>
      <w:r w:rsidRPr="004A62C1">
        <w:rPr>
          <w:sz w:val="28"/>
          <w:szCs w:val="28"/>
          <w:lang w:val="uk-UA"/>
        </w:rPr>
        <w:t xml:space="preserve"> навколишнє природне</w:t>
      </w:r>
      <w:r w:rsidR="00B47B9B" w:rsidRPr="004A62C1">
        <w:rPr>
          <w:sz w:val="28"/>
          <w:szCs w:val="28"/>
          <w:lang w:val="uk-UA"/>
        </w:rPr>
        <w:t xml:space="preserve"> </w:t>
      </w:r>
      <w:r w:rsidRPr="004A62C1">
        <w:rPr>
          <w:sz w:val="28"/>
          <w:szCs w:val="28"/>
          <w:lang w:val="uk-UA"/>
        </w:rPr>
        <w:t>середовище.</w:t>
      </w:r>
      <w:r w:rsidR="00B47B9B" w:rsidRPr="004A62C1">
        <w:rPr>
          <w:sz w:val="28"/>
          <w:szCs w:val="28"/>
          <w:lang w:val="uk-UA"/>
        </w:rPr>
        <w:t xml:space="preserve"> </w:t>
      </w:r>
    </w:p>
    <w:p w14:paraId="453EE852" w14:textId="2EEFA831" w:rsidR="00315B9A" w:rsidRPr="004A62C1" w:rsidRDefault="007C35A6" w:rsidP="00B47B9B">
      <w:pPr>
        <w:ind w:firstLine="567"/>
        <w:jc w:val="both"/>
        <w:rPr>
          <w:sz w:val="28"/>
          <w:szCs w:val="28"/>
          <w:lang w:val="uk-UA"/>
        </w:rPr>
      </w:pPr>
      <w:r w:rsidRPr="004A62C1">
        <w:rPr>
          <w:sz w:val="28"/>
          <w:szCs w:val="28"/>
          <w:lang w:val="uk-UA"/>
        </w:rPr>
        <w:t>Запропонований про</w:t>
      </w:r>
      <w:r w:rsidR="00CC47A5" w:rsidRPr="004A62C1">
        <w:rPr>
          <w:sz w:val="28"/>
          <w:szCs w:val="28"/>
          <w:lang w:val="uk-UA"/>
        </w:rPr>
        <w:t>є</w:t>
      </w:r>
      <w:r w:rsidRPr="004A62C1">
        <w:rPr>
          <w:sz w:val="28"/>
          <w:szCs w:val="28"/>
          <w:lang w:val="uk-UA"/>
        </w:rPr>
        <w:t xml:space="preserve">кт рішення має на меті благоустрій та озеленення земельної ділянки, яка має стати місцем відпочинку мешканців прилеглої території. </w:t>
      </w:r>
    </w:p>
    <w:p w14:paraId="19636975" w14:textId="2193F414" w:rsidR="00315B9A" w:rsidRPr="004A62C1" w:rsidRDefault="00315B9A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/>
        </w:rPr>
      </w:pPr>
      <w:r w:rsidRPr="004A62C1">
        <w:rPr>
          <w:b/>
          <w:bCs/>
          <w:szCs w:val="28"/>
          <w:shd w:val="clear" w:color="auto" w:fill="FFFFFF"/>
          <w:lang w:val="uk-UA"/>
        </w:rPr>
        <w:t xml:space="preserve">2. </w:t>
      </w:r>
      <w:r w:rsidR="00AC1068" w:rsidRPr="004A62C1">
        <w:rPr>
          <w:b/>
          <w:bCs/>
          <w:szCs w:val="28"/>
          <w:shd w:val="clear" w:color="auto" w:fill="FFFFFF"/>
          <w:lang w:val="uk-UA"/>
        </w:rPr>
        <w:t>Мета і завдання прийняття рішення.</w:t>
      </w:r>
    </w:p>
    <w:p w14:paraId="52E279AA" w14:textId="3CB375F6" w:rsidR="00AC1068" w:rsidRDefault="00AC1068" w:rsidP="00315B9A">
      <w:pPr>
        <w:shd w:val="clear" w:color="auto" w:fill="FFFFFF"/>
        <w:ind w:firstLine="567"/>
        <w:jc w:val="both"/>
        <w:rPr>
          <w:sz w:val="28"/>
          <w:szCs w:val="28"/>
          <w:lang w:val="uk-UA" w:eastAsia="uk-UA"/>
        </w:rPr>
      </w:pPr>
      <w:bookmarkStart w:id="1" w:name="n18"/>
      <w:bookmarkEnd w:id="1"/>
      <w:r w:rsidRPr="004A62C1">
        <w:rPr>
          <w:sz w:val="28"/>
          <w:szCs w:val="28"/>
          <w:lang w:val="uk-UA" w:eastAsia="uk-UA"/>
        </w:rPr>
        <w:t xml:space="preserve">Метою і завданням даного проєкту рішення є </w:t>
      </w:r>
      <w:r w:rsidR="0068669A">
        <w:rPr>
          <w:sz w:val="28"/>
          <w:szCs w:val="28"/>
          <w:lang w:val="uk-UA" w:eastAsia="uk-UA"/>
        </w:rPr>
        <w:t>з</w:t>
      </w:r>
      <w:r w:rsidR="0068669A" w:rsidRPr="0068669A">
        <w:rPr>
          <w:sz w:val="28"/>
          <w:szCs w:val="28"/>
          <w:lang w:val="uk-UA" w:eastAsia="uk-UA"/>
        </w:rPr>
        <w:t>бере</w:t>
      </w:r>
      <w:r w:rsidR="0068669A">
        <w:rPr>
          <w:sz w:val="28"/>
          <w:szCs w:val="28"/>
          <w:lang w:val="uk-UA" w:eastAsia="uk-UA"/>
        </w:rPr>
        <w:t xml:space="preserve">ження зелених насаджень, </w:t>
      </w:r>
      <w:r w:rsidR="0068669A" w:rsidRPr="0068669A">
        <w:rPr>
          <w:sz w:val="28"/>
          <w:szCs w:val="28"/>
          <w:lang w:val="uk-UA" w:eastAsia="uk-UA"/>
        </w:rPr>
        <w:t>забезпечення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сприятливих умов життєдіяльності людини, підвищення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екологічної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та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санітарно-епідеміологічної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безпеки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проживання</w:t>
      </w:r>
      <w:r w:rsidR="0068669A">
        <w:rPr>
          <w:sz w:val="28"/>
          <w:szCs w:val="28"/>
          <w:lang w:val="uk-UA" w:eastAsia="uk-UA"/>
        </w:rPr>
        <w:t xml:space="preserve"> </w:t>
      </w:r>
      <w:r w:rsidR="0068669A" w:rsidRPr="0068669A">
        <w:rPr>
          <w:sz w:val="28"/>
          <w:szCs w:val="28"/>
          <w:lang w:val="uk-UA" w:eastAsia="uk-UA"/>
        </w:rPr>
        <w:t>тер</w:t>
      </w:r>
      <w:r w:rsidR="0068669A">
        <w:rPr>
          <w:sz w:val="28"/>
          <w:szCs w:val="28"/>
          <w:lang w:val="uk-UA" w:eastAsia="uk-UA"/>
        </w:rPr>
        <w:t>иторіальної громади міста Києва, а т</w:t>
      </w:r>
      <w:r w:rsidRPr="004A62C1">
        <w:rPr>
          <w:sz w:val="28"/>
          <w:szCs w:val="28"/>
          <w:lang w:val="uk-UA" w:eastAsia="uk-UA"/>
        </w:rPr>
        <w:t xml:space="preserve">акож врахування інтересів мешканців міста Києва та облаштування скверу на земельний ділянці, розташованій на просп. </w:t>
      </w:r>
      <w:r w:rsidR="00411915" w:rsidRPr="00411915">
        <w:rPr>
          <w:sz w:val="28"/>
          <w:szCs w:val="28"/>
          <w:lang w:val="uk-UA" w:eastAsia="uk-UA"/>
        </w:rPr>
        <w:t>Володимира Івасюка</w:t>
      </w:r>
      <w:r w:rsidRPr="004A62C1">
        <w:rPr>
          <w:sz w:val="28"/>
          <w:szCs w:val="28"/>
          <w:lang w:val="uk-UA" w:eastAsia="uk-UA"/>
        </w:rPr>
        <w:t>, 44-б в Оболонському районі м. Києва.</w:t>
      </w:r>
    </w:p>
    <w:p w14:paraId="5E1AAE6E" w14:textId="23515894" w:rsidR="00315B9A" w:rsidRPr="004A62C1" w:rsidRDefault="00315B9A" w:rsidP="00315B9A">
      <w:pPr>
        <w:spacing w:before="240" w:after="240"/>
        <w:ind w:firstLine="567"/>
        <w:jc w:val="both"/>
        <w:rPr>
          <w:sz w:val="28"/>
          <w:szCs w:val="28"/>
          <w:lang w:val="uk-UA"/>
        </w:rPr>
      </w:pPr>
      <w:bookmarkStart w:id="2" w:name="n19"/>
      <w:bookmarkStart w:id="3" w:name="n20"/>
      <w:bookmarkStart w:id="4" w:name="n21"/>
      <w:bookmarkStart w:id="5" w:name="n22"/>
      <w:bookmarkStart w:id="6" w:name="n23"/>
      <w:bookmarkStart w:id="7" w:name="n25"/>
      <w:bookmarkStart w:id="8" w:name="n27"/>
      <w:bookmarkStart w:id="9" w:name="n31"/>
      <w:bookmarkStart w:id="10" w:name="n33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4A62C1">
        <w:rPr>
          <w:b/>
          <w:bCs/>
          <w:sz w:val="28"/>
          <w:szCs w:val="28"/>
          <w:lang w:val="uk-UA"/>
        </w:rPr>
        <w:t xml:space="preserve">3. </w:t>
      </w:r>
      <w:r w:rsidR="004A62C1" w:rsidRPr="004A62C1">
        <w:rPr>
          <w:b/>
          <w:sz w:val="28"/>
          <w:szCs w:val="28"/>
          <w:lang w:val="uk-UA"/>
        </w:rPr>
        <w:t>Загальна характеристика і основні положення проєкту рішення</w:t>
      </w:r>
      <w:r w:rsidRPr="004A62C1">
        <w:rPr>
          <w:b/>
          <w:sz w:val="28"/>
          <w:szCs w:val="28"/>
          <w:lang w:val="uk-UA"/>
        </w:rPr>
        <w:t>.</w:t>
      </w:r>
    </w:p>
    <w:p w14:paraId="02FBCAAF" w14:textId="0785B47E" w:rsidR="004A62C1" w:rsidRPr="00336A1A" w:rsidRDefault="004A62C1" w:rsidP="004A62C1">
      <w:pPr>
        <w:pStyle w:val="20"/>
        <w:spacing w:before="240"/>
        <w:ind w:firstLine="567"/>
        <w:rPr>
          <w:snapToGrid/>
          <w:szCs w:val="28"/>
          <w:shd w:val="clear" w:color="auto" w:fill="FFFFFF"/>
          <w:lang w:val="uk-UA"/>
        </w:rPr>
      </w:pPr>
      <w:r w:rsidRPr="004A62C1">
        <w:rPr>
          <w:snapToGrid/>
          <w:szCs w:val="28"/>
          <w:shd w:val="clear" w:color="auto" w:fill="FFFFFF"/>
          <w:lang w:val="uk-UA"/>
        </w:rPr>
        <w:t>Проєкт</w:t>
      </w:r>
      <w:r w:rsidR="009C0341">
        <w:rPr>
          <w:snapToGrid/>
          <w:szCs w:val="28"/>
          <w:shd w:val="clear" w:color="auto" w:fill="FFFFFF"/>
          <w:lang w:val="uk-UA"/>
        </w:rPr>
        <w:t>ом</w:t>
      </w:r>
      <w:r w:rsidRPr="004A62C1">
        <w:rPr>
          <w:snapToGrid/>
          <w:szCs w:val="28"/>
          <w:shd w:val="clear" w:color="auto" w:fill="FFFFFF"/>
          <w:lang w:val="uk-UA"/>
        </w:rPr>
        <w:t xml:space="preserve"> рішення п</w:t>
      </w:r>
      <w:r w:rsidR="009C0341">
        <w:rPr>
          <w:snapToGrid/>
          <w:szCs w:val="28"/>
          <w:shd w:val="clear" w:color="auto" w:fill="FFFFFF"/>
          <w:lang w:val="uk-UA"/>
        </w:rPr>
        <w:t xml:space="preserve">ропонується надати </w:t>
      </w:r>
      <w:r w:rsidRPr="004A62C1">
        <w:rPr>
          <w:snapToGrid/>
          <w:szCs w:val="28"/>
          <w:shd w:val="clear" w:color="auto" w:fill="FFFFFF"/>
          <w:lang w:val="uk-UA"/>
        </w:rPr>
        <w:t xml:space="preserve">статус скверу земельний ділянці, розташованій </w:t>
      </w:r>
      <w:r w:rsidRPr="00411915">
        <w:rPr>
          <w:snapToGrid/>
          <w:szCs w:val="28"/>
          <w:shd w:val="clear" w:color="auto" w:fill="FFFFFF"/>
          <w:lang w:val="uk-UA"/>
        </w:rPr>
        <w:t xml:space="preserve">на просп. </w:t>
      </w:r>
      <w:r w:rsidR="00411915" w:rsidRPr="00411915">
        <w:rPr>
          <w:snapToGrid/>
          <w:szCs w:val="28"/>
          <w:shd w:val="clear" w:color="auto" w:fill="FFFFFF"/>
          <w:lang w:val="uk-UA"/>
        </w:rPr>
        <w:t>Володимира Івасюка</w:t>
      </w:r>
      <w:r w:rsidRPr="00411915">
        <w:rPr>
          <w:snapToGrid/>
          <w:szCs w:val="28"/>
          <w:shd w:val="clear" w:color="auto" w:fill="FFFFFF"/>
          <w:lang w:val="uk-UA"/>
        </w:rPr>
        <w:t>, 44-б в Оболонському районі м. Києва</w:t>
      </w:r>
      <w:r w:rsidR="009C0341">
        <w:rPr>
          <w:snapToGrid/>
          <w:szCs w:val="28"/>
          <w:shd w:val="clear" w:color="auto" w:fill="FFFFFF"/>
          <w:lang w:val="uk-UA"/>
        </w:rPr>
        <w:t xml:space="preserve">, передати зазначену </w:t>
      </w:r>
      <w:r w:rsidR="009C0341" w:rsidRPr="00336A1A">
        <w:rPr>
          <w:snapToGrid/>
          <w:szCs w:val="28"/>
          <w:shd w:val="clear" w:color="auto" w:fill="FFFFFF"/>
          <w:lang w:val="uk-UA"/>
        </w:rPr>
        <w:t>земельну ділянку</w:t>
      </w:r>
      <w:r w:rsidRPr="00336A1A">
        <w:rPr>
          <w:snapToGrid/>
          <w:szCs w:val="28"/>
          <w:shd w:val="clear" w:color="auto" w:fill="FFFFFF"/>
          <w:lang w:val="uk-UA"/>
        </w:rPr>
        <w:t xml:space="preserve"> </w:t>
      </w:r>
      <w:r w:rsidR="006747FF">
        <w:rPr>
          <w:snapToGrid/>
          <w:szCs w:val="28"/>
          <w:shd w:val="clear" w:color="auto" w:fill="FFFFFF"/>
          <w:lang w:val="uk-UA"/>
        </w:rPr>
        <w:t>для</w:t>
      </w:r>
      <w:r w:rsidRPr="00336A1A">
        <w:rPr>
          <w:snapToGrid/>
          <w:szCs w:val="28"/>
          <w:shd w:val="clear" w:color="auto" w:fill="FFFFFF"/>
          <w:lang w:val="uk-UA"/>
        </w:rPr>
        <w:t xml:space="preserve"> </w:t>
      </w:r>
      <w:r w:rsidR="006747FF">
        <w:rPr>
          <w:snapToGrid/>
          <w:szCs w:val="28"/>
          <w:shd w:val="clear" w:color="auto" w:fill="FFFFFF"/>
          <w:lang w:val="uk-UA"/>
        </w:rPr>
        <w:t xml:space="preserve">обслуговування </w:t>
      </w:r>
      <w:r w:rsidRPr="00336A1A">
        <w:rPr>
          <w:snapToGrid/>
          <w:szCs w:val="28"/>
          <w:shd w:val="clear" w:color="auto" w:fill="FFFFFF"/>
          <w:lang w:val="uk-UA"/>
        </w:rPr>
        <w:t xml:space="preserve"> Київському комунальному об’єднанню зеленого будівництва та експлуатації зелених насаджень міста «Київзеленбуд» </w:t>
      </w:r>
      <w:r w:rsidR="006747FF">
        <w:rPr>
          <w:snapToGrid/>
          <w:szCs w:val="28"/>
          <w:shd w:val="clear" w:color="auto" w:fill="FFFFFF"/>
          <w:lang w:val="uk-UA"/>
        </w:rPr>
        <w:t>та</w:t>
      </w:r>
      <w:r w:rsidRPr="00336A1A">
        <w:rPr>
          <w:snapToGrid/>
          <w:szCs w:val="28"/>
          <w:shd w:val="clear" w:color="auto" w:fill="FFFFFF"/>
          <w:lang w:val="uk-UA"/>
        </w:rPr>
        <w:t xml:space="preserve"> облаштування скверу </w:t>
      </w:r>
      <w:r w:rsidR="001F33FC">
        <w:rPr>
          <w:snapToGrid/>
          <w:szCs w:val="28"/>
          <w:shd w:val="clear" w:color="auto" w:fill="FFFFFF"/>
          <w:lang w:val="uk-UA"/>
        </w:rPr>
        <w:t>з</w:t>
      </w:r>
      <w:r w:rsidRPr="00336A1A">
        <w:rPr>
          <w:snapToGrid/>
          <w:szCs w:val="28"/>
          <w:shd w:val="clear" w:color="auto" w:fill="FFFFFF"/>
          <w:lang w:val="uk-UA"/>
        </w:rPr>
        <w:t xml:space="preserve"> благоустр</w:t>
      </w:r>
      <w:r w:rsidR="001F33FC">
        <w:rPr>
          <w:snapToGrid/>
          <w:szCs w:val="28"/>
          <w:shd w:val="clear" w:color="auto" w:fill="FFFFFF"/>
          <w:lang w:val="uk-UA"/>
        </w:rPr>
        <w:t>оєм</w:t>
      </w:r>
      <w:r w:rsidRPr="00336A1A">
        <w:rPr>
          <w:snapToGrid/>
          <w:szCs w:val="28"/>
          <w:shd w:val="clear" w:color="auto" w:fill="FFFFFF"/>
          <w:lang w:val="uk-UA"/>
        </w:rPr>
        <w:t>.</w:t>
      </w:r>
    </w:p>
    <w:p w14:paraId="14B50933" w14:textId="21AFA2B2" w:rsidR="004A62C1" w:rsidRPr="00336A1A" w:rsidRDefault="009C0341" w:rsidP="00336A1A">
      <w:pPr>
        <w:pStyle w:val="20"/>
        <w:spacing w:after="240"/>
        <w:ind w:firstLine="567"/>
        <w:rPr>
          <w:snapToGrid/>
          <w:szCs w:val="28"/>
          <w:shd w:val="clear" w:color="auto" w:fill="FFFFFF"/>
          <w:lang w:val="uk-UA"/>
        </w:rPr>
      </w:pPr>
      <w:r w:rsidRPr="00336A1A">
        <w:rPr>
          <w:snapToGrid/>
          <w:szCs w:val="28"/>
          <w:shd w:val="clear" w:color="auto" w:fill="FFFFFF"/>
          <w:lang w:val="uk-UA"/>
        </w:rPr>
        <w:t xml:space="preserve">Крім того, </w:t>
      </w:r>
      <w:r w:rsidR="004A62C1" w:rsidRPr="00336A1A">
        <w:rPr>
          <w:snapToGrid/>
          <w:szCs w:val="28"/>
          <w:shd w:val="clear" w:color="auto" w:fill="FFFFFF"/>
          <w:lang w:val="uk-UA"/>
        </w:rPr>
        <w:t xml:space="preserve">проєктом рішення передбачається внесення змін до </w:t>
      </w:r>
      <w:r w:rsidR="00336A1A" w:rsidRPr="00336A1A">
        <w:rPr>
          <w:snapToGrid/>
          <w:szCs w:val="28"/>
          <w:shd w:val="clear" w:color="auto" w:fill="FFFFFF"/>
          <w:lang w:val="uk-UA"/>
        </w:rPr>
        <w:t xml:space="preserve">Показників розвитку зеленої зони м. Києва до 2022 року та концепції формування зелених насаджень в центральній частині міста, затверджених рішенням Київської міської ради від 08 липня 2021 року № 1583/1624 «Про затвердження показників розвитку зеленої зони м. Києва до 2022 року та концепції формування зелених насаджень в центральній частині міста» </w:t>
      </w:r>
      <w:r w:rsidRPr="00336A1A">
        <w:rPr>
          <w:snapToGrid/>
          <w:szCs w:val="28"/>
          <w:shd w:val="clear" w:color="auto" w:fill="FFFFFF"/>
          <w:lang w:val="uk-UA"/>
        </w:rPr>
        <w:t xml:space="preserve">та </w:t>
      </w:r>
      <w:r w:rsidR="004A62C1" w:rsidRPr="00336A1A">
        <w:rPr>
          <w:snapToGrid/>
          <w:szCs w:val="28"/>
          <w:shd w:val="clear" w:color="auto" w:fill="FFFFFF"/>
          <w:lang w:val="uk-UA"/>
        </w:rPr>
        <w:t xml:space="preserve">вирішення питання фінансування заходів </w:t>
      </w:r>
      <w:r w:rsidR="006F7C88" w:rsidRPr="00336A1A">
        <w:rPr>
          <w:snapToGrid/>
          <w:szCs w:val="28"/>
          <w:shd w:val="clear" w:color="auto" w:fill="FFFFFF"/>
          <w:lang w:val="uk-UA"/>
        </w:rPr>
        <w:t>облаштування</w:t>
      </w:r>
      <w:r w:rsidR="004A62C1" w:rsidRPr="00336A1A">
        <w:rPr>
          <w:snapToGrid/>
          <w:szCs w:val="28"/>
          <w:shd w:val="clear" w:color="auto" w:fill="FFFFFF"/>
          <w:lang w:val="uk-UA"/>
        </w:rPr>
        <w:t xml:space="preserve"> скверу та благоустрою</w:t>
      </w:r>
      <w:r w:rsidRPr="00336A1A">
        <w:rPr>
          <w:snapToGrid/>
          <w:szCs w:val="28"/>
          <w:shd w:val="clear" w:color="auto" w:fill="FFFFFF"/>
          <w:lang w:val="uk-UA"/>
        </w:rPr>
        <w:t>.</w:t>
      </w:r>
      <w:r w:rsidR="004A62C1" w:rsidRPr="00336A1A">
        <w:rPr>
          <w:b/>
          <w:bCs/>
          <w:snapToGrid/>
          <w:szCs w:val="28"/>
          <w:shd w:val="clear" w:color="auto" w:fill="FFFFFF"/>
          <w:lang w:val="uk-UA"/>
        </w:rPr>
        <w:t xml:space="preserve"> </w:t>
      </w:r>
    </w:p>
    <w:p w14:paraId="7A35651B" w14:textId="6ACC7688" w:rsidR="006F7C88" w:rsidRDefault="00315B9A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/>
        </w:rPr>
      </w:pPr>
      <w:r w:rsidRPr="004A62C1">
        <w:rPr>
          <w:b/>
          <w:bCs/>
          <w:szCs w:val="28"/>
          <w:shd w:val="clear" w:color="auto" w:fill="FFFFFF"/>
          <w:lang w:val="uk-UA"/>
        </w:rPr>
        <w:t xml:space="preserve">4. </w:t>
      </w:r>
      <w:r w:rsidR="00E81794" w:rsidRPr="00E81794">
        <w:rPr>
          <w:b/>
          <w:bCs/>
          <w:szCs w:val="28"/>
          <w:shd w:val="clear" w:color="auto" w:fill="FFFFFF"/>
          <w:lang w:val="uk-UA"/>
        </w:rPr>
        <w:t>Правове обґрунтування необхідності прийняття рішення.</w:t>
      </w:r>
    </w:p>
    <w:p w14:paraId="7C22A504" w14:textId="4BBBD50D" w:rsidR="003A3DC8" w:rsidRDefault="001626C5" w:rsidP="00315B9A">
      <w:pPr>
        <w:pStyle w:val="20"/>
        <w:spacing w:before="240" w:after="240"/>
        <w:ind w:firstLine="567"/>
        <w:rPr>
          <w:bCs/>
          <w:szCs w:val="28"/>
          <w:shd w:val="clear" w:color="auto" w:fill="FFFFFF"/>
          <w:lang w:val="uk-UA" w:bidi="uk-UA"/>
        </w:rPr>
      </w:pPr>
      <w:r>
        <w:rPr>
          <w:bCs/>
          <w:szCs w:val="28"/>
          <w:shd w:val="clear" w:color="auto" w:fill="FFFFFF"/>
          <w:lang w:val="uk-UA" w:bidi="uk-UA"/>
        </w:rPr>
        <w:lastRenderedPageBreak/>
        <w:t>Суспільні відносини</w:t>
      </w:r>
      <w:r w:rsidR="00C037C5">
        <w:rPr>
          <w:bCs/>
          <w:szCs w:val="28"/>
          <w:shd w:val="clear" w:color="auto" w:fill="FFFFFF"/>
          <w:lang w:val="uk-UA" w:bidi="uk-UA"/>
        </w:rPr>
        <w:t xml:space="preserve"> у даній</w:t>
      </w:r>
      <w:r w:rsidR="003A3DC8">
        <w:rPr>
          <w:bCs/>
          <w:szCs w:val="28"/>
          <w:shd w:val="clear" w:color="auto" w:fill="FFFFFF"/>
          <w:lang w:val="uk-UA" w:bidi="uk-UA"/>
        </w:rPr>
        <w:t xml:space="preserve"> сфер</w:t>
      </w:r>
      <w:r w:rsidR="00C037C5">
        <w:rPr>
          <w:bCs/>
          <w:szCs w:val="28"/>
          <w:shd w:val="clear" w:color="auto" w:fill="FFFFFF"/>
          <w:lang w:val="uk-UA" w:bidi="uk-UA"/>
        </w:rPr>
        <w:t>і</w:t>
      </w:r>
      <w:r w:rsidR="003A3DC8">
        <w:rPr>
          <w:bCs/>
          <w:szCs w:val="28"/>
          <w:shd w:val="clear" w:color="auto" w:fill="FFFFFF"/>
          <w:lang w:val="uk-UA" w:bidi="uk-UA"/>
        </w:rPr>
        <w:t xml:space="preserve"> врегульов</w:t>
      </w:r>
      <w:r>
        <w:rPr>
          <w:bCs/>
          <w:szCs w:val="28"/>
          <w:shd w:val="clear" w:color="auto" w:fill="FFFFFF"/>
          <w:lang w:val="uk-UA" w:bidi="uk-UA"/>
        </w:rPr>
        <w:t>ані</w:t>
      </w:r>
      <w:r w:rsidR="003A3DC8">
        <w:rPr>
          <w:bCs/>
          <w:szCs w:val="28"/>
          <w:shd w:val="clear" w:color="auto" w:fill="FFFFFF"/>
          <w:lang w:val="uk-UA" w:bidi="uk-UA"/>
        </w:rPr>
        <w:t xml:space="preserve"> Земельним</w:t>
      </w:r>
      <w:r w:rsidR="003A3DC8" w:rsidRPr="003A3DC8">
        <w:rPr>
          <w:bCs/>
          <w:szCs w:val="28"/>
          <w:shd w:val="clear" w:color="auto" w:fill="FFFFFF"/>
          <w:lang w:val="uk-UA" w:bidi="uk-UA"/>
        </w:rPr>
        <w:t xml:space="preserve"> кодекс</w:t>
      </w:r>
      <w:r w:rsidR="003A3DC8">
        <w:rPr>
          <w:bCs/>
          <w:szCs w:val="28"/>
          <w:shd w:val="clear" w:color="auto" w:fill="FFFFFF"/>
          <w:lang w:val="uk-UA" w:bidi="uk-UA"/>
        </w:rPr>
        <w:t>ом</w:t>
      </w:r>
      <w:r w:rsidR="003A3DC8" w:rsidRPr="003A3DC8">
        <w:rPr>
          <w:bCs/>
          <w:szCs w:val="28"/>
          <w:shd w:val="clear" w:color="auto" w:fill="FFFFFF"/>
          <w:lang w:val="uk-UA" w:bidi="uk-UA"/>
        </w:rPr>
        <w:t xml:space="preserve"> України, </w:t>
      </w:r>
      <w:r w:rsidR="003A3DC8">
        <w:rPr>
          <w:bCs/>
          <w:szCs w:val="28"/>
          <w:shd w:val="clear" w:color="auto" w:fill="FFFFFF"/>
          <w:lang w:val="uk-UA" w:bidi="uk-UA"/>
        </w:rPr>
        <w:t>Законом</w:t>
      </w:r>
      <w:r w:rsidR="003A3DC8" w:rsidRPr="003A3DC8">
        <w:rPr>
          <w:bCs/>
          <w:szCs w:val="28"/>
          <w:shd w:val="clear" w:color="auto" w:fill="FFFFFF"/>
          <w:lang w:val="uk-UA" w:bidi="uk-UA"/>
        </w:rPr>
        <w:t xml:space="preserve"> України «Про державну реєстрацію речових прав на нерухо</w:t>
      </w:r>
      <w:r w:rsidR="003A3DC8">
        <w:rPr>
          <w:bCs/>
          <w:szCs w:val="28"/>
          <w:shd w:val="clear" w:color="auto" w:fill="FFFFFF"/>
          <w:lang w:val="uk-UA" w:bidi="uk-UA"/>
        </w:rPr>
        <w:t>ме майно та їх обтяжень», пунктом</w:t>
      </w:r>
      <w:r w:rsidR="003A3DC8" w:rsidRPr="003A3DC8">
        <w:rPr>
          <w:bCs/>
          <w:szCs w:val="28"/>
          <w:shd w:val="clear" w:color="auto" w:fill="FFFFFF"/>
          <w:lang w:val="uk-UA" w:bidi="uk-UA"/>
        </w:rPr>
        <w:t xml:space="preserve"> 34 частини першої статті 26 Закону України «Про місцеве самоврядування в Україні», </w:t>
      </w:r>
      <w:r w:rsidR="007539E9" w:rsidRPr="007539E9">
        <w:rPr>
          <w:bCs/>
          <w:szCs w:val="28"/>
          <w:shd w:val="clear" w:color="auto" w:fill="FFFFFF"/>
          <w:lang w:val="uk-UA" w:bidi="uk-UA"/>
        </w:rPr>
        <w:t>рішення</w:t>
      </w:r>
      <w:r w:rsidR="007539E9">
        <w:rPr>
          <w:bCs/>
          <w:szCs w:val="28"/>
          <w:shd w:val="clear" w:color="auto" w:fill="FFFFFF"/>
          <w:lang w:val="uk-UA" w:bidi="uk-UA"/>
        </w:rPr>
        <w:t>м</w:t>
      </w:r>
      <w:r w:rsidR="007539E9" w:rsidRPr="007539E9">
        <w:rPr>
          <w:bCs/>
          <w:szCs w:val="28"/>
          <w:shd w:val="clear" w:color="auto" w:fill="FFFFFF"/>
          <w:lang w:val="uk-UA" w:bidi="uk-UA"/>
        </w:rPr>
        <w:t xml:space="preserve"> Київської міської ради від 06 липня 2017 року № 738/2900 «Про заходи, спрямовані на збереження територій зелених зон міста Києва»</w:t>
      </w:r>
      <w:r w:rsidR="007539E9">
        <w:rPr>
          <w:bCs/>
          <w:szCs w:val="28"/>
          <w:shd w:val="clear" w:color="auto" w:fill="FFFFFF"/>
          <w:lang w:val="uk-UA" w:bidi="uk-UA"/>
        </w:rPr>
        <w:t xml:space="preserve">, </w:t>
      </w:r>
      <w:r w:rsidR="003A3DC8" w:rsidRPr="003A3DC8">
        <w:rPr>
          <w:bCs/>
          <w:szCs w:val="28"/>
          <w:shd w:val="clear" w:color="auto" w:fill="FFFFFF"/>
          <w:lang w:val="uk-UA" w:bidi="uk-UA"/>
        </w:rPr>
        <w:t>Правил</w:t>
      </w:r>
      <w:r w:rsidR="003A3DC8">
        <w:rPr>
          <w:bCs/>
          <w:szCs w:val="28"/>
          <w:shd w:val="clear" w:color="auto" w:fill="FFFFFF"/>
          <w:lang w:val="uk-UA" w:bidi="uk-UA"/>
        </w:rPr>
        <w:t>ами</w:t>
      </w:r>
      <w:r w:rsidR="003A3DC8" w:rsidRPr="003A3DC8">
        <w:rPr>
          <w:bCs/>
          <w:szCs w:val="28"/>
          <w:shd w:val="clear" w:color="auto" w:fill="FFFFFF"/>
          <w:lang w:val="uk-UA" w:bidi="uk-UA"/>
        </w:rPr>
        <w:t xml:space="preserve">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 квітня 2006 року № 105</w:t>
      </w:r>
      <w:r w:rsidR="003A3DC8">
        <w:rPr>
          <w:bCs/>
          <w:szCs w:val="28"/>
          <w:shd w:val="clear" w:color="auto" w:fill="FFFFFF"/>
          <w:lang w:val="uk-UA" w:bidi="uk-UA"/>
        </w:rPr>
        <w:t>.</w:t>
      </w:r>
    </w:p>
    <w:p w14:paraId="59FF5DC4" w14:textId="5967BF4C" w:rsidR="00315B9A" w:rsidRPr="004A62C1" w:rsidRDefault="006F7C88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/>
        </w:rPr>
      </w:pPr>
      <w:r>
        <w:rPr>
          <w:b/>
          <w:bCs/>
          <w:szCs w:val="28"/>
          <w:shd w:val="clear" w:color="auto" w:fill="FFFFFF"/>
          <w:lang w:val="uk-UA"/>
        </w:rPr>
        <w:t xml:space="preserve">5. </w:t>
      </w:r>
      <w:r w:rsidR="00315B9A" w:rsidRPr="004A62C1">
        <w:rPr>
          <w:b/>
          <w:bCs/>
          <w:szCs w:val="28"/>
          <w:shd w:val="clear" w:color="auto" w:fill="FFFFFF"/>
          <w:lang w:val="uk-UA"/>
        </w:rPr>
        <w:t>Фінансово-економічне обґрунтування.</w:t>
      </w:r>
    </w:p>
    <w:p w14:paraId="34BD19F2" w14:textId="07BDEA74" w:rsidR="00315B9A" w:rsidRPr="004A62C1" w:rsidRDefault="00315B9A" w:rsidP="00315B9A">
      <w:pPr>
        <w:pStyle w:val="20"/>
        <w:spacing w:before="240" w:after="240"/>
        <w:ind w:firstLine="567"/>
        <w:rPr>
          <w:bCs/>
          <w:szCs w:val="28"/>
          <w:shd w:val="clear" w:color="auto" w:fill="FFFFFF"/>
          <w:lang w:val="uk-UA" w:bidi="uk-UA"/>
        </w:rPr>
      </w:pPr>
      <w:r w:rsidRPr="004A62C1">
        <w:rPr>
          <w:bCs/>
          <w:szCs w:val="28"/>
          <w:shd w:val="clear" w:color="auto" w:fill="FFFFFF"/>
          <w:lang w:val="uk-UA" w:bidi="uk-UA"/>
        </w:rPr>
        <w:t>Реалізація запропонова</w:t>
      </w:r>
      <w:r w:rsidR="00A60795">
        <w:rPr>
          <w:bCs/>
          <w:szCs w:val="28"/>
          <w:shd w:val="clear" w:color="auto" w:fill="FFFFFF"/>
          <w:lang w:val="uk-UA" w:bidi="uk-UA"/>
        </w:rPr>
        <w:t xml:space="preserve">ного проєкту рішення не передбачає додаткового витрачання коштів бюджету міста Києва та буде здійснюватись у межах бюджетного фінансування 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>Київсько</w:t>
      </w:r>
      <w:r w:rsidR="00A60795">
        <w:rPr>
          <w:bCs/>
          <w:szCs w:val="28"/>
          <w:shd w:val="clear" w:color="auto" w:fill="FFFFFF"/>
          <w:lang w:val="uk-UA" w:bidi="uk-UA"/>
        </w:rPr>
        <w:t>го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 xml:space="preserve"> комунально</w:t>
      </w:r>
      <w:r w:rsidR="00A60795">
        <w:rPr>
          <w:bCs/>
          <w:szCs w:val="28"/>
          <w:shd w:val="clear" w:color="auto" w:fill="FFFFFF"/>
          <w:lang w:val="uk-UA" w:bidi="uk-UA"/>
        </w:rPr>
        <w:t>го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 xml:space="preserve"> об’єднанн</w:t>
      </w:r>
      <w:r w:rsidR="00A60795">
        <w:rPr>
          <w:bCs/>
          <w:szCs w:val="28"/>
          <w:shd w:val="clear" w:color="auto" w:fill="FFFFFF"/>
          <w:lang w:val="uk-UA" w:bidi="uk-UA"/>
        </w:rPr>
        <w:t>я</w:t>
      </w:r>
      <w:r w:rsidR="00A60795" w:rsidRPr="00A60795">
        <w:rPr>
          <w:bCs/>
          <w:szCs w:val="28"/>
          <w:shd w:val="clear" w:color="auto" w:fill="FFFFFF"/>
          <w:lang w:val="uk-UA" w:bidi="uk-UA"/>
        </w:rPr>
        <w:t xml:space="preserve"> зеленого будівництва та експлуатації зелених насаджень міста «Київзеленбуд»</w:t>
      </w:r>
      <w:r w:rsidR="00A60795">
        <w:rPr>
          <w:bCs/>
          <w:szCs w:val="28"/>
          <w:shd w:val="clear" w:color="auto" w:fill="FFFFFF"/>
          <w:lang w:val="uk-UA" w:bidi="uk-UA"/>
        </w:rPr>
        <w:t>.</w:t>
      </w:r>
    </w:p>
    <w:p w14:paraId="5719A0DA" w14:textId="74726279" w:rsidR="003C4081" w:rsidRDefault="006F7C88" w:rsidP="00315B9A">
      <w:pPr>
        <w:pStyle w:val="20"/>
        <w:spacing w:before="240" w:after="240"/>
        <w:ind w:firstLine="567"/>
        <w:rPr>
          <w:b/>
          <w:bCs/>
          <w:szCs w:val="28"/>
          <w:shd w:val="clear" w:color="auto" w:fill="FFFFFF"/>
          <w:lang w:val="uk-UA" w:bidi="uk-UA"/>
        </w:rPr>
      </w:pPr>
      <w:r>
        <w:rPr>
          <w:b/>
          <w:bCs/>
          <w:szCs w:val="28"/>
          <w:shd w:val="clear" w:color="auto" w:fill="FFFFFF"/>
          <w:lang w:val="uk-UA" w:bidi="uk-UA"/>
        </w:rPr>
        <w:t>6</w:t>
      </w:r>
      <w:r w:rsidR="00315B9A" w:rsidRPr="004A62C1">
        <w:rPr>
          <w:b/>
          <w:bCs/>
          <w:szCs w:val="28"/>
          <w:shd w:val="clear" w:color="auto" w:fill="FFFFFF"/>
          <w:lang w:val="uk-UA" w:bidi="uk-UA"/>
        </w:rPr>
        <w:t xml:space="preserve">. </w:t>
      </w:r>
      <w:r w:rsidR="003C4081" w:rsidRPr="00A60795">
        <w:rPr>
          <w:b/>
          <w:bCs/>
          <w:szCs w:val="28"/>
          <w:shd w:val="clear" w:color="auto" w:fill="FFFFFF"/>
          <w:lang w:val="uk-UA" w:bidi="uk-UA"/>
        </w:rPr>
        <w:t>Прогноз соціально-економічних та інших наслідків прийняття рішення</w:t>
      </w:r>
      <w:r w:rsidR="003C4081">
        <w:rPr>
          <w:b/>
          <w:bCs/>
          <w:szCs w:val="28"/>
          <w:shd w:val="clear" w:color="auto" w:fill="FFFFFF"/>
          <w:lang w:val="uk-UA" w:bidi="uk-UA"/>
        </w:rPr>
        <w:t>.</w:t>
      </w:r>
    </w:p>
    <w:p w14:paraId="6338B484" w14:textId="3A8265FB" w:rsidR="005F785E" w:rsidRDefault="005F785E" w:rsidP="00B0311E">
      <w:pPr>
        <w:shd w:val="clear" w:color="auto" w:fill="FFFFFF"/>
        <w:ind w:firstLine="567"/>
        <w:jc w:val="both"/>
        <w:rPr>
          <w:bCs/>
          <w:snapToGrid w:val="0"/>
          <w:sz w:val="28"/>
          <w:szCs w:val="28"/>
          <w:shd w:val="clear" w:color="auto" w:fill="FFFFFF"/>
          <w:lang w:val="uk-UA" w:bidi="uk-UA"/>
        </w:rPr>
      </w:pPr>
      <w:r w:rsidRPr="00B0311E">
        <w:rPr>
          <w:bCs/>
          <w:snapToGrid w:val="0"/>
          <w:sz w:val="28"/>
          <w:szCs w:val="28"/>
          <w:shd w:val="clear" w:color="auto" w:fill="FFFFFF"/>
          <w:lang w:val="uk-UA" w:bidi="uk-UA"/>
        </w:rPr>
        <w:t xml:space="preserve">Надання статусу скверу земельній ділянці, розташованій </w:t>
      </w:r>
      <w:r w:rsidR="00B0311E" w:rsidRPr="00B0311E">
        <w:rPr>
          <w:bCs/>
          <w:snapToGrid w:val="0"/>
          <w:sz w:val="28"/>
          <w:szCs w:val="28"/>
          <w:shd w:val="clear" w:color="auto" w:fill="FFFFFF"/>
          <w:lang w:val="uk-UA" w:bidi="uk-UA"/>
        </w:rPr>
        <w:t xml:space="preserve">на просп. </w:t>
      </w:r>
      <w:r w:rsidR="00411915" w:rsidRPr="00411915">
        <w:rPr>
          <w:bCs/>
          <w:snapToGrid w:val="0"/>
          <w:sz w:val="28"/>
          <w:szCs w:val="28"/>
          <w:shd w:val="clear" w:color="auto" w:fill="FFFFFF"/>
          <w:lang w:val="uk-UA" w:bidi="uk-UA"/>
        </w:rPr>
        <w:t>Володимира Івасюка</w:t>
      </w:r>
      <w:r w:rsidR="00B0311E" w:rsidRPr="00B0311E">
        <w:rPr>
          <w:bCs/>
          <w:snapToGrid w:val="0"/>
          <w:sz w:val="28"/>
          <w:szCs w:val="28"/>
          <w:shd w:val="clear" w:color="auto" w:fill="FFFFFF"/>
          <w:lang w:val="uk-UA" w:bidi="uk-UA"/>
        </w:rPr>
        <w:t>, 44-б в Оболонському районі м. Києва на</w:t>
      </w:r>
      <w:r w:rsidRPr="00B0311E">
        <w:rPr>
          <w:bCs/>
          <w:snapToGrid w:val="0"/>
          <w:sz w:val="28"/>
          <w:szCs w:val="28"/>
          <w:shd w:val="clear" w:color="auto" w:fill="FFFFFF"/>
          <w:lang w:val="uk-UA" w:bidi="uk-UA"/>
        </w:rPr>
        <w:t>дасть змогу</w:t>
      </w:r>
      <w:r w:rsidR="00B0311E">
        <w:rPr>
          <w:bCs/>
          <w:snapToGrid w:val="0"/>
          <w:sz w:val="28"/>
          <w:szCs w:val="28"/>
          <w:shd w:val="clear" w:color="auto" w:fill="FFFFFF"/>
          <w:lang w:val="uk-UA" w:bidi="uk-UA"/>
        </w:rPr>
        <w:t xml:space="preserve"> </w:t>
      </w:r>
      <w:r w:rsidRPr="00B0311E">
        <w:rPr>
          <w:bCs/>
          <w:snapToGrid w:val="0"/>
          <w:sz w:val="28"/>
          <w:szCs w:val="28"/>
          <w:shd w:val="clear" w:color="auto" w:fill="FFFFFF"/>
          <w:lang w:val="uk-UA" w:bidi="uk-UA"/>
        </w:rPr>
        <w:t>влаштувати місце відпочинку жителям прилеглих територій та зробить місто більш привабливим.</w:t>
      </w:r>
    </w:p>
    <w:p w14:paraId="6F1F544F" w14:textId="3752ED9D" w:rsidR="009C0341" w:rsidRPr="009C0341" w:rsidRDefault="009C0341" w:rsidP="00B0311E">
      <w:pPr>
        <w:shd w:val="clear" w:color="auto" w:fill="FFFFFF"/>
        <w:ind w:firstLine="567"/>
        <w:jc w:val="both"/>
        <w:rPr>
          <w:bCs/>
          <w:snapToGrid w:val="0"/>
          <w:sz w:val="28"/>
          <w:szCs w:val="28"/>
          <w:shd w:val="clear" w:color="auto" w:fill="FFFFFF"/>
          <w:lang w:val="uk-UA" w:bidi="uk-UA"/>
        </w:rPr>
      </w:pPr>
      <w:r>
        <w:rPr>
          <w:bCs/>
          <w:snapToGrid w:val="0"/>
          <w:sz w:val="28"/>
          <w:szCs w:val="28"/>
          <w:shd w:val="clear" w:color="auto" w:fill="FFFFFF"/>
          <w:lang w:val="uk-UA" w:bidi="uk-UA"/>
        </w:rPr>
        <w:t xml:space="preserve">Крім того, прийняття зазначеного проєкту рішення сприятиме </w:t>
      </w:r>
      <w:r w:rsidRPr="009C0341">
        <w:rPr>
          <w:bCs/>
          <w:snapToGrid w:val="0"/>
          <w:sz w:val="28"/>
          <w:szCs w:val="28"/>
          <w:shd w:val="clear" w:color="auto" w:fill="FFFFFF"/>
          <w:lang w:val="uk-UA" w:bidi="uk-UA"/>
        </w:rPr>
        <w:t>розвит</w:t>
      </w:r>
      <w:r>
        <w:rPr>
          <w:bCs/>
          <w:snapToGrid w:val="0"/>
          <w:sz w:val="28"/>
          <w:szCs w:val="28"/>
          <w:shd w:val="clear" w:color="auto" w:fill="FFFFFF"/>
          <w:lang w:val="uk-UA" w:bidi="uk-UA"/>
        </w:rPr>
        <w:t>ку</w:t>
      </w:r>
      <w:r w:rsidRPr="009C0341">
        <w:rPr>
          <w:bCs/>
          <w:snapToGrid w:val="0"/>
          <w:sz w:val="28"/>
          <w:szCs w:val="28"/>
          <w:shd w:val="clear" w:color="auto" w:fill="FFFFFF"/>
          <w:lang w:val="uk-UA" w:bidi="uk-UA"/>
        </w:rPr>
        <w:t xml:space="preserve"> зелених зон міста та збереження рекреаційної функції даної земельної ділянки.</w:t>
      </w:r>
    </w:p>
    <w:p w14:paraId="55992869" w14:textId="35100E0B" w:rsidR="00315B9A" w:rsidRPr="004A62C1" w:rsidRDefault="003C4081" w:rsidP="00315B9A">
      <w:pPr>
        <w:pStyle w:val="20"/>
        <w:spacing w:before="240" w:after="240"/>
        <w:ind w:firstLine="567"/>
        <w:rPr>
          <w:bCs/>
          <w:szCs w:val="28"/>
          <w:shd w:val="clear" w:color="auto" w:fill="FFFFFF"/>
          <w:lang w:val="uk-UA" w:bidi="uk-UA"/>
        </w:rPr>
      </w:pPr>
      <w:r>
        <w:rPr>
          <w:b/>
          <w:bCs/>
          <w:szCs w:val="28"/>
          <w:shd w:val="clear" w:color="auto" w:fill="FFFFFF"/>
          <w:lang w:val="uk-UA" w:bidi="uk-UA"/>
        </w:rPr>
        <w:t xml:space="preserve">7. </w:t>
      </w:r>
      <w:r w:rsidR="00315B9A" w:rsidRPr="004A62C1">
        <w:rPr>
          <w:b/>
          <w:bCs/>
          <w:szCs w:val="28"/>
          <w:shd w:val="clear" w:color="auto" w:fill="FFFFFF"/>
          <w:lang w:val="uk-UA"/>
        </w:rPr>
        <w:t>Прізвище або назву суб'єкта подання, прізвище, посаду, контактні дані доповідача проєкту рішення на пленарному засіданні та особи, відповідальної за супроводження проєкту рішення.</w:t>
      </w:r>
    </w:p>
    <w:p w14:paraId="6FB039A1" w14:textId="6977537F" w:rsidR="00315B9A" w:rsidRPr="004A62C1" w:rsidRDefault="00315B9A" w:rsidP="00315B9A">
      <w:pPr>
        <w:pStyle w:val="20"/>
        <w:spacing w:before="240"/>
        <w:ind w:firstLine="567"/>
        <w:rPr>
          <w:bCs/>
          <w:szCs w:val="28"/>
          <w:shd w:val="clear" w:color="auto" w:fill="FFFFFF"/>
          <w:lang w:val="uk-UA" w:bidi="uk-UA"/>
        </w:rPr>
      </w:pPr>
      <w:r w:rsidRPr="004A62C1">
        <w:rPr>
          <w:bCs/>
          <w:szCs w:val="28"/>
          <w:shd w:val="clear" w:color="auto" w:fill="FFFFFF"/>
          <w:lang w:val="uk-UA" w:bidi="uk-UA"/>
        </w:rPr>
        <w:t xml:space="preserve">Суб'єктом подання проєкту рішення та доповідачем на пленарному засіданні Київської міської ради є: </w:t>
      </w:r>
      <w:r w:rsidR="00393238">
        <w:rPr>
          <w:bCs/>
          <w:szCs w:val="28"/>
          <w:shd w:val="clear" w:color="auto" w:fill="FFFFFF"/>
          <w:lang w:val="uk-UA" w:bidi="uk-UA"/>
        </w:rPr>
        <w:t>депутат Київської міської ради ІХ скликання, членкиня депутатської фракції Політичної партії «УДАР (Український Демократичний Альянс за Реформи) Віталія Кличка» у Київській міській раді Смірнова Мирослава Михайлівна.</w:t>
      </w:r>
    </w:p>
    <w:p w14:paraId="569FCE7F" w14:textId="3BDF4728" w:rsidR="00315B9A" w:rsidRPr="004A62C1" w:rsidRDefault="00315B9A" w:rsidP="00315B9A">
      <w:pPr>
        <w:pStyle w:val="20"/>
        <w:ind w:firstLine="567"/>
        <w:rPr>
          <w:bCs/>
          <w:szCs w:val="28"/>
          <w:shd w:val="clear" w:color="auto" w:fill="FFFFFF"/>
          <w:lang w:val="uk-UA" w:bidi="uk-UA"/>
        </w:rPr>
      </w:pPr>
      <w:r w:rsidRPr="004A62C1">
        <w:rPr>
          <w:bCs/>
          <w:szCs w:val="28"/>
          <w:shd w:val="clear" w:color="auto" w:fill="FFFFFF"/>
          <w:lang w:val="uk-UA" w:bidi="uk-UA"/>
        </w:rPr>
        <w:t xml:space="preserve">Особою, відповідальною за супроводження проєкту рішення є: </w:t>
      </w:r>
      <w:r w:rsidR="00393238">
        <w:rPr>
          <w:bCs/>
          <w:szCs w:val="28"/>
          <w:shd w:val="clear" w:color="auto" w:fill="FFFFFF"/>
          <w:lang w:val="uk-UA" w:bidi="uk-UA"/>
        </w:rPr>
        <w:t>депутат Київської міської ради ІХ скликання, членкиня депутатської фракції Політичної партії «УДАР (Український Демократичний Альянс за Реформи) Віталія Кличка» у Київській міській раді Смірнова Мирослава Михайлівна.</w:t>
      </w:r>
    </w:p>
    <w:p w14:paraId="2A1080C1" w14:textId="66A75DC9" w:rsidR="001360B3" w:rsidRDefault="001360B3">
      <w:pPr>
        <w:rPr>
          <w:sz w:val="28"/>
          <w:szCs w:val="28"/>
          <w:lang w:val="uk-UA"/>
        </w:rPr>
      </w:pPr>
    </w:p>
    <w:p w14:paraId="3DC5C561" w14:textId="67320083" w:rsidR="00B411D3" w:rsidRDefault="00B411D3">
      <w:pPr>
        <w:rPr>
          <w:sz w:val="28"/>
          <w:szCs w:val="28"/>
          <w:lang w:val="uk-UA"/>
        </w:rPr>
      </w:pPr>
    </w:p>
    <w:p w14:paraId="044A9F79" w14:textId="3F3959A0" w:rsidR="00B411D3" w:rsidRPr="00B411D3" w:rsidRDefault="00B411D3">
      <w:pPr>
        <w:rPr>
          <w:b/>
          <w:bCs/>
          <w:sz w:val="28"/>
          <w:szCs w:val="28"/>
          <w:lang w:val="uk-UA"/>
        </w:rPr>
      </w:pPr>
      <w:r w:rsidRPr="00B411D3">
        <w:rPr>
          <w:b/>
          <w:bCs/>
          <w:sz w:val="28"/>
          <w:szCs w:val="28"/>
          <w:lang w:val="uk-UA"/>
        </w:rPr>
        <w:t xml:space="preserve">Депутат Київської міської ради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B411D3">
        <w:rPr>
          <w:b/>
          <w:bCs/>
          <w:sz w:val="28"/>
          <w:szCs w:val="28"/>
          <w:lang w:val="uk-UA"/>
        </w:rPr>
        <w:t xml:space="preserve">                              Мирослава Смірнова</w:t>
      </w:r>
    </w:p>
    <w:sectPr w:rsidR="00B411D3" w:rsidRPr="00B411D3" w:rsidSect="00F03CD6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6C11A" w14:textId="77777777" w:rsidR="0091638D" w:rsidRDefault="0091638D" w:rsidP="001978A8">
      <w:r>
        <w:separator/>
      </w:r>
    </w:p>
  </w:endnote>
  <w:endnote w:type="continuationSeparator" w:id="0">
    <w:p w14:paraId="776FA7DE" w14:textId="77777777" w:rsidR="0091638D" w:rsidRDefault="0091638D" w:rsidP="0019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3DC7E" w14:textId="77777777" w:rsidR="0091638D" w:rsidRDefault="0091638D" w:rsidP="001978A8">
      <w:r>
        <w:separator/>
      </w:r>
    </w:p>
  </w:footnote>
  <w:footnote w:type="continuationSeparator" w:id="0">
    <w:p w14:paraId="69BA5A02" w14:textId="77777777" w:rsidR="0091638D" w:rsidRDefault="0091638D" w:rsidP="0019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374"/>
    <w:multiLevelType w:val="hybridMultilevel"/>
    <w:tmpl w:val="688C5BA6"/>
    <w:lvl w:ilvl="0" w:tplc="DF54206E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41654A"/>
    <w:multiLevelType w:val="multilevel"/>
    <w:tmpl w:val="2194A2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52" w:hanging="2160"/>
      </w:pPr>
      <w:rPr>
        <w:rFonts w:hint="default"/>
      </w:rPr>
    </w:lvl>
  </w:abstractNum>
  <w:abstractNum w:abstractNumId="3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3535"/>
    <w:rsid w:val="000064E7"/>
    <w:rsid w:val="0002147E"/>
    <w:rsid w:val="00025BE9"/>
    <w:rsid w:val="000264DD"/>
    <w:rsid w:val="0003039E"/>
    <w:rsid w:val="00033E11"/>
    <w:rsid w:val="00036910"/>
    <w:rsid w:val="00037882"/>
    <w:rsid w:val="00037900"/>
    <w:rsid w:val="00055F48"/>
    <w:rsid w:val="0005625F"/>
    <w:rsid w:val="000743A8"/>
    <w:rsid w:val="00076E1C"/>
    <w:rsid w:val="00084199"/>
    <w:rsid w:val="00085F0C"/>
    <w:rsid w:val="00090E5F"/>
    <w:rsid w:val="000924CF"/>
    <w:rsid w:val="00095965"/>
    <w:rsid w:val="000A4432"/>
    <w:rsid w:val="000A6D16"/>
    <w:rsid w:val="000B2796"/>
    <w:rsid w:val="000C7805"/>
    <w:rsid w:val="000D1775"/>
    <w:rsid w:val="000D6CEC"/>
    <w:rsid w:val="000E0BAD"/>
    <w:rsid w:val="000E2720"/>
    <w:rsid w:val="000E68EA"/>
    <w:rsid w:val="000F437E"/>
    <w:rsid w:val="000F5701"/>
    <w:rsid w:val="00105124"/>
    <w:rsid w:val="00110B42"/>
    <w:rsid w:val="001122D5"/>
    <w:rsid w:val="001269B2"/>
    <w:rsid w:val="00133614"/>
    <w:rsid w:val="00133722"/>
    <w:rsid w:val="001360B3"/>
    <w:rsid w:val="001501F1"/>
    <w:rsid w:val="0015073F"/>
    <w:rsid w:val="00152441"/>
    <w:rsid w:val="001531A3"/>
    <w:rsid w:val="001578FB"/>
    <w:rsid w:val="001626C5"/>
    <w:rsid w:val="00163C50"/>
    <w:rsid w:val="00172DD0"/>
    <w:rsid w:val="001827DD"/>
    <w:rsid w:val="0019058C"/>
    <w:rsid w:val="00192C65"/>
    <w:rsid w:val="001941BF"/>
    <w:rsid w:val="0019490D"/>
    <w:rsid w:val="001978A8"/>
    <w:rsid w:val="001A7B1E"/>
    <w:rsid w:val="001B363F"/>
    <w:rsid w:val="001B4969"/>
    <w:rsid w:val="001B51DF"/>
    <w:rsid w:val="001B7705"/>
    <w:rsid w:val="001C61CC"/>
    <w:rsid w:val="001D1274"/>
    <w:rsid w:val="001D4168"/>
    <w:rsid w:val="001D607D"/>
    <w:rsid w:val="001E3DAB"/>
    <w:rsid w:val="001E567C"/>
    <w:rsid w:val="001E6DB3"/>
    <w:rsid w:val="001F33FC"/>
    <w:rsid w:val="001F71C9"/>
    <w:rsid w:val="002058FC"/>
    <w:rsid w:val="00231424"/>
    <w:rsid w:val="002347E8"/>
    <w:rsid w:val="00235CE7"/>
    <w:rsid w:val="00242576"/>
    <w:rsid w:val="00243CCB"/>
    <w:rsid w:val="002447D4"/>
    <w:rsid w:val="00251AE2"/>
    <w:rsid w:val="00257110"/>
    <w:rsid w:val="0026274F"/>
    <w:rsid w:val="0026395C"/>
    <w:rsid w:val="00272E5B"/>
    <w:rsid w:val="00273FF6"/>
    <w:rsid w:val="00277D68"/>
    <w:rsid w:val="00284084"/>
    <w:rsid w:val="00290308"/>
    <w:rsid w:val="002A2EB9"/>
    <w:rsid w:val="002B2EE3"/>
    <w:rsid w:val="002B5950"/>
    <w:rsid w:val="002C2B12"/>
    <w:rsid w:val="002C3E93"/>
    <w:rsid w:val="002C4BBE"/>
    <w:rsid w:val="002C708B"/>
    <w:rsid w:val="002C7C08"/>
    <w:rsid w:val="002E1CE0"/>
    <w:rsid w:val="002E4A82"/>
    <w:rsid w:val="002E530E"/>
    <w:rsid w:val="002E5341"/>
    <w:rsid w:val="002E78EC"/>
    <w:rsid w:val="00301634"/>
    <w:rsid w:val="00302CD5"/>
    <w:rsid w:val="00312CBB"/>
    <w:rsid w:val="00314FAC"/>
    <w:rsid w:val="00315B9A"/>
    <w:rsid w:val="00320C85"/>
    <w:rsid w:val="00321A9A"/>
    <w:rsid w:val="0032261C"/>
    <w:rsid w:val="00323B8F"/>
    <w:rsid w:val="00323E4A"/>
    <w:rsid w:val="00327CBD"/>
    <w:rsid w:val="00336A1A"/>
    <w:rsid w:val="00343D20"/>
    <w:rsid w:val="003475E1"/>
    <w:rsid w:val="00347C0F"/>
    <w:rsid w:val="003505F5"/>
    <w:rsid w:val="00360306"/>
    <w:rsid w:val="003618FC"/>
    <w:rsid w:val="00365C9E"/>
    <w:rsid w:val="00393238"/>
    <w:rsid w:val="00393621"/>
    <w:rsid w:val="0039464F"/>
    <w:rsid w:val="0039548C"/>
    <w:rsid w:val="00397DCB"/>
    <w:rsid w:val="003A0108"/>
    <w:rsid w:val="003A07CC"/>
    <w:rsid w:val="003A3DC8"/>
    <w:rsid w:val="003A61F4"/>
    <w:rsid w:val="003B69E5"/>
    <w:rsid w:val="003C05AD"/>
    <w:rsid w:val="003C4081"/>
    <w:rsid w:val="003C5326"/>
    <w:rsid w:val="003C7C53"/>
    <w:rsid w:val="003E4356"/>
    <w:rsid w:val="003F3E3B"/>
    <w:rsid w:val="003F71F8"/>
    <w:rsid w:val="00411915"/>
    <w:rsid w:val="00413B6C"/>
    <w:rsid w:val="00415057"/>
    <w:rsid w:val="004214CA"/>
    <w:rsid w:val="00421593"/>
    <w:rsid w:val="00423861"/>
    <w:rsid w:val="00430FF0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0C1B"/>
    <w:rsid w:val="004A62C1"/>
    <w:rsid w:val="004B32C5"/>
    <w:rsid w:val="004B3952"/>
    <w:rsid w:val="004B61EA"/>
    <w:rsid w:val="004B6629"/>
    <w:rsid w:val="004C3A94"/>
    <w:rsid w:val="004C7976"/>
    <w:rsid w:val="004D5A69"/>
    <w:rsid w:val="004E01D1"/>
    <w:rsid w:val="004E0D86"/>
    <w:rsid w:val="004E1F9C"/>
    <w:rsid w:val="004E62FC"/>
    <w:rsid w:val="004E685F"/>
    <w:rsid w:val="004F4DC9"/>
    <w:rsid w:val="004F5529"/>
    <w:rsid w:val="005001B0"/>
    <w:rsid w:val="00501B54"/>
    <w:rsid w:val="00504F6F"/>
    <w:rsid w:val="005111FE"/>
    <w:rsid w:val="005121C1"/>
    <w:rsid w:val="0053046F"/>
    <w:rsid w:val="00546328"/>
    <w:rsid w:val="005464BD"/>
    <w:rsid w:val="00555DC7"/>
    <w:rsid w:val="005671FD"/>
    <w:rsid w:val="005712F3"/>
    <w:rsid w:val="00572AA9"/>
    <w:rsid w:val="00574170"/>
    <w:rsid w:val="00582755"/>
    <w:rsid w:val="00586230"/>
    <w:rsid w:val="00590127"/>
    <w:rsid w:val="00590F41"/>
    <w:rsid w:val="0059414A"/>
    <w:rsid w:val="005943B1"/>
    <w:rsid w:val="00595023"/>
    <w:rsid w:val="005A014C"/>
    <w:rsid w:val="005A2445"/>
    <w:rsid w:val="005A73B6"/>
    <w:rsid w:val="005B4EEC"/>
    <w:rsid w:val="005D0811"/>
    <w:rsid w:val="005D2C1A"/>
    <w:rsid w:val="005F1140"/>
    <w:rsid w:val="005F263C"/>
    <w:rsid w:val="005F785E"/>
    <w:rsid w:val="006152A4"/>
    <w:rsid w:val="00616165"/>
    <w:rsid w:val="00617431"/>
    <w:rsid w:val="0062096D"/>
    <w:rsid w:val="00626F8D"/>
    <w:rsid w:val="006272AC"/>
    <w:rsid w:val="00631949"/>
    <w:rsid w:val="00634124"/>
    <w:rsid w:val="0064567F"/>
    <w:rsid w:val="006530A4"/>
    <w:rsid w:val="006616B6"/>
    <w:rsid w:val="006661E2"/>
    <w:rsid w:val="00672593"/>
    <w:rsid w:val="006727D5"/>
    <w:rsid w:val="006747FF"/>
    <w:rsid w:val="00675EEB"/>
    <w:rsid w:val="00677766"/>
    <w:rsid w:val="0067790C"/>
    <w:rsid w:val="0068669A"/>
    <w:rsid w:val="0069763A"/>
    <w:rsid w:val="006A69D3"/>
    <w:rsid w:val="006A7731"/>
    <w:rsid w:val="006B71FC"/>
    <w:rsid w:val="006C14DB"/>
    <w:rsid w:val="006C22D1"/>
    <w:rsid w:val="006C33D6"/>
    <w:rsid w:val="006C35CC"/>
    <w:rsid w:val="006C5BDF"/>
    <w:rsid w:val="006C601A"/>
    <w:rsid w:val="006D04A6"/>
    <w:rsid w:val="006D60E0"/>
    <w:rsid w:val="006F7C88"/>
    <w:rsid w:val="00713D9D"/>
    <w:rsid w:val="0074011C"/>
    <w:rsid w:val="007539E9"/>
    <w:rsid w:val="007549EB"/>
    <w:rsid w:val="007602AC"/>
    <w:rsid w:val="00762029"/>
    <w:rsid w:val="00767E5D"/>
    <w:rsid w:val="00772BAC"/>
    <w:rsid w:val="00772F52"/>
    <w:rsid w:val="00774D60"/>
    <w:rsid w:val="007855EF"/>
    <w:rsid w:val="0078787D"/>
    <w:rsid w:val="00787AC7"/>
    <w:rsid w:val="007952F2"/>
    <w:rsid w:val="0079792E"/>
    <w:rsid w:val="00797B97"/>
    <w:rsid w:val="007A405D"/>
    <w:rsid w:val="007A5AB4"/>
    <w:rsid w:val="007B718D"/>
    <w:rsid w:val="007C35A6"/>
    <w:rsid w:val="007C4DDE"/>
    <w:rsid w:val="007D308E"/>
    <w:rsid w:val="007D5E80"/>
    <w:rsid w:val="007E01E7"/>
    <w:rsid w:val="007F29ED"/>
    <w:rsid w:val="007F7E28"/>
    <w:rsid w:val="00802B62"/>
    <w:rsid w:val="00821CB0"/>
    <w:rsid w:val="00823849"/>
    <w:rsid w:val="00825A17"/>
    <w:rsid w:val="0083635C"/>
    <w:rsid w:val="00837837"/>
    <w:rsid w:val="00840D4A"/>
    <w:rsid w:val="00842668"/>
    <w:rsid w:val="00847D85"/>
    <w:rsid w:val="00851D9E"/>
    <w:rsid w:val="00865AE3"/>
    <w:rsid w:val="00873DAB"/>
    <w:rsid w:val="0088248A"/>
    <w:rsid w:val="00885950"/>
    <w:rsid w:val="00886505"/>
    <w:rsid w:val="00887B38"/>
    <w:rsid w:val="00891125"/>
    <w:rsid w:val="008930D9"/>
    <w:rsid w:val="008964FD"/>
    <w:rsid w:val="008A1DA0"/>
    <w:rsid w:val="008A4355"/>
    <w:rsid w:val="008A6B52"/>
    <w:rsid w:val="008A6D0F"/>
    <w:rsid w:val="008B1EA1"/>
    <w:rsid w:val="008C22C3"/>
    <w:rsid w:val="008D215A"/>
    <w:rsid w:val="008D268E"/>
    <w:rsid w:val="008D75E7"/>
    <w:rsid w:val="008D7861"/>
    <w:rsid w:val="008E2C7B"/>
    <w:rsid w:val="008E30D6"/>
    <w:rsid w:val="008F76F5"/>
    <w:rsid w:val="00903BB7"/>
    <w:rsid w:val="00906A5B"/>
    <w:rsid w:val="009105A4"/>
    <w:rsid w:val="0091638D"/>
    <w:rsid w:val="00920461"/>
    <w:rsid w:val="0092152F"/>
    <w:rsid w:val="00930315"/>
    <w:rsid w:val="00931C94"/>
    <w:rsid w:val="00964497"/>
    <w:rsid w:val="00970F0B"/>
    <w:rsid w:val="00984E4C"/>
    <w:rsid w:val="00985E7D"/>
    <w:rsid w:val="0099012E"/>
    <w:rsid w:val="00992DD5"/>
    <w:rsid w:val="009930BC"/>
    <w:rsid w:val="009B1D72"/>
    <w:rsid w:val="009B5545"/>
    <w:rsid w:val="009B64ED"/>
    <w:rsid w:val="009C0341"/>
    <w:rsid w:val="009C73C9"/>
    <w:rsid w:val="009D32E1"/>
    <w:rsid w:val="009D7544"/>
    <w:rsid w:val="009E450C"/>
    <w:rsid w:val="009E5D86"/>
    <w:rsid w:val="009F333A"/>
    <w:rsid w:val="00A04249"/>
    <w:rsid w:val="00A11093"/>
    <w:rsid w:val="00A1331C"/>
    <w:rsid w:val="00A16F2F"/>
    <w:rsid w:val="00A20A27"/>
    <w:rsid w:val="00A23CCB"/>
    <w:rsid w:val="00A3162E"/>
    <w:rsid w:val="00A3375E"/>
    <w:rsid w:val="00A33F36"/>
    <w:rsid w:val="00A35D74"/>
    <w:rsid w:val="00A42F50"/>
    <w:rsid w:val="00A45BCA"/>
    <w:rsid w:val="00A47285"/>
    <w:rsid w:val="00A5136C"/>
    <w:rsid w:val="00A549F6"/>
    <w:rsid w:val="00A60795"/>
    <w:rsid w:val="00A67195"/>
    <w:rsid w:val="00A82A42"/>
    <w:rsid w:val="00A91E62"/>
    <w:rsid w:val="00AA3D2D"/>
    <w:rsid w:val="00AA5A19"/>
    <w:rsid w:val="00AB2671"/>
    <w:rsid w:val="00AC1068"/>
    <w:rsid w:val="00AC2E48"/>
    <w:rsid w:val="00AC6C39"/>
    <w:rsid w:val="00AD032B"/>
    <w:rsid w:val="00AD58AF"/>
    <w:rsid w:val="00AE39CA"/>
    <w:rsid w:val="00AF0269"/>
    <w:rsid w:val="00AF0E16"/>
    <w:rsid w:val="00B0311E"/>
    <w:rsid w:val="00B0502F"/>
    <w:rsid w:val="00B05F3F"/>
    <w:rsid w:val="00B07F38"/>
    <w:rsid w:val="00B10543"/>
    <w:rsid w:val="00B138A0"/>
    <w:rsid w:val="00B13E51"/>
    <w:rsid w:val="00B21513"/>
    <w:rsid w:val="00B24ACA"/>
    <w:rsid w:val="00B2638A"/>
    <w:rsid w:val="00B302F2"/>
    <w:rsid w:val="00B4070C"/>
    <w:rsid w:val="00B411D3"/>
    <w:rsid w:val="00B43A7D"/>
    <w:rsid w:val="00B4408E"/>
    <w:rsid w:val="00B46671"/>
    <w:rsid w:val="00B47B9B"/>
    <w:rsid w:val="00B52895"/>
    <w:rsid w:val="00B55B75"/>
    <w:rsid w:val="00B5704A"/>
    <w:rsid w:val="00B63A73"/>
    <w:rsid w:val="00B646B7"/>
    <w:rsid w:val="00B7537B"/>
    <w:rsid w:val="00B75556"/>
    <w:rsid w:val="00B768DA"/>
    <w:rsid w:val="00B77F10"/>
    <w:rsid w:val="00B854D5"/>
    <w:rsid w:val="00B90310"/>
    <w:rsid w:val="00BA4FD1"/>
    <w:rsid w:val="00BB0475"/>
    <w:rsid w:val="00BB63DF"/>
    <w:rsid w:val="00BC015C"/>
    <w:rsid w:val="00BD069B"/>
    <w:rsid w:val="00BF10CE"/>
    <w:rsid w:val="00BF4FF4"/>
    <w:rsid w:val="00C037C5"/>
    <w:rsid w:val="00C05DE7"/>
    <w:rsid w:val="00C06C1F"/>
    <w:rsid w:val="00C16EAD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326"/>
    <w:rsid w:val="00C647B6"/>
    <w:rsid w:val="00C750AC"/>
    <w:rsid w:val="00C840D9"/>
    <w:rsid w:val="00C845A4"/>
    <w:rsid w:val="00CA1448"/>
    <w:rsid w:val="00CA4613"/>
    <w:rsid w:val="00CB0ED5"/>
    <w:rsid w:val="00CB3F81"/>
    <w:rsid w:val="00CB554E"/>
    <w:rsid w:val="00CB5F32"/>
    <w:rsid w:val="00CB6793"/>
    <w:rsid w:val="00CC1AE0"/>
    <w:rsid w:val="00CC2385"/>
    <w:rsid w:val="00CC47A5"/>
    <w:rsid w:val="00CD10DB"/>
    <w:rsid w:val="00CD114E"/>
    <w:rsid w:val="00CE6FE3"/>
    <w:rsid w:val="00CF5078"/>
    <w:rsid w:val="00D0105B"/>
    <w:rsid w:val="00D02912"/>
    <w:rsid w:val="00D039C1"/>
    <w:rsid w:val="00D057C3"/>
    <w:rsid w:val="00D100D5"/>
    <w:rsid w:val="00D11E81"/>
    <w:rsid w:val="00D17F85"/>
    <w:rsid w:val="00D25E75"/>
    <w:rsid w:val="00D45023"/>
    <w:rsid w:val="00D45D28"/>
    <w:rsid w:val="00D7341A"/>
    <w:rsid w:val="00D741CB"/>
    <w:rsid w:val="00D82F02"/>
    <w:rsid w:val="00D83237"/>
    <w:rsid w:val="00D9296E"/>
    <w:rsid w:val="00D94AEE"/>
    <w:rsid w:val="00DA03E9"/>
    <w:rsid w:val="00DA1CC0"/>
    <w:rsid w:val="00DA41F7"/>
    <w:rsid w:val="00DB532E"/>
    <w:rsid w:val="00DB72C1"/>
    <w:rsid w:val="00DC762C"/>
    <w:rsid w:val="00DE7C30"/>
    <w:rsid w:val="00DF429D"/>
    <w:rsid w:val="00E03A44"/>
    <w:rsid w:val="00E16159"/>
    <w:rsid w:val="00E312CB"/>
    <w:rsid w:val="00E3136D"/>
    <w:rsid w:val="00E35264"/>
    <w:rsid w:val="00E35680"/>
    <w:rsid w:val="00E4449D"/>
    <w:rsid w:val="00E50D9B"/>
    <w:rsid w:val="00E579ED"/>
    <w:rsid w:val="00E624D0"/>
    <w:rsid w:val="00E6308B"/>
    <w:rsid w:val="00E7380E"/>
    <w:rsid w:val="00E75370"/>
    <w:rsid w:val="00E766EF"/>
    <w:rsid w:val="00E81794"/>
    <w:rsid w:val="00E86DBB"/>
    <w:rsid w:val="00E8780C"/>
    <w:rsid w:val="00E932B0"/>
    <w:rsid w:val="00E93311"/>
    <w:rsid w:val="00E93D5E"/>
    <w:rsid w:val="00E94319"/>
    <w:rsid w:val="00E95E37"/>
    <w:rsid w:val="00EA1859"/>
    <w:rsid w:val="00EA6A34"/>
    <w:rsid w:val="00EB0900"/>
    <w:rsid w:val="00EB44B6"/>
    <w:rsid w:val="00EC0F11"/>
    <w:rsid w:val="00EC566E"/>
    <w:rsid w:val="00EC7C1F"/>
    <w:rsid w:val="00ED062F"/>
    <w:rsid w:val="00EE0347"/>
    <w:rsid w:val="00EE51B6"/>
    <w:rsid w:val="00EF4283"/>
    <w:rsid w:val="00F03CD6"/>
    <w:rsid w:val="00F067A5"/>
    <w:rsid w:val="00F12AFA"/>
    <w:rsid w:val="00F14557"/>
    <w:rsid w:val="00F14B78"/>
    <w:rsid w:val="00F1651F"/>
    <w:rsid w:val="00F2014A"/>
    <w:rsid w:val="00F3265C"/>
    <w:rsid w:val="00F32B5F"/>
    <w:rsid w:val="00F3392B"/>
    <w:rsid w:val="00F36F9C"/>
    <w:rsid w:val="00F452A2"/>
    <w:rsid w:val="00F54DF9"/>
    <w:rsid w:val="00F55E07"/>
    <w:rsid w:val="00F60FAB"/>
    <w:rsid w:val="00F6318B"/>
    <w:rsid w:val="00F6448A"/>
    <w:rsid w:val="00F71ED0"/>
    <w:rsid w:val="00F7348D"/>
    <w:rsid w:val="00F73BE2"/>
    <w:rsid w:val="00F75225"/>
    <w:rsid w:val="00F95C6B"/>
    <w:rsid w:val="00F96326"/>
    <w:rsid w:val="00FA6B51"/>
    <w:rsid w:val="00FA7A04"/>
    <w:rsid w:val="00FB434A"/>
    <w:rsid w:val="00FB5854"/>
    <w:rsid w:val="00FB6A7C"/>
    <w:rsid w:val="00FC7D06"/>
    <w:rsid w:val="00FD3A90"/>
    <w:rsid w:val="00FE1AFB"/>
    <w:rsid w:val="00FE62FA"/>
    <w:rsid w:val="00FF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E0F5D4C0-8C12-4A42-9F9F-4FA95782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8A8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22">
    <w:name w:val="Знак Знак2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8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9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a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c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d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7">
    <w:name w:val="Верхній колонтитул Знак"/>
    <w:link w:val="a6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e">
    <w:name w:val="Основной текст_"/>
    <w:link w:val="110"/>
    <w:rsid w:val="00235CE7"/>
    <w:rPr>
      <w:sz w:val="18"/>
      <w:szCs w:val="18"/>
      <w:shd w:val="clear" w:color="auto" w:fill="FFFFFF"/>
    </w:rPr>
  </w:style>
  <w:style w:type="paragraph" w:customStyle="1" w:styleId="110">
    <w:name w:val="Основной текст11"/>
    <w:basedOn w:val="a"/>
    <w:link w:val="ae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">
    <w:name w:val="Strong"/>
    <w:basedOn w:val="a0"/>
    <w:uiPriority w:val="22"/>
    <w:qFormat/>
    <w:rsid w:val="00B77F10"/>
    <w:rPr>
      <w:b/>
      <w:bCs/>
    </w:rPr>
  </w:style>
  <w:style w:type="character" w:styleId="af0">
    <w:name w:val="Emphasis"/>
    <w:basedOn w:val="a0"/>
    <w:uiPriority w:val="20"/>
    <w:qFormat/>
    <w:rsid w:val="0053046F"/>
    <w:rPr>
      <w:i/>
      <w:iCs/>
    </w:rPr>
  </w:style>
  <w:style w:type="table" w:styleId="af1">
    <w:name w:val="Table Grid"/>
    <w:basedOn w:val="a1"/>
    <w:rsid w:val="0019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er"/>
    <w:basedOn w:val="a"/>
    <w:link w:val="af3"/>
    <w:unhideWhenUsed/>
    <w:rsid w:val="001978A8"/>
    <w:pPr>
      <w:tabs>
        <w:tab w:val="center" w:pos="4844"/>
        <w:tab w:val="right" w:pos="9689"/>
      </w:tabs>
    </w:pPr>
  </w:style>
  <w:style w:type="character" w:customStyle="1" w:styleId="af3">
    <w:name w:val="Нижній колонтитул Знак"/>
    <w:basedOn w:val="a0"/>
    <w:link w:val="af2"/>
    <w:rsid w:val="001978A8"/>
    <w:rPr>
      <w:lang w:val="ru-RU" w:eastAsia="ru-RU"/>
    </w:rPr>
  </w:style>
  <w:style w:type="paragraph" w:styleId="af4">
    <w:name w:val="List Paragraph"/>
    <w:basedOn w:val="a"/>
    <w:uiPriority w:val="34"/>
    <w:qFormat/>
    <w:rsid w:val="00F6448A"/>
    <w:pPr>
      <w:ind w:left="720"/>
      <w:contextualSpacing/>
    </w:pPr>
  </w:style>
  <w:style w:type="paragraph" w:customStyle="1" w:styleId="16">
    <w:name w:val="Основний текст1"/>
    <w:rsid w:val="004E01D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5</Pages>
  <Words>4542</Words>
  <Characters>2589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Відмова КМР</vt:lpstr>
      <vt:lpstr>Відмова КМР</vt:lpstr>
    </vt:vector>
  </TitlesOfParts>
  <Manager>Управління землеустрою</Manager>
  <Company>ДЕПАРТАМЕНТ ЗЕМЕЛЬНИХ РЕСУРСІВ</Company>
  <LinksUpToDate>false</LinksUpToDate>
  <CharactersWithSpaces>7117</CharactersWithSpaces>
  <SharedDoc>false</SharedDoc>
  <HyperlinkBase>42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Відмова КМР</dc:title>
  <dc:subject/>
  <dc:creator>cslc</dc:creator>
  <cp:keywords/>
  <dc:description/>
  <cp:lastModifiedBy>Оніщук Оксана Григоріївна</cp:lastModifiedBy>
  <cp:revision>55</cp:revision>
  <cp:lastPrinted>2023-01-12T14:35:00Z</cp:lastPrinted>
  <dcterms:created xsi:type="dcterms:W3CDTF">2022-08-01T11:31:00Z</dcterms:created>
  <dcterms:modified xsi:type="dcterms:W3CDTF">2023-01-12T14:36:00Z</dcterms:modified>
</cp:coreProperties>
</file>