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D238" w14:textId="77777777" w:rsidR="0060232B" w:rsidRPr="0060232B" w:rsidRDefault="0060232B" w:rsidP="0060232B">
      <w:pPr>
        <w:spacing w:after="0"/>
        <w:ind w:left="-284"/>
        <w:jc w:val="center"/>
        <w:rPr>
          <w:rFonts w:ascii="Calibri" w:eastAsia="Times New Roman" w:hAnsi="Calibri" w:cs="Times New Roman"/>
          <w:b/>
          <w:spacing w:val="18"/>
          <w:w w:val="66"/>
          <w:sz w:val="56"/>
          <w:szCs w:val="56"/>
          <w:lang w:val="ru-RU"/>
        </w:rPr>
      </w:pPr>
      <w:r w:rsidRPr="0060232B">
        <w:rPr>
          <w:rFonts w:ascii="Benguiat" w:eastAsia="Times New Roman" w:hAnsi="Benguiat" w:cs="Times New Roman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13265E7C" wp14:editId="4203672E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279CC" w14:textId="77777777" w:rsidR="0060232B" w:rsidRPr="0060232B" w:rsidRDefault="0060232B" w:rsidP="0060232B">
      <w:pPr>
        <w:spacing w:after="0"/>
        <w:jc w:val="center"/>
        <w:rPr>
          <w:rFonts w:ascii="Benguiat" w:eastAsia="Times New Roman" w:hAnsi="Benguiat" w:cs="Times New Roman"/>
          <w:b/>
          <w:spacing w:val="18"/>
          <w:w w:val="66"/>
          <w:sz w:val="40"/>
          <w:szCs w:val="40"/>
          <w:lang w:val="ru-RU"/>
        </w:rPr>
      </w:pPr>
    </w:p>
    <w:p w14:paraId="48375D94" w14:textId="77777777" w:rsidR="0060232B" w:rsidRPr="0060232B" w:rsidRDefault="0060232B" w:rsidP="0060232B">
      <w:pPr>
        <w:spacing w:after="0"/>
        <w:jc w:val="center"/>
        <w:rPr>
          <w:rFonts w:ascii="Calibri" w:eastAsia="Times New Roman" w:hAnsi="Calibri" w:cs="Times New Roman"/>
          <w:b/>
          <w:spacing w:val="18"/>
          <w:w w:val="66"/>
          <w:sz w:val="72"/>
          <w:lang w:val="ru-RU"/>
        </w:rPr>
      </w:pPr>
      <w:r w:rsidRPr="0060232B">
        <w:rPr>
          <w:rFonts w:ascii="Benguiat" w:eastAsia="Times New Roman" w:hAnsi="Benguiat" w:cs="Times New Roman"/>
          <w:b/>
          <w:spacing w:val="18"/>
          <w:w w:val="66"/>
          <w:sz w:val="72"/>
          <w:lang w:val="ru-RU"/>
        </w:rPr>
        <w:t>КИ</w:t>
      </w:r>
      <w:r w:rsidRPr="0060232B">
        <w:rPr>
          <w:rFonts w:ascii="Calibri" w:eastAsia="Times New Roman" w:hAnsi="Calibri" w:cs="Times New Roman"/>
          <w:b/>
          <w:spacing w:val="18"/>
          <w:w w:val="66"/>
          <w:sz w:val="72"/>
          <w:lang w:val="ru-RU"/>
        </w:rPr>
        <w:t>Ї</w:t>
      </w:r>
      <w:r w:rsidRPr="0060232B">
        <w:rPr>
          <w:rFonts w:ascii="Benguiat" w:eastAsia="Times New Roman" w:hAnsi="Benguiat" w:cs="Times New Roman"/>
          <w:b/>
          <w:spacing w:val="18"/>
          <w:w w:val="66"/>
          <w:sz w:val="72"/>
          <w:lang w:val="ru-RU"/>
        </w:rPr>
        <w:t>ВСЬКА М</w:t>
      </w:r>
      <w:r w:rsidRPr="0060232B">
        <w:rPr>
          <w:rFonts w:ascii="Calibri" w:eastAsia="Times New Roman" w:hAnsi="Calibri" w:cs="Times New Roman"/>
          <w:b/>
          <w:spacing w:val="18"/>
          <w:w w:val="66"/>
          <w:sz w:val="72"/>
          <w:lang w:val="ru-RU"/>
        </w:rPr>
        <w:t>І</w:t>
      </w:r>
      <w:r w:rsidRPr="0060232B">
        <w:rPr>
          <w:rFonts w:ascii="Benguiat" w:eastAsia="Times New Roman" w:hAnsi="Benguiat" w:cs="Times New Roman"/>
          <w:b/>
          <w:spacing w:val="18"/>
          <w:w w:val="66"/>
          <w:sz w:val="72"/>
          <w:lang w:val="ru-RU"/>
        </w:rPr>
        <w:t>СЬКА РАДА</w:t>
      </w:r>
    </w:p>
    <w:p w14:paraId="0F0DC1C6" w14:textId="77777777" w:rsidR="0060232B" w:rsidRPr="0060232B" w:rsidRDefault="0060232B" w:rsidP="0060232B">
      <w:pPr>
        <w:pBdr>
          <w:bottom w:val="thinThickThinSmallGap" w:sz="24" w:space="2" w:color="auto"/>
        </w:pBdr>
        <w:spacing w:after="0"/>
        <w:jc w:val="center"/>
        <w:outlineLvl w:val="1"/>
        <w:rPr>
          <w:rFonts w:ascii="Benguiat" w:eastAsia="Times New Roman" w:hAnsi="Benguiat" w:cs="Times New Roman"/>
          <w:b/>
          <w:bCs/>
          <w:spacing w:val="18"/>
          <w:w w:val="90"/>
          <w:szCs w:val="28"/>
          <w:lang w:val="ru-RU" w:eastAsia="ru-RU"/>
        </w:rPr>
      </w:pPr>
      <w:r w:rsidRPr="0060232B">
        <w:rPr>
          <w:rFonts w:ascii="Cambria" w:eastAsia="Times New Roman" w:hAnsi="Cambria" w:cs="Cambria"/>
          <w:b/>
          <w:bCs/>
          <w:spacing w:val="18"/>
          <w:w w:val="90"/>
          <w:szCs w:val="28"/>
          <w:lang w:eastAsia="ru-RU"/>
        </w:rPr>
        <w:t>ІІ</w:t>
      </w:r>
      <w:r w:rsidRPr="0060232B">
        <w:rPr>
          <w:rFonts w:ascii="Benguiat" w:eastAsia="Times New Roman" w:hAnsi="Benguiat" w:cs="Times New Roman"/>
          <w:b/>
          <w:bCs/>
          <w:spacing w:val="18"/>
          <w:w w:val="90"/>
          <w:szCs w:val="28"/>
          <w:lang w:val="ru-RU" w:eastAsia="ru-RU"/>
        </w:rPr>
        <w:t xml:space="preserve"> </w:t>
      </w:r>
      <w:proofErr w:type="spellStart"/>
      <w:r w:rsidRPr="0060232B">
        <w:rPr>
          <w:rFonts w:ascii="Benguiat" w:eastAsia="Times New Roman" w:hAnsi="Benguiat" w:cs="Times New Roman"/>
          <w:b/>
          <w:bCs/>
          <w:spacing w:val="18"/>
          <w:w w:val="90"/>
          <w:szCs w:val="28"/>
          <w:lang w:val="ru-RU" w:eastAsia="ru-RU"/>
        </w:rPr>
        <w:t>сес</w:t>
      </w:r>
      <w:r w:rsidRPr="0060232B">
        <w:rPr>
          <w:rFonts w:ascii="Cambria" w:eastAsia="Times New Roman" w:hAnsi="Cambria" w:cs="Cambria"/>
          <w:b/>
          <w:bCs/>
          <w:spacing w:val="18"/>
          <w:w w:val="90"/>
          <w:szCs w:val="28"/>
          <w:lang w:val="ru-RU" w:eastAsia="ru-RU"/>
        </w:rPr>
        <w:t>і</w:t>
      </w:r>
      <w:r w:rsidRPr="0060232B">
        <w:rPr>
          <w:rFonts w:ascii="Benguiat" w:eastAsia="Times New Roman" w:hAnsi="Benguiat" w:cs="Benguiat"/>
          <w:b/>
          <w:bCs/>
          <w:spacing w:val="18"/>
          <w:w w:val="90"/>
          <w:szCs w:val="28"/>
          <w:lang w:val="ru-RU" w:eastAsia="ru-RU"/>
        </w:rPr>
        <w:t>я</w:t>
      </w:r>
      <w:proofErr w:type="spellEnd"/>
      <w:r w:rsidRPr="0060232B">
        <w:rPr>
          <w:rFonts w:ascii="Benguiat" w:eastAsia="Times New Roman" w:hAnsi="Benguiat" w:cs="Times New Roman"/>
          <w:b/>
          <w:bCs/>
          <w:spacing w:val="18"/>
          <w:w w:val="90"/>
          <w:szCs w:val="28"/>
          <w:lang w:val="ru-RU" w:eastAsia="ru-RU"/>
        </w:rPr>
        <w:t xml:space="preserve"> </w:t>
      </w:r>
      <w:r w:rsidRPr="0060232B">
        <w:rPr>
          <w:rFonts w:ascii="Cambria" w:eastAsia="Times New Roman" w:hAnsi="Cambria" w:cs="Cambria"/>
          <w:b/>
          <w:bCs/>
          <w:spacing w:val="18"/>
          <w:w w:val="90"/>
          <w:szCs w:val="28"/>
          <w:lang w:val="ru-RU" w:eastAsia="ru-RU"/>
        </w:rPr>
        <w:t>І</w:t>
      </w:r>
      <w:r w:rsidRPr="0060232B">
        <w:rPr>
          <w:rFonts w:ascii="Benguiat" w:eastAsia="Times New Roman" w:hAnsi="Benguiat" w:cs="Times New Roman"/>
          <w:b/>
          <w:bCs/>
          <w:spacing w:val="18"/>
          <w:w w:val="90"/>
          <w:szCs w:val="28"/>
          <w:lang w:val="ru-RU" w:eastAsia="ru-RU"/>
        </w:rPr>
        <w:t xml:space="preserve">Х </w:t>
      </w:r>
      <w:proofErr w:type="spellStart"/>
      <w:r w:rsidRPr="0060232B">
        <w:rPr>
          <w:rFonts w:ascii="Benguiat" w:eastAsia="Times New Roman" w:hAnsi="Benguiat" w:cs="Times New Roman"/>
          <w:b/>
          <w:bCs/>
          <w:spacing w:val="18"/>
          <w:w w:val="90"/>
          <w:szCs w:val="28"/>
          <w:lang w:val="ru-RU" w:eastAsia="ru-RU"/>
        </w:rPr>
        <w:t>скликання</w:t>
      </w:r>
      <w:proofErr w:type="spellEnd"/>
    </w:p>
    <w:p w14:paraId="1DCF7597" w14:textId="77777777" w:rsidR="0060232B" w:rsidRDefault="0060232B" w:rsidP="0060232B">
      <w:pPr>
        <w:spacing w:after="0"/>
        <w:jc w:val="center"/>
        <w:rPr>
          <w:rFonts w:ascii="Benguiat" w:eastAsia="Times New Roman" w:hAnsi="Benguiat" w:cs="Times New Roman"/>
          <w:sz w:val="52"/>
          <w:szCs w:val="52"/>
          <w:lang w:val="ru-RU"/>
        </w:rPr>
      </w:pPr>
      <w:r w:rsidRPr="0060232B">
        <w:rPr>
          <w:rFonts w:ascii="Benguiat" w:eastAsia="Times New Roman" w:hAnsi="Benguiat" w:cs="Times New Roman"/>
          <w:sz w:val="52"/>
          <w:szCs w:val="52"/>
          <w:lang w:val="ru-RU"/>
        </w:rPr>
        <w:t>Р</w:t>
      </w:r>
      <w:r w:rsidRPr="0060232B">
        <w:rPr>
          <w:rFonts w:ascii="Calibri" w:eastAsia="Times New Roman" w:hAnsi="Calibri" w:cs="Times New Roman"/>
          <w:sz w:val="52"/>
          <w:szCs w:val="52"/>
          <w:lang w:val="ru-RU"/>
        </w:rPr>
        <w:t>І</w:t>
      </w:r>
      <w:r w:rsidRPr="0060232B">
        <w:rPr>
          <w:rFonts w:ascii="Benguiat" w:eastAsia="Times New Roman" w:hAnsi="Benguiat" w:cs="Times New Roman"/>
          <w:sz w:val="52"/>
          <w:szCs w:val="52"/>
          <w:lang w:val="ru-RU"/>
        </w:rPr>
        <w:t>ШЕННЯ</w:t>
      </w:r>
    </w:p>
    <w:p w14:paraId="179A2907" w14:textId="77777777" w:rsidR="0060232B" w:rsidRDefault="0060232B" w:rsidP="0060232B">
      <w:pPr>
        <w:spacing w:after="0"/>
        <w:jc w:val="center"/>
        <w:rPr>
          <w:rFonts w:ascii="Benguiat" w:eastAsia="Times New Roman" w:hAnsi="Benguiat" w:cs="Times New Roman"/>
          <w:sz w:val="52"/>
          <w:szCs w:val="52"/>
          <w:lang w:val="ru-RU"/>
        </w:rPr>
      </w:pPr>
    </w:p>
    <w:p w14:paraId="1024B8CE" w14:textId="77777777" w:rsidR="0060232B" w:rsidRPr="0060232B" w:rsidRDefault="0060232B" w:rsidP="0060232B">
      <w:pPr>
        <w:spacing w:after="0"/>
        <w:jc w:val="center"/>
        <w:rPr>
          <w:rFonts w:ascii="Benguiat" w:eastAsia="Times New Roman" w:hAnsi="Benguiat" w:cs="Times New Roman"/>
          <w:sz w:val="24"/>
          <w:szCs w:val="24"/>
          <w:lang w:val="ru-RU"/>
        </w:rPr>
      </w:pPr>
    </w:p>
    <w:p w14:paraId="3ADEDF39" w14:textId="77777777" w:rsidR="0060232B" w:rsidRPr="0060232B" w:rsidRDefault="0060232B" w:rsidP="0060232B">
      <w:pPr>
        <w:spacing w:after="0"/>
        <w:ind w:left="709" w:right="140"/>
        <w:jc w:val="right"/>
        <w:rPr>
          <w:rFonts w:eastAsia="Times New Roman" w:cs="Times New Roman"/>
          <w:szCs w:val="28"/>
        </w:rPr>
      </w:pPr>
      <w:r w:rsidRPr="0060232B">
        <w:rPr>
          <w:rFonts w:eastAsia="Times New Roman" w:cs="Times New Roman"/>
          <w:szCs w:val="28"/>
        </w:rPr>
        <w:t xml:space="preserve">               </w:t>
      </w:r>
      <w:r w:rsidRPr="0060232B">
        <w:rPr>
          <w:rFonts w:eastAsia="Times New Roman" w:cs="Times New Roman"/>
          <w:szCs w:val="28"/>
        </w:rPr>
        <w:tab/>
      </w:r>
      <w:r w:rsidRPr="0060232B">
        <w:rPr>
          <w:rFonts w:eastAsia="Times New Roman" w:cs="Times New Roman"/>
          <w:szCs w:val="28"/>
        </w:rPr>
        <w:tab/>
        <w:t xml:space="preserve">     </w:t>
      </w:r>
      <w:r w:rsidRPr="0060232B">
        <w:rPr>
          <w:rFonts w:eastAsia="Times New Roman" w:cs="Times New Roman"/>
          <w:szCs w:val="28"/>
        </w:rPr>
        <w:tab/>
      </w:r>
      <w:r w:rsidRPr="0060232B">
        <w:rPr>
          <w:rFonts w:eastAsia="Times New Roman" w:cs="Times New Roman"/>
          <w:szCs w:val="28"/>
        </w:rPr>
        <w:tab/>
      </w:r>
      <w:r w:rsidRPr="0060232B">
        <w:rPr>
          <w:rFonts w:eastAsia="Times New Roman" w:cs="Times New Roman"/>
          <w:szCs w:val="28"/>
        </w:rPr>
        <w:tab/>
        <w:t xml:space="preserve">                      </w:t>
      </w:r>
      <w:proofErr w:type="spellStart"/>
      <w:r w:rsidRPr="0060232B">
        <w:rPr>
          <w:rFonts w:eastAsia="Times New Roman" w:cs="Times New Roman"/>
          <w:szCs w:val="28"/>
        </w:rPr>
        <w:t>Проєкт</w:t>
      </w:r>
      <w:proofErr w:type="spellEnd"/>
    </w:p>
    <w:p w14:paraId="6BD26058" w14:textId="77777777" w:rsidR="0060232B" w:rsidRDefault="0060232B" w:rsidP="00117E05">
      <w:pPr>
        <w:spacing w:after="0"/>
        <w:ind w:right="-285" w:firstLine="709"/>
        <w:jc w:val="both"/>
        <w:rPr>
          <w:b/>
          <w:szCs w:val="28"/>
        </w:rPr>
      </w:pPr>
    </w:p>
    <w:p w14:paraId="5A9DD9EA" w14:textId="77777777" w:rsidR="0060232B" w:rsidRDefault="0060232B" w:rsidP="00117E05">
      <w:pPr>
        <w:spacing w:after="0"/>
        <w:ind w:right="-285" w:firstLine="709"/>
        <w:jc w:val="both"/>
        <w:rPr>
          <w:b/>
          <w:szCs w:val="28"/>
        </w:rPr>
      </w:pPr>
    </w:p>
    <w:p w14:paraId="41EFF6B5" w14:textId="77777777" w:rsidR="00B7214B" w:rsidRPr="001117B6" w:rsidRDefault="00B7214B" w:rsidP="00117E05">
      <w:pPr>
        <w:spacing w:after="0"/>
        <w:ind w:right="-285" w:firstLine="709"/>
        <w:jc w:val="both"/>
        <w:rPr>
          <w:b/>
          <w:szCs w:val="28"/>
        </w:rPr>
      </w:pPr>
      <w:r w:rsidRPr="001117B6">
        <w:rPr>
          <w:b/>
          <w:szCs w:val="28"/>
        </w:rPr>
        <w:t xml:space="preserve">Про звернення Київської міської ради </w:t>
      </w:r>
    </w:p>
    <w:p w14:paraId="6F4DDE27" w14:textId="77777777" w:rsidR="00B7214B" w:rsidRPr="001117B6" w:rsidRDefault="00B7214B" w:rsidP="00117E05">
      <w:pPr>
        <w:spacing w:after="0"/>
        <w:ind w:right="-285" w:firstLine="709"/>
        <w:jc w:val="both"/>
        <w:rPr>
          <w:b/>
          <w:szCs w:val="28"/>
        </w:rPr>
      </w:pPr>
      <w:r w:rsidRPr="001117B6">
        <w:rPr>
          <w:b/>
          <w:szCs w:val="28"/>
        </w:rPr>
        <w:t xml:space="preserve">до Верховної Ради України щодо внесення </w:t>
      </w:r>
    </w:p>
    <w:p w14:paraId="40D60B35" w14:textId="77777777" w:rsidR="00B7214B" w:rsidRPr="001117B6" w:rsidRDefault="00B7214B" w:rsidP="00117E05">
      <w:pPr>
        <w:spacing w:after="0"/>
        <w:ind w:right="-285" w:firstLine="709"/>
        <w:jc w:val="both"/>
        <w:rPr>
          <w:b/>
          <w:szCs w:val="28"/>
        </w:rPr>
      </w:pPr>
      <w:r w:rsidRPr="001117B6">
        <w:rPr>
          <w:b/>
          <w:szCs w:val="28"/>
        </w:rPr>
        <w:t xml:space="preserve">змін до законодавства України стосовно </w:t>
      </w:r>
    </w:p>
    <w:p w14:paraId="28EB438B" w14:textId="77777777" w:rsidR="00B7214B" w:rsidRPr="001117B6" w:rsidRDefault="00B7214B" w:rsidP="00117E05">
      <w:pPr>
        <w:spacing w:after="0"/>
        <w:ind w:right="-285" w:firstLine="709"/>
        <w:jc w:val="both"/>
        <w:rPr>
          <w:b/>
          <w:szCs w:val="28"/>
        </w:rPr>
      </w:pPr>
      <w:r w:rsidRPr="001117B6">
        <w:rPr>
          <w:b/>
          <w:szCs w:val="28"/>
        </w:rPr>
        <w:t xml:space="preserve">забезпечення реалізації житлових прав </w:t>
      </w:r>
    </w:p>
    <w:p w14:paraId="5DC1E648" w14:textId="6E78BCAE" w:rsidR="00B7214B" w:rsidRPr="001117B6" w:rsidRDefault="00B7214B" w:rsidP="00117E05">
      <w:pPr>
        <w:spacing w:after="0"/>
        <w:ind w:right="-285" w:firstLine="709"/>
        <w:jc w:val="both"/>
        <w:rPr>
          <w:b/>
          <w:szCs w:val="28"/>
        </w:rPr>
      </w:pPr>
      <w:r w:rsidRPr="001117B6">
        <w:rPr>
          <w:b/>
          <w:szCs w:val="28"/>
        </w:rPr>
        <w:t xml:space="preserve">мешканців гуртожитків </w:t>
      </w:r>
    </w:p>
    <w:p w14:paraId="3FDAB9A5" w14:textId="77777777" w:rsidR="00B7214B" w:rsidRPr="00117E05" w:rsidRDefault="00B7214B" w:rsidP="00117E05">
      <w:pPr>
        <w:spacing w:after="0"/>
        <w:ind w:right="-285" w:firstLine="709"/>
        <w:jc w:val="both"/>
        <w:rPr>
          <w:szCs w:val="28"/>
        </w:rPr>
      </w:pPr>
    </w:p>
    <w:p w14:paraId="61988367" w14:textId="77777777" w:rsidR="001972B3" w:rsidRDefault="00B7214B" w:rsidP="00117E05">
      <w:pPr>
        <w:spacing w:after="0"/>
        <w:ind w:right="-285" w:firstLine="709"/>
        <w:jc w:val="both"/>
        <w:rPr>
          <w:szCs w:val="28"/>
        </w:rPr>
      </w:pPr>
      <w:r w:rsidRPr="00117E05">
        <w:rPr>
          <w:szCs w:val="28"/>
        </w:rPr>
        <w:t xml:space="preserve">Відповідно до законів України "Про місцеве самоврядування в Україні", "Про столицю України - місто-герой Київ", "Про статус депутатів місцевих рад", з метою збереження забезпечення права мешканців гуртожитку на приватизацію займаних ними кімнат, Київська міська рада </w:t>
      </w:r>
    </w:p>
    <w:p w14:paraId="21100E77" w14:textId="77777777" w:rsidR="001972B3" w:rsidRDefault="001972B3" w:rsidP="00117E05">
      <w:pPr>
        <w:spacing w:after="0"/>
        <w:ind w:right="-285" w:firstLine="709"/>
        <w:jc w:val="both"/>
        <w:rPr>
          <w:szCs w:val="28"/>
        </w:rPr>
      </w:pPr>
    </w:p>
    <w:p w14:paraId="37D819DA" w14:textId="41E71A54" w:rsidR="00B7214B" w:rsidRPr="001972B3" w:rsidRDefault="001972B3" w:rsidP="00117E05">
      <w:pPr>
        <w:spacing w:after="0"/>
        <w:ind w:right="-285" w:firstLine="709"/>
        <w:jc w:val="both"/>
        <w:rPr>
          <w:b/>
          <w:szCs w:val="28"/>
        </w:rPr>
      </w:pPr>
      <w:r w:rsidRPr="001972B3">
        <w:rPr>
          <w:b/>
          <w:szCs w:val="28"/>
        </w:rPr>
        <w:t xml:space="preserve">ВИРІШИЛА: </w:t>
      </w:r>
    </w:p>
    <w:p w14:paraId="7864862D" w14:textId="77777777" w:rsidR="00B7214B" w:rsidRPr="00117E05" w:rsidRDefault="00B7214B" w:rsidP="00117E05">
      <w:pPr>
        <w:spacing w:after="0"/>
        <w:ind w:right="-285" w:firstLine="709"/>
        <w:jc w:val="both"/>
        <w:rPr>
          <w:szCs w:val="28"/>
        </w:rPr>
      </w:pPr>
    </w:p>
    <w:p w14:paraId="437C5F36" w14:textId="489D0CB5" w:rsidR="00B7214B" w:rsidRPr="00117E05" w:rsidRDefault="00B7214B" w:rsidP="00117E05">
      <w:pPr>
        <w:spacing w:after="0"/>
        <w:ind w:right="-285" w:firstLine="709"/>
        <w:jc w:val="both"/>
        <w:rPr>
          <w:szCs w:val="28"/>
        </w:rPr>
      </w:pPr>
      <w:r w:rsidRPr="00117E05">
        <w:rPr>
          <w:szCs w:val="28"/>
        </w:rPr>
        <w:t>1. Направити звернення Київської міської ради до Верховної Ради України щодо внесення змін до законодавства України стосовно забезпечення реалізації житлових прав мешканців гуртожитків згідно з додатком до цього рішення.</w:t>
      </w:r>
    </w:p>
    <w:p w14:paraId="3FEA1FEA" w14:textId="77777777" w:rsidR="00B7214B" w:rsidRPr="00117E05" w:rsidRDefault="00B7214B" w:rsidP="00117E05">
      <w:pPr>
        <w:spacing w:after="0"/>
        <w:ind w:right="-285" w:firstLine="709"/>
        <w:jc w:val="both"/>
        <w:rPr>
          <w:szCs w:val="28"/>
        </w:rPr>
      </w:pPr>
      <w:r w:rsidRPr="00117E05">
        <w:rPr>
          <w:szCs w:val="28"/>
        </w:rPr>
        <w:t>2. Оприлюднити це рішення у встановленому порядку.</w:t>
      </w:r>
    </w:p>
    <w:p w14:paraId="402C3955" w14:textId="1E7DCB94" w:rsidR="00B7214B" w:rsidRPr="00117E05" w:rsidRDefault="00B7214B" w:rsidP="00117E05">
      <w:pPr>
        <w:spacing w:after="0"/>
        <w:ind w:right="-285" w:firstLine="709"/>
        <w:jc w:val="both"/>
        <w:rPr>
          <w:szCs w:val="28"/>
        </w:rPr>
      </w:pPr>
      <w:r w:rsidRPr="00117E05">
        <w:rPr>
          <w:szCs w:val="28"/>
        </w:rPr>
        <w:t xml:space="preserve">3. Контроль за виконанням цього рішення покласти на постійну комісію Київської міської ради </w:t>
      </w:r>
      <w:r w:rsidR="00B9264E">
        <w:rPr>
          <w:szCs w:val="28"/>
        </w:rPr>
        <w:t>з питань місцевого самоврядування, регіональних та міжнародних зв’язків</w:t>
      </w:r>
      <w:r w:rsidRPr="00117E05">
        <w:rPr>
          <w:szCs w:val="28"/>
        </w:rPr>
        <w:t>.</w:t>
      </w:r>
    </w:p>
    <w:p w14:paraId="3B567527" w14:textId="7ED92C1C" w:rsidR="00B7214B" w:rsidRPr="00117E05" w:rsidRDefault="00B7214B" w:rsidP="00117E05">
      <w:pPr>
        <w:spacing w:after="0"/>
        <w:ind w:right="-285" w:firstLine="709"/>
        <w:jc w:val="both"/>
        <w:rPr>
          <w:szCs w:val="28"/>
        </w:rPr>
      </w:pPr>
    </w:p>
    <w:p w14:paraId="6C7E314B" w14:textId="77777777" w:rsidR="00B7214B" w:rsidRPr="00117E05" w:rsidRDefault="00B7214B" w:rsidP="00117E05">
      <w:pPr>
        <w:spacing w:after="0"/>
        <w:ind w:right="-285"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2"/>
      </w:tblGrid>
      <w:tr w:rsidR="00B7214B" w:rsidRPr="00117E05" w14:paraId="66414048" w14:textId="77777777" w:rsidTr="001117B6">
        <w:tc>
          <w:tcPr>
            <w:tcW w:w="4536" w:type="dxa"/>
          </w:tcPr>
          <w:p w14:paraId="636F5432" w14:textId="19E8DBC3" w:rsidR="00B7214B" w:rsidRPr="00117E05" w:rsidRDefault="00B7214B" w:rsidP="0060232B">
            <w:pPr>
              <w:ind w:left="743" w:right="-285"/>
              <w:jc w:val="both"/>
              <w:rPr>
                <w:szCs w:val="28"/>
              </w:rPr>
            </w:pPr>
            <w:r w:rsidRPr="00117E05">
              <w:rPr>
                <w:szCs w:val="28"/>
              </w:rPr>
              <w:t>Київський міський голова</w:t>
            </w:r>
          </w:p>
        </w:tc>
        <w:tc>
          <w:tcPr>
            <w:tcW w:w="4672" w:type="dxa"/>
          </w:tcPr>
          <w:p w14:paraId="40FDDE2D" w14:textId="1ACEB0D4" w:rsidR="00B7214B" w:rsidRPr="00117E05" w:rsidRDefault="001117B6" w:rsidP="0060232B">
            <w:pPr>
              <w:ind w:left="743" w:right="-28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7214B" w:rsidRPr="00117E05">
              <w:rPr>
                <w:szCs w:val="28"/>
              </w:rPr>
              <w:t>Віталій КЛИЧКО</w:t>
            </w:r>
          </w:p>
        </w:tc>
      </w:tr>
      <w:tr w:rsidR="001117B6" w:rsidRPr="00117E05" w14:paraId="70300029" w14:textId="77777777" w:rsidTr="001117B6">
        <w:tc>
          <w:tcPr>
            <w:tcW w:w="4536" w:type="dxa"/>
          </w:tcPr>
          <w:p w14:paraId="4FBE0B58" w14:textId="77777777" w:rsidR="001117B6" w:rsidRPr="00117E05" w:rsidRDefault="001117B6" w:rsidP="0060232B">
            <w:pPr>
              <w:ind w:left="743" w:right="-285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14:paraId="48C6080F" w14:textId="77777777" w:rsidR="001117B6" w:rsidRPr="00117E05" w:rsidRDefault="001117B6" w:rsidP="0060232B">
            <w:pPr>
              <w:ind w:left="743" w:right="-285"/>
              <w:jc w:val="right"/>
              <w:rPr>
                <w:szCs w:val="28"/>
              </w:rPr>
            </w:pPr>
          </w:p>
        </w:tc>
      </w:tr>
      <w:tr w:rsidR="001117B6" w:rsidRPr="00117E05" w14:paraId="58A04D02" w14:textId="77777777" w:rsidTr="001117B6">
        <w:tc>
          <w:tcPr>
            <w:tcW w:w="4536" w:type="dxa"/>
          </w:tcPr>
          <w:p w14:paraId="5EA73EF3" w14:textId="77777777" w:rsidR="001117B6" w:rsidRPr="00117E05" w:rsidRDefault="001117B6" w:rsidP="001117B6">
            <w:pPr>
              <w:ind w:right="-398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14:paraId="5126CD56" w14:textId="77777777" w:rsidR="001117B6" w:rsidRPr="00117E05" w:rsidRDefault="001117B6" w:rsidP="00117E05">
            <w:pPr>
              <w:ind w:right="-285"/>
              <w:jc w:val="right"/>
              <w:rPr>
                <w:szCs w:val="28"/>
              </w:rPr>
            </w:pPr>
          </w:p>
        </w:tc>
      </w:tr>
    </w:tbl>
    <w:p w14:paraId="55F92241" w14:textId="77777777" w:rsidR="00117E05" w:rsidRDefault="00117E05" w:rsidP="00016EB5">
      <w:pPr>
        <w:spacing w:after="0"/>
        <w:jc w:val="both"/>
        <w:rPr>
          <w:sz w:val="27"/>
          <w:szCs w:val="27"/>
        </w:rPr>
      </w:pPr>
    </w:p>
    <w:p w14:paraId="2F21F639" w14:textId="77777777" w:rsidR="00EF6DD4" w:rsidRDefault="00EF6DD4" w:rsidP="00016EB5">
      <w:pPr>
        <w:spacing w:after="0"/>
        <w:jc w:val="both"/>
        <w:rPr>
          <w:sz w:val="27"/>
          <w:szCs w:val="27"/>
        </w:rPr>
      </w:pPr>
    </w:p>
    <w:p w14:paraId="44EFB06A" w14:textId="77777777" w:rsidR="00EF6DD4" w:rsidRDefault="00EF6DD4" w:rsidP="00016EB5">
      <w:pPr>
        <w:spacing w:after="0"/>
        <w:jc w:val="both"/>
        <w:rPr>
          <w:sz w:val="27"/>
          <w:szCs w:val="27"/>
        </w:rPr>
      </w:pPr>
    </w:p>
    <w:p w14:paraId="3A4FA5D4" w14:textId="77777777" w:rsidR="00EF6DD4" w:rsidRDefault="00EF6DD4" w:rsidP="00016EB5">
      <w:pPr>
        <w:spacing w:after="0"/>
        <w:jc w:val="both"/>
        <w:rPr>
          <w:sz w:val="27"/>
          <w:szCs w:val="27"/>
        </w:rPr>
      </w:pPr>
    </w:p>
    <w:p w14:paraId="1C998F42" w14:textId="77777777" w:rsidR="00EF6DD4" w:rsidRDefault="00EF6DD4" w:rsidP="00016EB5">
      <w:pPr>
        <w:spacing w:after="0"/>
        <w:jc w:val="both"/>
        <w:rPr>
          <w:sz w:val="27"/>
          <w:szCs w:val="27"/>
        </w:rPr>
      </w:pPr>
    </w:p>
    <w:p w14:paraId="1D3F3799" w14:textId="3FF0EE6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lastRenderedPageBreak/>
        <w:t xml:space="preserve">Депутат Київської міської ради </w:t>
      </w:r>
      <w:r w:rsidRPr="00EF6DD4">
        <w:rPr>
          <w:szCs w:val="28"/>
        </w:rPr>
        <w:tab/>
      </w:r>
      <w:r w:rsidRPr="00EF6DD4">
        <w:rPr>
          <w:szCs w:val="28"/>
        </w:rPr>
        <w:tab/>
      </w:r>
      <w:r w:rsidRPr="00EF6DD4">
        <w:rPr>
          <w:szCs w:val="28"/>
        </w:rPr>
        <w:tab/>
      </w:r>
      <w:r>
        <w:rPr>
          <w:szCs w:val="28"/>
        </w:rPr>
        <w:t xml:space="preserve">       </w:t>
      </w:r>
      <w:bookmarkStart w:id="0" w:name="_GoBack"/>
      <w:bookmarkEnd w:id="0"/>
      <w:r w:rsidRPr="00EF6DD4">
        <w:rPr>
          <w:szCs w:val="28"/>
        </w:rPr>
        <w:t>Михайло ПРИСЯЖНЮК</w:t>
      </w:r>
    </w:p>
    <w:p w14:paraId="1D44A401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6D546F69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5B43000F" w14:textId="5EA375F4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Депутат Київської міської ради </w:t>
      </w:r>
      <w:r w:rsidRPr="00EF6DD4">
        <w:rPr>
          <w:szCs w:val="28"/>
        </w:rPr>
        <w:tab/>
      </w:r>
      <w:r w:rsidRPr="00EF6DD4">
        <w:rPr>
          <w:szCs w:val="28"/>
        </w:rPr>
        <w:tab/>
      </w:r>
      <w:r w:rsidRPr="00EF6DD4">
        <w:rPr>
          <w:szCs w:val="28"/>
        </w:rPr>
        <w:tab/>
      </w:r>
      <w:r w:rsidRPr="00EF6DD4">
        <w:rPr>
          <w:szCs w:val="28"/>
        </w:rPr>
        <w:tab/>
      </w:r>
      <w:r>
        <w:rPr>
          <w:szCs w:val="28"/>
        </w:rPr>
        <w:t xml:space="preserve">    </w:t>
      </w:r>
      <w:r w:rsidRPr="00EF6DD4">
        <w:rPr>
          <w:szCs w:val="28"/>
        </w:rPr>
        <w:t>Сергій АРТЕМЕНКО</w:t>
      </w:r>
    </w:p>
    <w:p w14:paraId="34663576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501DCCED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224B90DE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48015649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>ПОГОДЖЕНО:</w:t>
      </w:r>
    </w:p>
    <w:p w14:paraId="76580CDA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2AF1FB56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>Голова постійної комісії Київської міської</w:t>
      </w:r>
    </w:p>
    <w:p w14:paraId="2043DAB3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ради з питань місцевого самоврядування, </w:t>
      </w:r>
    </w:p>
    <w:p w14:paraId="6629D14D" w14:textId="24A4BAEA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регіональних та міжнародних </w:t>
      </w:r>
      <w:proofErr w:type="spellStart"/>
      <w:r w:rsidRPr="00EF6DD4">
        <w:rPr>
          <w:szCs w:val="28"/>
        </w:rPr>
        <w:t>зв’язків</w:t>
      </w:r>
      <w:proofErr w:type="spellEnd"/>
      <w:r w:rsidRPr="00EF6DD4">
        <w:rPr>
          <w:szCs w:val="28"/>
        </w:rPr>
        <w:t xml:space="preserve"> </w:t>
      </w:r>
      <w:r w:rsidRPr="00EF6DD4">
        <w:rPr>
          <w:szCs w:val="28"/>
        </w:rPr>
        <w:tab/>
      </w:r>
      <w:r w:rsidRPr="00EF6DD4">
        <w:rPr>
          <w:szCs w:val="28"/>
        </w:rPr>
        <w:tab/>
      </w:r>
      <w:r w:rsidRPr="00EF6DD4">
        <w:rPr>
          <w:szCs w:val="28"/>
        </w:rPr>
        <w:tab/>
      </w:r>
      <w:r>
        <w:rPr>
          <w:szCs w:val="28"/>
        </w:rPr>
        <w:t xml:space="preserve">     </w:t>
      </w:r>
      <w:r w:rsidRPr="00EF6DD4">
        <w:rPr>
          <w:szCs w:val="28"/>
        </w:rPr>
        <w:t xml:space="preserve"> Юлія ЯРМОЛЕНКО</w:t>
      </w:r>
    </w:p>
    <w:p w14:paraId="6D4F73BA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1C1790F9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>Секретар постійної комісії Київської міської</w:t>
      </w:r>
    </w:p>
    <w:p w14:paraId="4F21513C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ради з питань місцевого самоврядування, </w:t>
      </w:r>
    </w:p>
    <w:p w14:paraId="4C364E27" w14:textId="78F9DD1E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регіональних та міжнародних </w:t>
      </w:r>
      <w:proofErr w:type="spellStart"/>
      <w:r w:rsidRPr="00EF6DD4">
        <w:rPr>
          <w:szCs w:val="28"/>
        </w:rPr>
        <w:t>зв’язків</w:t>
      </w:r>
      <w:proofErr w:type="spellEnd"/>
      <w:r w:rsidRPr="00EF6DD4">
        <w:rPr>
          <w:szCs w:val="28"/>
        </w:rPr>
        <w:tab/>
      </w:r>
      <w:r w:rsidRPr="00EF6DD4">
        <w:rPr>
          <w:szCs w:val="28"/>
        </w:rPr>
        <w:tab/>
      </w:r>
      <w:r w:rsidRPr="00EF6DD4">
        <w:rPr>
          <w:szCs w:val="28"/>
        </w:rPr>
        <w:tab/>
      </w:r>
      <w:r>
        <w:rPr>
          <w:szCs w:val="28"/>
        </w:rPr>
        <w:t xml:space="preserve">            </w:t>
      </w:r>
      <w:r w:rsidRPr="00EF6DD4">
        <w:rPr>
          <w:szCs w:val="28"/>
        </w:rPr>
        <w:t xml:space="preserve"> Ігор ХАЦЕВИЧ </w:t>
      </w:r>
    </w:p>
    <w:p w14:paraId="5A610276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56A84FF8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1210B48A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25EAC4A3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>Голова постійної комісії Київської міської</w:t>
      </w:r>
    </w:p>
    <w:p w14:paraId="3A866507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ради з питань житлово-комунального господарства </w:t>
      </w:r>
    </w:p>
    <w:p w14:paraId="50DE7FC7" w14:textId="7285B5EF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та паливно-енергетичного комплексу </w:t>
      </w:r>
      <w:r w:rsidRPr="00EF6DD4">
        <w:rPr>
          <w:szCs w:val="28"/>
        </w:rPr>
        <w:tab/>
      </w:r>
      <w:r w:rsidRPr="00EF6DD4">
        <w:rPr>
          <w:szCs w:val="28"/>
        </w:rPr>
        <w:tab/>
      </w:r>
      <w:r>
        <w:rPr>
          <w:szCs w:val="28"/>
        </w:rPr>
        <w:t xml:space="preserve">       </w:t>
      </w:r>
      <w:r w:rsidRPr="00EF6DD4">
        <w:rPr>
          <w:szCs w:val="28"/>
        </w:rPr>
        <w:t>Олександр БРОДСЬКИЙ</w:t>
      </w:r>
    </w:p>
    <w:p w14:paraId="02D8E504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55D67742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>Секретар постійної комісії Київської міської</w:t>
      </w:r>
    </w:p>
    <w:p w14:paraId="1FAA10A6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ради з питань житлово-комунального господарства </w:t>
      </w:r>
    </w:p>
    <w:p w14:paraId="5A4D6979" w14:textId="4661D0F2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та паливно-енергетичного комплексу </w:t>
      </w:r>
      <w:r w:rsidRPr="00EF6DD4">
        <w:rPr>
          <w:szCs w:val="28"/>
        </w:rPr>
        <w:tab/>
      </w:r>
      <w:r w:rsidRPr="00EF6DD4">
        <w:rPr>
          <w:szCs w:val="28"/>
        </w:rPr>
        <w:tab/>
      </w:r>
      <w:r w:rsidRPr="00EF6DD4">
        <w:rPr>
          <w:szCs w:val="28"/>
        </w:rPr>
        <w:tab/>
      </w:r>
      <w:r>
        <w:rPr>
          <w:szCs w:val="28"/>
        </w:rPr>
        <w:t xml:space="preserve">   </w:t>
      </w:r>
      <w:r w:rsidRPr="00EF6DD4">
        <w:rPr>
          <w:szCs w:val="28"/>
        </w:rPr>
        <w:t xml:space="preserve">Тарас КРИВОРУЧКО </w:t>
      </w:r>
    </w:p>
    <w:p w14:paraId="66D4377F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7661FC98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28243DEB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11682D07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>Голова постійної комісії Київської міської</w:t>
      </w:r>
    </w:p>
    <w:p w14:paraId="6494120C" w14:textId="05F73D5D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ради з питань </w:t>
      </w:r>
      <w:r>
        <w:rPr>
          <w:szCs w:val="28"/>
        </w:rPr>
        <w:t>власності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EF6DD4">
        <w:rPr>
          <w:szCs w:val="28"/>
        </w:rPr>
        <w:t xml:space="preserve">Михайло ПРИСЯЖНЮК </w:t>
      </w:r>
    </w:p>
    <w:p w14:paraId="1F855285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58BB6AF7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>Секретар постійної комісії Київської міської</w:t>
      </w:r>
    </w:p>
    <w:p w14:paraId="29037DD8" w14:textId="0EA186A4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ради з питань власності </w:t>
      </w:r>
      <w:r w:rsidRPr="00EF6DD4">
        <w:rPr>
          <w:szCs w:val="28"/>
        </w:rPr>
        <w:tab/>
      </w:r>
      <w:r w:rsidRPr="00EF6DD4">
        <w:rPr>
          <w:szCs w:val="28"/>
        </w:rPr>
        <w:tab/>
        <w:t xml:space="preserve"> </w:t>
      </w:r>
      <w:r w:rsidRPr="00EF6DD4">
        <w:rPr>
          <w:szCs w:val="28"/>
        </w:rPr>
        <w:tab/>
      </w:r>
      <w:r w:rsidRPr="00EF6DD4">
        <w:rPr>
          <w:szCs w:val="28"/>
        </w:rPr>
        <w:tab/>
      </w:r>
      <w:r w:rsidRPr="00EF6DD4">
        <w:rPr>
          <w:szCs w:val="28"/>
        </w:rPr>
        <w:tab/>
      </w:r>
      <w:r>
        <w:rPr>
          <w:szCs w:val="28"/>
        </w:rPr>
        <w:t xml:space="preserve">      </w:t>
      </w:r>
      <w:r w:rsidRPr="00EF6DD4">
        <w:rPr>
          <w:szCs w:val="28"/>
        </w:rPr>
        <w:t xml:space="preserve">Сергій АРТЕМЕНКО </w:t>
      </w:r>
    </w:p>
    <w:p w14:paraId="05FF8178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36167C56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17ACBB5F" w14:textId="77777777" w:rsidR="00EF6DD4" w:rsidRPr="00EF6DD4" w:rsidRDefault="00EF6DD4" w:rsidP="00EF6DD4">
      <w:pPr>
        <w:spacing w:after="0"/>
        <w:jc w:val="both"/>
        <w:rPr>
          <w:szCs w:val="28"/>
        </w:rPr>
      </w:pPr>
    </w:p>
    <w:p w14:paraId="589CF3F7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 xml:space="preserve">В. о. начальника управління правового </w:t>
      </w:r>
    </w:p>
    <w:p w14:paraId="18483D60" w14:textId="77777777" w:rsidR="00EF6DD4" w:rsidRPr="00EF6DD4" w:rsidRDefault="00EF6DD4" w:rsidP="00EF6DD4">
      <w:pPr>
        <w:spacing w:after="0"/>
        <w:jc w:val="both"/>
        <w:rPr>
          <w:szCs w:val="28"/>
        </w:rPr>
      </w:pPr>
      <w:r w:rsidRPr="00EF6DD4">
        <w:rPr>
          <w:szCs w:val="28"/>
        </w:rPr>
        <w:t>забезпечення діяльності Київської</w:t>
      </w:r>
    </w:p>
    <w:p w14:paraId="6C29B591" w14:textId="1DD66EB5" w:rsidR="00EF6DD4" w:rsidRPr="00EF6DD4" w:rsidRDefault="00EF6DD4" w:rsidP="00EF6DD4">
      <w:pPr>
        <w:spacing w:after="0"/>
        <w:jc w:val="both"/>
        <w:rPr>
          <w:sz w:val="27"/>
          <w:szCs w:val="27"/>
        </w:rPr>
      </w:pPr>
      <w:r w:rsidRPr="00EF6DD4">
        <w:rPr>
          <w:szCs w:val="28"/>
        </w:rPr>
        <w:t xml:space="preserve">міської ради                                                                 </w:t>
      </w:r>
      <w:r>
        <w:rPr>
          <w:szCs w:val="28"/>
        </w:rPr>
        <w:t xml:space="preserve">  </w:t>
      </w:r>
      <w:r w:rsidRPr="00EF6DD4">
        <w:rPr>
          <w:szCs w:val="28"/>
        </w:rPr>
        <w:t>Валентина  ПОЛОЖИШНИК</w:t>
      </w:r>
    </w:p>
    <w:p w14:paraId="17275F09" w14:textId="77777777" w:rsidR="00EF6DD4" w:rsidRPr="00EF6DD4" w:rsidRDefault="00EF6DD4" w:rsidP="00EF6DD4">
      <w:pPr>
        <w:spacing w:after="0"/>
        <w:jc w:val="both"/>
        <w:rPr>
          <w:sz w:val="27"/>
          <w:szCs w:val="27"/>
        </w:rPr>
      </w:pPr>
    </w:p>
    <w:p w14:paraId="4A199744" w14:textId="77777777" w:rsidR="00EF6DD4" w:rsidRDefault="00EF6DD4" w:rsidP="00016EB5">
      <w:pPr>
        <w:spacing w:after="0"/>
        <w:jc w:val="both"/>
        <w:rPr>
          <w:sz w:val="27"/>
          <w:szCs w:val="27"/>
        </w:rPr>
      </w:pPr>
    </w:p>
    <w:sectPr w:rsidR="00EF6D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F"/>
    <w:rsid w:val="00016EB5"/>
    <w:rsid w:val="00032D92"/>
    <w:rsid w:val="00032E82"/>
    <w:rsid w:val="00036A72"/>
    <w:rsid w:val="000C598D"/>
    <w:rsid w:val="000D1A63"/>
    <w:rsid w:val="000F6107"/>
    <w:rsid w:val="001117B6"/>
    <w:rsid w:val="00117E05"/>
    <w:rsid w:val="001972B3"/>
    <w:rsid w:val="0022157F"/>
    <w:rsid w:val="003B7C7B"/>
    <w:rsid w:val="003E2B75"/>
    <w:rsid w:val="00521310"/>
    <w:rsid w:val="00527DD6"/>
    <w:rsid w:val="005577B2"/>
    <w:rsid w:val="0060232B"/>
    <w:rsid w:val="00634BC8"/>
    <w:rsid w:val="0067039C"/>
    <w:rsid w:val="0069075C"/>
    <w:rsid w:val="006A411F"/>
    <w:rsid w:val="006C0B77"/>
    <w:rsid w:val="006D4122"/>
    <w:rsid w:val="0077140E"/>
    <w:rsid w:val="00795CE8"/>
    <w:rsid w:val="008242FF"/>
    <w:rsid w:val="00870751"/>
    <w:rsid w:val="008740FA"/>
    <w:rsid w:val="0087454F"/>
    <w:rsid w:val="008F5F67"/>
    <w:rsid w:val="00922C48"/>
    <w:rsid w:val="00923952"/>
    <w:rsid w:val="00950804"/>
    <w:rsid w:val="00A7505B"/>
    <w:rsid w:val="00A90767"/>
    <w:rsid w:val="00AA1E85"/>
    <w:rsid w:val="00AD732F"/>
    <w:rsid w:val="00B41D28"/>
    <w:rsid w:val="00B7214B"/>
    <w:rsid w:val="00B915B7"/>
    <w:rsid w:val="00B9264E"/>
    <w:rsid w:val="00C11DCD"/>
    <w:rsid w:val="00C368F7"/>
    <w:rsid w:val="00C40D0A"/>
    <w:rsid w:val="00C57BAA"/>
    <w:rsid w:val="00C8409C"/>
    <w:rsid w:val="00CE1FDB"/>
    <w:rsid w:val="00D946CB"/>
    <w:rsid w:val="00DE4C79"/>
    <w:rsid w:val="00E92BBD"/>
    <w:rsid w:val="00EA59DF"/>
    <w:rsid w:val="00EC79DF"/>
    <w:rsid w:val="00ED6750"/>
    <w:rsid w:val="00EE4070"/>
    <w:rsid w:val="00EF6DD4"/>
    <w:rsid w:val="00F12C76"/>
    <w:rsid w:val="00F729DA"/>
    <w:rsid w:val="00F92117"/>
    <w:rsid w:val="2C6BB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D245"/>
  <w15:docId w15:val="{01F23665-FDEE-4F8B-BA15-929337F0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57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2157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gerkiyal</dc:creator>
  <cp:lastModifiedBy>Грибенник Дарія Володимирівна</cp:lastModifiedBy>
  <cp:revision>13</cp:revision>
  <cp:lastPrinted>2022-08-04T09:20:00Z</cp:lastPrinted>
  <dcterms:created xsi:type="dcterms:W3CDTF">2022-07-15T12:49:00Z</dcterms:created>
  <dcterms:modified xsi:type="dcterms:W3CDTF">2022-08-18T11:17:00Z</dcterms:modified>
</cp:coreProperties>
</file>