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1A2B" w14:textId="77777777" w:rsidR="007C4150" w:rsidRDefault="007C4150" w:rsidP="007C4150">
      <w:pPr>
        <w:suppressAutoHyphens/>
        <w:spacing w:after="0" w:line="240" w:lineRule="auto"/>
        <w:ind w:left="426"/>
        <w:jc w:val="center"/>
        <w:rPr>
          <w:rFonts w:ascii="Times New Roman" w:eastAsia="Times New Roman" w:hAnsi="Times New Roman" w:cs="Times New Roman"/>
          <w:b/>
          <w:spacing w:val="18"/>
          <w:w w:val="66"/>
          <w:sz w:val="72"/>
          <w:szCs w:val="20"/>
        </w:rPr>
      </w:pPr>
      <w:r>
        <w:rPr>
          <w:noProof/>
          <w:lang w:eastAsia="uk-UA"/>
        </w:rPr>
        <w:drawing>
          <wp:anchor distT="0" distB="0" distL="114935" distR="114935" simplePos="0" relativeHeight="251656704" behindDoc="0" locked="0" layoutInCell="1" allowOverlap="1" wp14:anchorId="72D5680A" wp14:editId="73E82AE7">
            <wp:simplePos x="0" y="0"/>
            <wp:positionH relativeFrom="column">
              <wp:posOffset>2698115</wp:posOffset>
            </wp:positionH>
            <wp:positionV relativeFrom="paragraph">
              <wp:posOffset>145415</wp:posOffset>
            </wp:positionV>
            <wp:extent cx="544830" cy="719455"/>
            <wp:effectExtent l="0" t="0" r="7620" b="444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l="-20" t="-15" r="-20" b="-15"/>
                    <a:stretch>
                      <a:fillRect/>
                    </a:stretch>
                  </pic:blipFill>
                  <pic:spPr bwMode="auto">
                    <a:xfrm>
                      <a:off x="0" y="0"/>
                      <a:ext cx="544830" cy="719455"/>
                    </a:xfrm>
                    <a:prstGeom prst="rect">
                      <a:avLst/>
                    </a:prstGeom>
                    <a:noFill/>
                  </pic:spPr>
                </pic:pic>
              </a:graphicData>
            </a:graphic>
            <wp14:sizeRelH relativeFrom="page">
              <wp14:pctWidth>0</wp14:pctWidth>
            </wp14:sizeRelH>
            <wp14:sizeRelV relativeFrom="page">
              <wp14:pctHeight>0</wp14:pctHeight>
            </wp14:sizeRelV>
          </wp:anchor>
        </w:drawing>
      </w:r>
    </w:p>
    <w:p w14:paraId="3EA1B6CB" w14:textId="77777777" w:rsidR="007C4150" w:rsidRDefault="007C4150" w:rsidP="007C4150">
      <w:pPr>
        <w:suppressAutoHyphens/>
        <w:spacing w:after="0" w:line="240" w:lineRule="auto"/>
        <w:ind w:left="426"/>
        <w:jc w:val="center"/>
        <w:rPr>
          <w:rFonts w:ascii="Times New Roman" w:eastAsia="Times New Roman" w:hAnsi="Times New Roman" w:cs="Times New Roman"/>
          <w:b/>
          <w:spacing w:val="18"/>
          <w:w w:val="66"/>
          <w:sz w:val="72"/>
          <w:szCs w:val="20"/>
        </w:rPr>
      </w:pPr>
    </w:p>
    <w:p w14:paraId="53664DFC" w14:textId="77777777" w:rsidR="00F77A09" w:rsidRDefault="00F77A09" w:rsidP="00F77A09">
      <w:pPr>
        <w:suppressAutoHyphens/>
        <w:spacing w:after="0" w:line="240" w:lineRule="auto"/>
        <w:ind w:left="426"/>
        <w:jc w:val="center"/>
        <w:rPr>
          <w:rFonts w:ascii="Benguiat" w:eastAsia="Times New Roman" w:hAnsi="Benguiat" w:cs="Benguiat"/>
          <w:sz w:val="30"/>
          <w:szCs w:val="20"/>
          <w:lang w:eastAsia="zh-CN"/>
        </w:rPr>
      </w:pPr>
      <w:r>
        <w:rPr>
          <w:rFonts w:ascii="Times New Roman" w:eastAsia="Times New Roman" w:hAnsi="Times New Roman" w:cs="Times New Roman"/>
          <w:b/>
          <w:spacing w:val="18"/>
          <w:w w:val="66"/>
          <w:sz w:val="72"/>
          <w:szCs w:val="20"/>
          <w:lang w:eastAsia="zh-CN"/>
        </w:rPr>
        <w:t>КИЇВСЬКА МІСЬКА РАДА</w:t>
      </w:r>
    </w:p>
    <w:p w14:paraId="16CA9245" w14:textId="6413CF4B" w:rsidR="00F77A09" w:rsidRPr="00F77A09" w:rsidRDefault="00F77A09" w:rsidP="00F77A09">
      <w:pPr>
        <w:keepNext/>
        <w:pBdr>
          <w:bottom w:val="thickThinSmallGap" w:sz="24" w:space="1" w:color="000000"/>
        </w:pBdr>
        <w:tabs>
          <w:tab w:val="num" w:pos="0"/>
        </w:tabs>
        <w:suppressAutoHyphens/>
        <w:spacing w:before="120" w:after="0" w:line="240" w:lineRule="auto"/>
        <w:ind w:left="576" w:hanging="576"/>
        <w:jc w:val="center"/>
        <w:outlineLvl w:val="1"/>
        <w:rPr>
          <w:rFonts w:ascii="Arial" w:eastAsia="Times New Roman" w:hAnsi="Arial" w:cs="Arial"/>
          <w:b/>
          <w:bCs/>
          <w:iCs/>
          <w:color w:val="000000" w:themeColor="text1"/>
          <w:spacing w:val="28"/>
          <w:w w:val="90"/>
          <w:sz w:val="48"/>
          <w:szCs w:val="28"/>
          <w:lang w:eastAsia="zh-CN"/>
        </w:rPr>
      </w:pPr>
      <w:r w:rsidRPr="00F77A09">
        <w:rPr>
          <w:rFonts w:ascii="Benguiat" w:eastAsia="Times New Roman" w:hAnsi="Benguiat" w:cs="Benguiat"/>
          <w:bCs/>
          <w:iCs/>
          <w:color w:val="000000" w:themeColor="text1"/>
          <w:sz w:val="30"/>
          <w:szCs w:val="28"/>
          <w:lang w:eastAsia="zh-CN"/>
        </w:rPr>
        <w:t>ІІІ</w:t>
      </w:r>
      <w:r w:rsidRPr="00F77A09">
        <w:rPr>
          <w:rFonts w:ascii="Arial" w:eastAsia="Times New Roman" w:hAnsi="Arial" w:cs="Arial"/>
          <w:bCs/>
          <w:iCs/>
          <w:color w:val="000000" w:themeColor="text1"/>
          <w:sz w:val="30"/>
          <w:szCs w:val="28"/>
          <w:lang w:eastAsia="zh-CN"/>
        </w:rPr>
        <w:t xml:space="preserve"> </w:t>
      </w:r>
      <w:r w:rsidRPr="00F77A09">
        <w:rPr>
          <w:rFonts w:ascii="Benguiat" w:eastAsia="Times New Roman" w:hAnsi="Benguiat" w:cs="Benguiat"/>
          <w:bCs/>
          <w:iCs/>
          <w:caps/>
          <w:color w:val="000000" w:themeColor="text1"/>
          <w:sz w:val="30"/>
          <w:szCs w:val="28"/>
          <w:lang w:eastAsia="zh-CN"/>
        </w:rPr>
        <w:t>сесія</w:t>
      </w:r>
      <w:r w:rsidRPr="00F77A09">
        <w:rPr>
          <w:rFonts w:ascii="Arial" w:eastAsia="Times New Roman" w:hAnsi="Arial" w:cs="Arial"/>
          <w:b/>
          <w:bCs/>
          <w:iCs/>
          <w:color w:val="000000" w:themeColor="text1"/>
          <w:sz w:val="30"/>
          <w:szCs w:val="28"/>
          <w:lang w:eastAsia="zh-CN"/>
        </w:rPr>
        <w:t xml:space="preserve"> </w:t>
      </w:r>
      <w:r w:rsidRPr="00F77A09">
        <w:rPr>
          <w:rFonts w:ascii="Benguiat" w:eastAsia="Times New Roman" w:hAnsi="Benguiat" w:cs="Benguiat"/>
          <w:bCs/>
          <w:iCs/>
          <w:color w:val="000000" w:themeColor="text1"/>
          <w:sz w:val="30"/>
          <w:szCs w:val="28"/>
          <w:lang w:eastAsia="zh-CN"/>
        </w:rPr>
        <w:t>ІХ</w:t>
      </w:r>
      <w:r w:rsidRPr="00F77A09">
        <w:rPr>
          <w:rFonts w:ascii="Arial" w:eastAsia="Times New Roman" w:hAnsi="Arial" w:cs="Arial"/>
          <w:b/>
          <w:bCs/>
          <w:iCs/>
          <w:color w:val="000000" w:themeColor="text1"/>
          <w:sz w:val="30"/>
          <w:szCs w:val="28"/>
          <w:lang w:eastAsia="zh-CN"/>
        </w:rPr>
        <w:t xml:space="preserve"> </w:t>
      </w:r>
      <w:r w:rsidRPr="00F77A09">
        <w:rPr>
          <w:rFonts w:ascii="Benguiat" w:eastAsia="Times New Roman" w:hAnsi="Benguiat" w:cs="Benguiat"/>
          <w:bCs/>
          <w:iCs/>
          <w:caps/>
          <w:color w:val="000000" w:themeColor="text1"/>
          <w:sz w:val="30"/>
          <w:szCs w:val="28"/>
          <w:lang w:eastAsia="zh-CN"/>
        </w:rPr>
        <w:t>скликання</w:t>
      </w:r>
    </w:p>
    <w:p w14:paraId="745A0CBF" w14:textId="77777777" w:rsidR="00F77A09" w:rsidRDefault="00F77A09" w:rsidP="00F77A09">
      <w:pPr>
        <w:tabs>
          <w:tab w:val="num" w:pos="0"/>
        </w:tabs>
        <w:suppressAutoHyphens/>
        <w:spacing w:before="240" w:after="60" w:line="240" w:lineRule="auto"/>
        <w:ind w:left="1440" w:hanging="1440"/>
        <w:jc w:val="center"/>
        <w:outlineLvl w:val="7"/>
        <w:rPr>
          <w:rFonts w:ascii="Times New Roman" w:eastAsia="Times New Roman" w:hAnsi="Times New Roman" w:cs="Times New Roman"/>
          <w:b/>
          <w:i/>
          <w:iCs/>
          <w:spacing w:val="28"/>
          <w:w w:val="90"/>
          <w:sz w:val="16"/>
          <w:szCs w:val="24"/>
          <w:lang w:eastAsia="zh-CN"/>
        </w:rPr>
      </w:pPr>
      <w:r>
        <w:rPr>
          <w:rFonts w:ascii="Times New Roman" w:eastAsia="Times New Roman" w:hAnsi="Times New Roman" w:cs="Times New Roman"/>
          <w:b/>
          <w:iCs/>
          <w:spacing w:val="28"/>
          <w:w w:val="90"/>
          <w:sz w:val="48"/>
          <w:szCs w:val="24"/>
          <w:lang w:eastAsia="zh-CN"/>
        </w:rPr>
        <w:t xml:space="preserve">    РІШЕННЯ</w:t>
      </w:r>
    </w:p>
    <w:p w14:paraId="016F9633" w14:textId="77777777" w:rsidR="007C4150" w:rsidRDefault="007C4150" w:rsidP="007C4150">
      <w:pPr>
        <w:suppressAutoHyphens/>
        <w:spacing w:after="0" w:line="240" w:lineRule="auto"/>
        <w:rPr>
          <w:rFonts w:ascii="Times New Roman" w:eastAsia="Times New Roman" w:hAnsi="Times New Roman" w:cs="Times New Roman"/>
          <w:b/>
          <w:i/>
          <w:spacing w:val="28"/>
          <w:w w:val="90"/>
          <w:sz w:val="16"/>
          <w:szCs w:val="20"/>
          <w:lang w:eastAsia="zh-CN"/>
        </w:rPr>
      </w:pPr>
    </w:p>
    <w:p w14:paraId="30E1C0BA" w14:textId="77777777" w:rsidR="007C4150" w:rsidRDefault="007C4150" w:rsidP="007C4150">
      <w:pPr>
        <w:tabs>
          <w:tab w:val="left" w:pos="2100"/>
        </w:tabs>
        <w:suppressAutoHyphens/>
        <w:spacing w:after="0" w:line="240" w:lineRule="auto"/>
        <w:rPr>
          <w:rFonts w:ascii="Times New Roman" w:eastAsia="Times New Roman" w:hAnsi="Times New Roman" w:cs="Times New Roman"/>
          <w:b/>
          <w:spacing w:val="28"/>
          <w:w w:val="90"/>
          <w:sz w:val="24"/>
          <w:szCs w:val="20"/>
          <w:lang w:eastAsia="zh-CN"/>
        </w:rPr>
      </w:pPr>
      <w:r>
        <w:rPr>
          <w:noProof/>
          <w:lang w:eastAsia="uk-UA"/>
        </w:rPr>
        <mc:AlternateContent>
          <mc:Choice Requires="wps">
            <w:drawing>
              <wp:anchor distT="0" distB="0" distL="114300" distR="114300" simplePos="0" relativeHeight="251657728" behindDoc="0" locked="0" layoutInCell="1" allowOverlap="1" wp14:anchorId="629C8847" wp14:editId="2A25057B">
                <wp:simplePos x="0" y="0"/>
                <wp:positionH relativeFrom="column">
                  <wp:posOffset>42545</wp:posOffset>
                </wp:positionH>
                <wp:positionV relativeFrom="paragraph">
                  <wp:posOffset>135255</wp:posOffset>
                </wp:positionV>
                <wp:extent cx="2343150" cy="9525"/>
                <wp:effectExtent l="0" t="0" r="19050" b="285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3150" cy="952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FF963B" id="_x0000_t32" coordsize="21600,21600" o:spt="32" o:oned="t" path="m,l21600,21600e" filled="f">
                <v:path arrowok="t" fillok="f" o:connecttype="none"/>
                <o:lock v:ext="edit" shapetype="t"/>
              </v:shapetype>
              <v:shape id="Прямая со стрелкой 3" o:spid="_x0000_s1026" type="#_x0000_t32" style="position:absolute;margin-left:3.35pt;margin-top:10.65pt;width:184.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" strokeweight=".5pt">
                <v:shadow color="#7f7f7f" opacity=".5" offset="1pt"/>
              </v:shape>
            </w:pict>
          </mc:Fallback>
        </mc:AlternateContent>
      </w:r>
      <w:r>
        <w:rPr>
          <w:rFonts w:ascii="Times New Roman" w:eastAsia="Times New Roman" w:hAnsi="Times New Roman" w:cs="Times New Roman"/>
          <w:b/>
          <w:spacing w:val="28"/>
          <w:w w:val="90"/>
          <w:sz w:val="24"/>
          <w:szCs w:val="20"/>
          <w:lang w:eastAsia="zh-CN"/>
        </w:rPr>
        <w:tab/>
        <w:t>№</w:t>
      </w:r>
    </w:p>
    <w:p w14:paraId="5FAB5AC3" w14:textId="77777777" w:rsidR="007C4150" w:rsidRDefault="007C4150" w:rsidP="007C4150">
      <w:pPr>
        <w:spacing w:after="0" w:line="360" w:lineRule="auto"/>
        <w:jc w:val="center"/>
        <w:rPr>
          <w:rFonts w:ascii="Times New Roman" w:eastAsia="Times New Roman" w:hAnsi="Times New Roman" w:cs="Times New Roman"/>
          <w:b/>
          <w:sz w:val="28"/>
          <w:szCs w:val="28"/>
        </w:rPr>
      </w:pPr>
    </w:p>
    <w:tbl>
      <w:tblPr>
        <w:tblStyle w:val="a4"/>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008"/>
      </w:tblGrid>
      <w:tr w:rsidR="0034752B" w14:paraId="03396DE0" w14:textId="77777777" w:rsidTr="00244882">
        <w:trPr>
          <w:trHeight w:val="709"/>
        </w:trPr>
        <w:tc>
          <w:tcPr>
            <w:tcW w:w="5954" w:type="dxa"/>
          </w:tcPr>
          <w:p w14:paraId="4BC5E336" w14:textId="5C4CE62E" w:rsidR="0034752B" w:rsidRPr="00244882" w:rsidRDefault="0034752B" w:rsidP="00244882">
            <w:pPr>
              <w:pStyle w:val="2"/>
              <w:shd w:val="clear" w:color="auto" w:fill="FFFFFF"/>
              <w:spacing w:before="0"/>
              <w:rPr>
                <w:rFonts w:ascii="Times New Roman" w:eastAsia="Times New Roman" w:hAnsi="Times New Roman" w:cs="Times New Roman"/>
                <w:color w:val="auto"/>
                <w:sz w:val="28"/>
                <w:szCs w:val="28"/>
              </w:rPr>
            </w:pPr>
            <w:r w:rsidRPr="00244882">
              <w:rPr>
                <w:rFonts w:ascii="Times New Roman" w:eastAsia="Times New Roman" w:hAnsi="Times New Roman" w:cs="Times New Roman"/>
                <w:color w:val="auto"/>
                <w:sz w:val="28"/>
                <w:szCs w:val="28"/>
              </w:rPr>
              <w:t xml:space="preserve">«Про </w:t>
            </w:r>
            <w:r w:rsidR="00736350" w:rsidRPr="00244882">
              <w:rPr>
                <w:rFonts w:ascii="Times New Roman" w:eastAsia="Times New Roman" w:hAnsi="Times New Roman" w:cs="Times New Roman"/>
                <w:color w:val="auto"/>
                <w:sz w:val="28"/>
                <w:szCs w:val="28"/>
              </w:rPr>
              <w:t>внесення змін до</w:t>
            </w:r>
            <w:r w:rsidR="00244882" w:rsidRPr="00244882">
              <w:rPr>
                <w:rFonts w:ascii="Times New Roman" w:eastAsia="Times New Roman" w:hAnsi="Times New Roman" w:cs="Times New Roman"/>
                <w:color w:val="auto"/>
                <w:sz w:val="28"/>
                <w:szCs w:val="28"/>
              </w:rPr>
              <w:t xml:space="preserve"> рішен</w:t>
            </w:r>
            <w:r w:rsidR="0034243E" w:rsidRPr="0034243E">
              <w:rPr>
                <w:rFonts w:ascii="Times New Roman" w:eastAsia="Times New Roman" w:hAnsi="Times New Roman" w:cs="Times New Roman"/>
                <w:color w:val="auto"/>
                <w:sz w:val="28"/>
                <w:szCs w:val="28"/>
              </w:rPr>
              <w:t>ня</w:t>
            </w:r>
            <w:r w:rsidR="00244882" w:rsidRPr="00244882">
              <w:rPr>
                <w:rFonts w:ascii="Times New Roman" w:eastAsia="Times New Roman" w:hAnsi="Times New Roman" w:cs="Times New Roman"/>
                <w:color w:val="auto"/>
                <w:sz w:val="28"/>
                <w:szCs w:val="28"/>
              </w:rPr>
              <w:t xml:space="preserve"> Київської міської ради </w:t>
            </w:r>
            <w:r w:rsidR="00736350" w:rsidRPr="00244882">
              <w:rPr>
                <w:rFonts w:ascii="Times New Roman" w:eastAsia="Times New Roman" w:hAnsi="Times New Roman" w:cs="Times New Roman"/>
                <w:color w:val="auto"/>
                <w:sz w:val="28"/>
                <w:szCs w:val="28"/>
              </w:rPr>
              <w:t xml:space="preserve"> </w:t>
            </w:r>
            <w:r w:rsidR="00244882" w:rsidRPr="00244882">
              <w:rPr>
                <w:rFonts w:ascii="Times New Roman" w:eastAsia="Times New Roman" w:hAnsi="Times New Roman" w:cs="Times New Roman"/>
                <w:color w:val="auto"/>
                <w:sz w:val="28"/>
                <w:szCs w:val="28"/>
              </w:rPr>
              <w:t xml:space="preserve">N 241/2463 </w:t>
            </w:r>
            <w:r w:rsidR="0034243E" w:rsidRPr="0034243E">
              <w:rPr>
                <w:rFonts w:ascii="Times New Roman" w:eastAsia="Times New Roman" w:hAnsi="Times New Roman" w:cs="Times New Roman"/>
                <w:color w:val="auto"/>
                <w:sz w:val="28"/>
                <w:szCs w:val="28"/>
              </w:rPr>
              <w:t>«</w:t>
            </w:r>
            <w:r w:rsidR="00244882" w:rsidRPr="00244882">
              <w:rPr>
                <w:rFonts w:ascii="Times New Roman" w:eastAsia="Times New Roman" w:hAnsi="Times New Roman" w:cs="Times New Roman"/>
                <w:color w:val="auto"/>
                <w:sz w:val="28"/>
                <w:szCs w:val="28"/>
              </w:rPr>
              <w:t>Про затвердження Порядку набуття прав на землю із земель комунальної власності у місті Києві</w:t>
            </w:r>
            <w:r w:rsidR="0034243E" w:rsidRPr="0034243E">
              <w:rPr>
                <w:rFonts w:ascii="Times New Roman" w:eastAsia="Times New Roman" w:hAnsi="Times New Roman" w:cs="Times New Roman"/>
                <w:color w:val="auto"/>
                <w:sz w:val="28"/>
                <w:szCs w:val="28"/>
              </w:rPr>
              <w:t>»</w:t>
            </w:r>
          </w:p>
        </w:tc>
        <w:tc>
          <w:tcPr>
            <w:tcW w:w="4008" w:type="dxa"/>
          </w:tcPr>
          <w:p w14:paraId="01AA7439" w14:textId="77777777" w:rsidR="0034752B" w:rsidRDefault="0034752B" w:rsidP="007C4150">
            <w:pPr>
              <w:spacing w:line="360" w:lineRule="auto"/>
              <w:jc w:val="center"/>
              <w:rPr>
                <w:rFonts w:ascii="Times New Roman" w:eastAsia="Times New Roman" w:hAnsi="Times New Roman" w:cs="Times New Roman"/>
                <w:b/>
                <w:sz w:val="28"/>
                <w:szCs w:val="28"/>
              </w:rPr>
            </w:pPr>
            <w:r>
              <w:rPr>
                <w:rFonts w:ascii="Times New Roman" w:hAnsi="Times New Roman" w:cs="Times New Roman"/>
                <w:b/>
                <w:sz w:val="24"/>
                <w:szCs w:val="24"/>
              </w:rPr>
              <w:t>ПРОЕКТ</w:t>
            </w:r>
          </w:p>
        </w:tc>
      </w:tr>
    </w:tbl>
    <w:p w14:paraId="1A58F4B8" w14:textId="7C90742D" w:rsidR="007C4150" w:rsidRDefault="007C4150" w:rsidP="00736350">
      <w:pPr>
        <w:spacing w:after="0" w:line="276" w:lineRule="auto"/>
        <w:jc w:val="both"/>
        <w:rPr>
          <w:rFonts w:ascii="Times New Roman" w:hAnsi="Times New Roman" w:cs="Times New Roman"/>
          <w:color w:val="000000"/>
          <w:sz w:val="28"/>
          <w:szCs w:val="28"/>
        </w:rPr>
      </w:pPr>
    </w:p>
    <w:p w14:paraId="7F14D27B" w14:textId="06E9832E" w:rsidR="001E3915" w:rsidRDefault="00F50560" w:rsidP="00FF0FFE">
      <w:pPr>
        <w:spacing w:after="0" w:line="276" w:lineRule="auto"/>
        <w:ind w:firstLine="567"/>
        <w:jc w:val="both"/>
        <w:rPr>
          <w:rFonts w:ascii="Times New Roman" w:eastAsia="Times New Roman" w:hAnsi="Times New Roman" w:cs="Times New Roman"/>
          <w:b/>
          <w:bCs/>
          <w:sz w:val="28"/>
          <w:szCs w:val="28"/>
        </w:rPr>
      </w:pPr>
      <w:r w:rsidRPr="00F50560">
        <w:rPr>
          <w:rFonts w:ascii="Times New Roman" w:eastAsia="Times New Roman" w:hAnsi="Times New Roman" w:cs="Times New Roman"/>
          <w:sz w:val="28"/>
          <w:szCs w:val="28"/>
        </w:rPr>
        <w:t>Відповідно до </w:t>
      </w:r>
      <w:hyperlink r:id="rId6" w:tgtFrame="_top" w:history="1">
        <w:r w:rsidRPr="00F50560">
          <w:rPr>
            <w:rFonts w:ascii="Times New Roman" w:eastAsia="Times New Roman" w:hAnsi="Times New Roman" w:cs="Times New Roman"/>
            <w:sz w:val="28"/>
            <w:szCs w:val="28"/>
          </w:rPr>
          <w:t>Конституції України</w:t>
        </w:r>
      </w:hyperlink>
      <w:r w:rsidRPr="00F50560">
        <w:rPr>
          <w:rFonts w:ascii="Times New Roman" w:eastAsia="Times New Roman" w:hAnsi="Times New Roman" w:cs="Times New Roman"/>
          <w:sz w:val="28"/>
          <w:szCs w:val="28"/>
        </w:rPr>
        <w:t>, </w:t>
      </w:r>
      <w:hyperlink r:id="rId7" w:tgtFrame="_top" w:history="1">
        <w:r w:rsidRPr="00F50560">
          <w:rPr>
            <w:rFonts w:ascii="Times New Roman" w:eastAsia="Times New Roman" w:hAnsi="Times New Roman" w:cs="Times New Roman"/>
            <w:sz w:val="28"/>
            <w:szCs w:val="28"/>
          </w:rPr>
          <w:t>Земельного кодексу України</w:t>
        </w:r>
      </w:hyperlink>
      <w:r w:rsidRPr="00F50560">
        <w:rPr>
          <w:rFonts w:ascii="Times New Roman" w:eastAsia="Times New Roman" w:hAnsi="Times New Roman" w:cs="Times New Roman"/>
          <w:sz w:val="28"/>
          <w:szCs w:val="28"/>
        </w:rPr>
        <w:t>, </w:t>
      </w:r>
      <w:hyperlink r:id="rId8" w:tgtFrame="_top" w:history="1">
        <w:r w:rsidRPr="00F50560">
          <w:rPr>
            <w:rFonts w:ascii="Times New Roman" w:eastAsia="Times New Roman" w:hAnsi="Times New Roman" w:cs="Times New Roman"/>
            <w:sz w:val="28"/>
            <w:szCs w:val="28"/>
          </w:rPr>
          <w:t>законів України "Про Державний земельний кадастр"</w:t>
        </w:r>
      </w:hyperlink>
      <w:r w:rsidRPr="00F50560">
        <w:rPr>
          <w:rFonts w:ascii="Times New Roman" w:eastAsia="Times New Roman" w:hAnsi="Times New Roman" w:cs="Times New Roman"/>
          <w:sz w:val="28"/>
          <w:szCs w:val="28"/>
        </w:rPr>
        <w:t>, </w:t>
      </w:r>
      <w:hyperlink r:id="rId9" w:tgtFrame="_top" w:history="1">
        <w:r w:rsidRPr="00F50560">
          <w:rPr>
            <w:rFonts w:ascii="Times New Roman" w:eastAsia="Times New Roman" w:hAnsi="Times New Roman" w:cs="Times New Roman"/>
            <w:sz w:val="28"/>
            <w:szCs w:val="28"/>
          </w:rPr>
          <w:t>"Про оренду землі"</w:t>
        </w:r>
      </w:hyperlink>
      <w:r w:rsidRPr="00F50560">
        <w:rPr>
          <w:rFonts w:ascii="Times New Roman" w:eastAsia="Times New Roman" w:hAnsi="Times New Roman" w:cs="Times New Roman"/>
          <w:sz w:val="28"/>
          <w:szCs w:val="28"/>
        </w:rPr>
        <w:t>, </w:t>
      </w:r>
      <w:hyperlink r:id="rId10" w:tgtFrame="_top" w:history="1">
        <w:r w:rsidRPr="00F50560">
          <w:rPr>
            <w:rFonts w:ascii="Times New Roman" w:eastAsia="Times New Roman" w:hAnsi="Times New Roman" w:cs="Times New Roman"/>
            <w:sz w:val="28"/>
            <w:szCs w:val="28"/>
          </w:rPr>
          <w:t>"Про землеустрій"</w:t>
        </w:r>
      </w:hyperlink>
      <w:r w:rsidRPr="00F50560">
        <w:rPr>
          <w:rFonts w:ascii="Times New Roman" w:eastAsia="Times New Roman" w:hAnsi="Times New Roman" w:cs="Times New Roman"/>
          <w:sz w:val="28"/>
          <w:szCs w:val="28"/>
        </w:rPr>
        <w:t> та інших нормативно-правових актів, що регулюють земельні правовідносини, керуючись </w:t>
      </w:r>
      <w:hyperlink r:id="rId11" w:tgtFrame="_top" w:history="1">
        <w:r w:rsidRPr="00F50560">
          <w:rPr>
            <w:rFonts w:ascii="Times New Roman" w:eastAsia="Times New Roman" w:hAnsi="Times New Roman" w:cs="Times New Roman"/>
            <w:sz w:val="28"/>
            <w:szCs w:val="28"/>
          </w:rPr>
          <w:t>статтею 26 Закону України "Про місцеве самоврядування в Україні"</w:t>
        </w:r>
      </w:hyperlink>
      <w:r w:rsidRPr="00F50560">
        <w:rPr>
          <w:rFonts w:ascii="Times New Roman" w:eastAsia="Times New Roman" w:hAnsi="Times New Roman" w:cs="Times New Roman"/>
          <w:sz w:val="28"/>
          <w:szCs w:val="28"/>
        </w:rPr>
        <w:t>, </w:t>
      </w:r>
      <w:hyperlink r:id="rId12" w:tgtFrame="_top" w:history="1">
        <w:r w:rsidRPr="00F50560">
          <w:rPr>
            <w:rFonts w:ascii="Times New Roman" w:eastAsia="Times New Roman" w:hAnsi="Times New Roman" w:cs="Times New Roman"/>
            <w:sz w:val="28"/>
            <w:szCs w:val="28"/>
          </w:rPr>
          <w:t>статт</w:t>
        </w:r>
        <w:r w:rsidR="00D83D5A" w:rsidRPr="00D83D5A">
          <w:rPr>
            <w:rFonts w:ascii="Times New Roman" w:eastAsia="Times New Roman" w:hAnsi="Times New Roman" w:cs="Times New Roman"/>
            <w:sz w:val="28"/>
            <w:szCs w:val="28"/>
          </w:rPr>
          <w:t>і</w:t>
        </w:r>
        <w:r w:rsidRPr="00F50560">
          <w:rPr>
            <w:rFonts w:ascii="Times New Roman" w:eastAsia="Times New Roman" w:hAnsi="Times New Roman" w:cs="Times New Roman"/>
            <w:sz w:val="28"/>
            <w:szCs w:val="28"/>
          </w:rPr>
          <w:t xml:space="preserve"> 22 Закону України "Про столицю України - місто-герой Київ"</w:t>
        </w:r>
      </w:hyperlink>
      <w:r w:rsidR="00D83D5A" w:rsidRPr="00D83D5A">
        <w:rPr>
          <w:rFonts w:ascii="Times New Roman" w:eastAsia="Times New Roman" w:hAnsi="Times New Roman" w:cs="Times New Roman"/>
          <w:sz w:val="28"/>
          <w:szCs w:val="28"/>
        </w:rPr>
        <w:t xml:space="preserve">, </w:t>
      </w:r>
      <w:r w:rsidR="00FF0FFE">
        <w:rPr>
          <w:rFonts w:ascii="Times New Roman" w:eastAsia="Times New Roman" w:hAnsi="Times New Roman" w:cs="Times New Roman"/>
          <w:sz w:val="28"/>
          <w:szCs w:val="28"/>
        </w:rPr>
        <w:t xml:space="preserve">з метою приведення у відповідність рішення Київської міської ради </w:t>
      </w:r>
      <w:r w:rsidR="00FF0FFE" w:rsidRPr="00244882">
        <w:rPr>
          <w:rFonts w:ascii="Times New Roman" w:eastAsia="Times New Roman" w:hAnsi="Times New Roman" w:cs="Times New Roman"/>
          <w:sz w:val="28"/>
          <w:szCs w:val="28"/>
        </w:rPr>
        <w:t xml:space="preserve"> </w:t>
      </w:r>
      <w:r w:rsidR="00FF0FFE" w:rsidRPr="0034243E">
        <w:rPr>
          <w:rFonts w:ascii="Times New Roman" w:eastAsia="Times New Roman" w:hAnsi="Times New Roman" w:cs="Times New Roman"/>
          <w:sz w:val="28"/>
          <w:szCs w:val="28"/>
        </w:rPr>
        <w:t>«</w:t>
      </w:r>
      <w:r w:rsidR="00FF0FFE" w:rsidRPr="00244882">
        <w:rPr>
          <w:rFonts w:ascii="Times New Roman" w:eastAsia="Times New Roman" w:hAnsi="Times New Roman" w:cs="Times New Roman"/>
          <w:sz w:val="28"/>
          <w:szCs w:val="28"/>
        </w:rPr>
        <w:t>Про затвердження Порядку набуття прав на землю із земель комунальної власності у місті Києві</w:t>
      </w:r>
      <w:r w:rsidR="00FF0FFE">
        <w:rPr>
          <w:rFonts w:ascii="Times New Roman" w:eastAsia="Times New Roman" w:hAnsi="Times New Roman" w:cs="Times New Roman"/>
          <w:sz w:val="28"/>
          <w:szCs w:val="28"/>
        </w:rPr>
        <w:t xml:space="preserve">» до існуючої структури апарату виконавчого органу Київської міської ради (Київської міської державної адміністрації), </w:t>
      </w:r>
      <w:r w:rsidR="00D83D5A" w:rsidRPr="00D83D5A">
        <w:rPr>
          <w:rFonts w:ascii="Times New Roman" w:eastAsia="Times New Roman" w:hAnsi="Times New Roman" w:cs="Times New Roman"/>
          <w:sz w:val="28"/>
          <w:szCs w:val="28"/>
        </w:rPr>
        <w:t xml:space="preserve">спрощення дозвільних процедур </w:t>
      </w:r>
      <w:r w:rsidR="00D83D5A">
        <w:rPr>
          <w:rFonts w:ascii="Times New Roman" w:eastAsia="Times New Roman" w:hAnsi="Times New Roman" w:cs="Times New Roman"/>
          <w:sz w:val="28"/>
          <w:szCs w:val="28"/>
        </w:rPr>
        <w:t xml:space="preserve">та сприяння наповненню міського бюджету </w:t>
      </w:r>
      <w:r w:rsidR="00D83D5A" w:rsidRPr="00D83D5A">
        <w:rPr>
          <w:rFonts w:ascii="Times New Roman" w:eastAsia="Times New Roman" w:hAnsi="Times New Roman" w:cs="Times New Roman"/>
          <w:sz w:val="28"/>
          <w:szCs w:val="28"/>
        </w:rPr>
        <w:t xml:space="preserve">Київська міська рада  </w:t>
      </w:r>
    </w:p>
    <w:p w14:paraId="475A2E70" w14:textId="77777777" w:rsidR="00FF0FFE" w:rsidRPr="00FF0FFE" w:rsidRDefault="00FF0FFE" w:rsidP="00FF0FFE">
      <w:pPr>
        <w:spacing w:after="0" w:line="276" w:lineRule="auto"/>
        <w:jc w:val="both"/>
        <w:rPr>
          <w:rFonts w:ascii="Times New Roman" w:eastAsia="Times New Roman" w:hAnsi="Times New Roman" w:cs="Times New Roman"/>
          <w:b/>
          <w:bCs/>
          <w:sz w:val="28"/>
          <w:szCs w:val="28"/>
        </w:rPr>
      </w:pPr>
    </w:p>
    <w:p w14:paraId="3E7B594E" w14:textId="150D2675" w:rsidR="007C4150" w:rsidRDefault="007C4150" w:rsidP="00D83D5A">
      <w:pPr>
        <w:spacing w:after="0" w:line="27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ВИРІШИЛА :</w:t>
      </w:r>
    </w:p>
    <w:p w14:paraId="34891D03" w14:textId="77777777" w:rsidR="003456FF" w:rsidRPr="00D83D5A" w:rsidRDefault="003456FF" w:rsidP="00D83D5A">
      <w:pPr>
        <w:spacing w:after="0" w:line="276" w:lineRule="auto"/>
        <w:ind w:firstLine="567"/>
        <w:jc w:val="both"/>
        <w:rPr>
          <w:rFonts w:ascii="Times New Roman" w:eastAsia="Times New Roman" w:hAnsi="Times New Roman" w:cs="Times New Roman"/>
          <w:b/>
          <w:sz w:val="28"/>
          <w:szCs w:val="28"/>
        </w:rPr>
      </w:pPr>
    </w:p>
    <w:p w14:paraId="26E452E0" w14:textId="5E6A6BEA" w:rsidR="00FF0FFE" w:rsidRPr="0034243E" w:rsidRDefault="0034243E" w:rsidP="00FF0FFE">
      <w:pPr>
        <w:pStyle w:val="a5"/>
        <w:spacing w:line="276" w:lineRule="auto"/>
        <w:ind w:left="0" w:firstLine="567"/>
        <w:jc w:val="both"/>
        <w:rPr>
          <w:rFonts w:ascii="Times New Roman" w:eastAsia="Times New Roman" w:hAnsi="Times New Roman" w:cs="Times New Roman"/>
          <w:sz w:val="28"/>
          <w:szCs w:val="28"/>
        </w:rPr>
      </w:pPr>
      <w:r w:rsidRPr="0034243E">
        <w:rPr>
          <w:rFonts w:ascii="Times New Roman" w:eastAsia="Times New Roman" w:hAnsi="Times New Roman" w:cs="Times New Roman"/>
          <w:sz w:val="28"/>
          <w:szCs w:val="28"/>
        </w:rPr>
        <w:t xml:space="preserve">1. </w:t>
      </w:r>
      <w:proofErr w:type="spellStart"/>
      <w:r w:rsidR="00FF0FFE" w:rsidRPr="0034243E">
        <w:rPr>
          <w:rFonts w:ascii="Times New Roman" w:eastAsia="Times New Roman" w:hAnsi="Times New Roman" w:cs="Times New Roman"/>
          <w:sz w:val="28"/>
          <w:szCs w:val="28"/>
        </w:rPr>
        <w:t>Внести</w:t>
      </w:r>
      <w:proofErr w:type="spellEnd"/>
      <w:r w:rsidR="00FF0FFE" w:rsidRPr="0034243E">
        <w:rPr>
          <w:rFonts w:ascii="Times New Roman" w:eastAsia="Times New Roman" w:hAnsi="Times New Roman" w:cs="Times New Roman"/>
          <w:sz w:val="28"/>
          <w:szCs w:val="28"/>
        </w:rPr>
        <w:t xml:space="preserve"> зміни  у пункт 7.5. рішення Київської міської ради  </w:t>
      </w:r>
      <w:r w:rsidR="00FF0FFE">
        <w:rPr>
          <w:rFonts w:ascii="Times New Roman" w:eastAsia="Times New Roman" w:hAnsi="Times New Roman" w:cs="Times New Roman"/>
          <w:sz w:val="28"/>
          <w:szCs w:val="28"/>
        </w:rPr>
        <w:t>№</w:t>
      </w:r>
      <w:r w:rsidR="00FF0FFE" w:rsidRPr="0034243E">
        <w:rPr>
          <w:rFonts w:ascii="Times New Roman" w:eastAsia="Times New Roman" w:hAnsi="Times New Roman" w:cs="Times New Roman"/>
          <w:sz w:val="28"/>
          <w:szCs w:val="28"/>
        </w:rPr>
        <w:t xml:space="preserve"> 241/2463 </w:t>
      </w:r>
      <w:r w:rsidR="00FF0FFE">
        <w:rPr>
          <w:rFonts w:ascii="Times New Roman" w:eastAsia="Times New Roman" w:hAnsi="Times New Roman" w:cs="Times New Roman"/>
          <w:sz w:val="28"/>
          <w:szCs w:val="28"/>
        </w:rPr>
        <w:t>«</w:t>
      </w:r>
      <w:r w:rsidR="00FF0FFE" w:rsidRPr="0034243E">
        <w:rPr>
          <w:rFonts w:ascii="Times New Roman" w:eastAsia="Times New Roman" w:hAnsi="Times New Roman" w:cs="Times New Roman"/>
          <w:sz w:val="28"/>
          <w:szCs w:val="28"/>
        </w:rPr>
        <w:t>Про затвердження Порядку набуття прав на землю із земель комунальної власності у місті Києві</w:t>
      </w:r>
      <w:r w:rsidR="00FF0FFE">
        <w:rPr>
          <w:rFonts w:ascii="Times New Roman" w:eastAsia="Times New Roman" w:hAnsi="Times New Roman" w:cs="Times New Roman"/>
          <w:sz w:val="28"/>
          <w:szCs w:val="28"/>
        </w:rPr>
        <w:t>»</w:t>
      </w:r>
      <w:r w:rsidR="00FF0FFE" w:rsidRPr="0034243E">
        <w:rPr>
          <w:rFonts w:ascii="Times New Roman" w:eastAsia="Times New Roman" w:hAnsi="Times New Roman" w:cs="Times New Roman"/>
          <w:sz w:val="28"/>
          <w:szCs w:val="28"/>
        </w:rPr>
        <w:t xml:space="preserve"> виклавши його у наступній редакції:</w:t>
      </w:r>
    </w:p>
    <w:p w14:paraId="7C32B0F0" w14:textId="7DFFC02C" w:rsidR="0010716A" w:rsidRPr="00FF0FFE" w:rsidRDefault="00FF0FFE" w:rsidP="00FF0FFE">
      <w:pPr>
        <w:pStyle w:val="a5"/>
        <w:spacing w:line="276" w:lineRule="auto"/>
        <w:ind w:left="0"/>
        <w:jc w:val="both"/>
        <w:rPr>
          <w:rFonts w:ascii="Times New Roman" w:eastAsia="Times New Roman" w:hAnsi="Times New Roman" w:cs="Times New Roman"/>
          <w:sz w:val="28"/>
          <w:szCs w:val="28"/>
        </w:rPr>
      </w:pPr>
      <w:r w:rsidRPr="0034243E">
        <w:rPr>
          <w:rFonts w:ascii="Times New Roman" w:eastAsia="Times New Roman" w:hAnsi="Times New Roman" w:cs="Times New Roman"/>
          <w:sz w:val="28"/>
          <w:szCs w:val="28"/>
        </w:rPr>
        <w:t xml:space="preserve">«Управління аналітичного забезпечення діяльності Київського міського голови апарату виконавчого органу Київської міської ради  (Київської міської державної </w:t>
      </w:r>
      <w:r w:rsidRPr="0034243E">
        <w:rPr>
          <w:rFonts w:ascii="Times New Roman" w:eastAsia="Times New Roman" w:hAnsi="Times New Roman" w:cs="Times New Roman"/>
          <w:sz w:val="28"/>
          <w:szCs w:val="28"/>
        </w:rPr>
        <w:lastRenderedPageBreak/>
        <w:t>адміністрації) у десятиденний строк вживають заходів щодо організації підписання Київським міським головою проекту договору оренди земельної ділянки та його нотаріального посвідчення. Залучення будь ким будь яких інших структурних підрозділів чи посадових осіб Київської міської ради та її виконавчого органу до процедури підписання договору оренди земельної ділянки та його нотаріального посвідчення забороняється.»</w:t>
      </w:r>
    </w:p>
    <w:p w14:paraId="7CF502C5" w14:textId="77777777" w:rsidR="0010716A" w:rsidRDefault="0010716A" w:rsidP="0010716A">
      <w:pPr>
        <w:pStyle w:val="a5"/>
        <w:spacing w:line="276" w:lineRule="auto"/>
        <w:ind w:left="0" w:firstLine="567"/>
        <w:jc w:val="both"/>
        <w:rPr>
          <w:rFonts w:ascii="Times New Roman" w:hAnsi="Times New Roman" w:cs="Times New Roman"/>
          <w:sz w:val="28"/>
          <w:szCs w:val="28"/>
          <w:shd w:val="clear" w:color="auto" w:fill="FFFFFF"/>
        </w:rPr>
      </w:pPr>
    </w:p>
    <w:p w14:paraId="1D57E9E9" w14:textId="690A4204" w:rsidR="007C4150" w:rsidRPr="00B7189B" w:rsidRDefault="00FF0FFE" w:rsidP="0010716A">
      <w:pPr>
        <w:pStyle w:val="a5"/>
        <w:spacing w:line="276"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0716A">
        <w:rPr>
          <w:rFonts w:ascii="Times New Roman" w:eastAsia="Times New Roman" w:hAnsi="Times New Roman" w:cs="Times New Roman"/>
          <w:sz w:val="28"/>
          <w:szCs w:val="28"/>
        </w:rPr>
        <w:t xml:space="preserve">. </w:t>
      </w:r>
      <w:r w:rsidR="007C4150" w:rsidRPr="00B7189B">
        <w:rPr>
          <w:rFonts w:ascii="Times New Roman" w:eastAsia="Times New Roman" w:hAnsi="Times New Roman" w:cs="Times New Roman"/>
          <w:sz w:val="28"/>
          <w:szCs w:val="28"/>
        </w:rPr>
        <w:t xml:space="preserve">Контроль за виконанням цього рішення покласти на постійну комісію Київської міської ради </w:t>
      </w:r>
      <w:hyperlink r:id="rId13" w:history="1">
        <w:r w:rsidR="001E3915" w:rsidRPr="001E3915">
          <w:rPr>
            <w:rFonts w:ascii="Times New Roman" w:eastAsia="Times New Roman" w:hAnsi="Times New Roman" w:cs="Times New Roman"/>
            <w:sz w:val="28"/>
            <w:szCs w:val="28"/>
          </w:rPr>
          <w:t xml:space="preserve">Постійна комісію Київської міської ради з питань архітектури, </w:t>
        </w:r>
        <w:proofErr w:type="spellStart"/>
        <w:r w:rsidR="001E3915" w:rsidRPr="001E3915">
          <w:rPr>
            <w:rFonts w:ascii="Times New Roman" w:eastAsia="Times New Roman" w:hAnsi="Times New Roman" w:cs="Times New Roman"/>
            <w:sz w:val="28"/>
            <w:szCs w:val="28"/>
          </w:rPr>
          <w:t>містопланування</w:t>
        </w:r>
        <w:proofErr w:type="spellEnd"/>
        <w:r w:rsidR="001E3915" w:rsidRPr="001E3915">
          <w:rPr>
            <w:rFonts w:ascii="Times New Roman" w:eastAsia="Times New Roman" w:hAnsi="Times New Roman" w:cs="Times New Roman"/>
            <w:sz w:val="28"/>
            <w:szCs w:val="28"/>
          </w:rPr>
          <w:t xml:space="preserve"> та земельних відносин</w:t>
        </w:r>
      </w:hyperlink>
      <w:r>
        <w:rPr>
          <w:rFonts w:ascii="Times New Roman" w:eastAsia="Times New Roman" w:hAnsi="Times New Roman" w:cs="Times New Roman"/>
          <w:sz w:val="28"/>
          <w:szCs w:val="28"/>
        </w:rPr>
        <w:t>.</w:t>
      </w:r>
    </w:p>
    <w:p w14:paraId="50B54644" w14:textId="77777777" w:rsidR="007C4150" w:rsidRDefault="007C4150" w:rsidP="007C4150">
      <w:pPr>
        <w:spacing w:after="0" w:line="276" w:lineRule="auto"/>
        <w:ind w:firstLine="567"/>
        <w:rPr>
          <w:rFonts w:ascii="Times New Roman" w:eastAsia="Times New Roman" w:hAnsi="Times New Roman" w:cs="Times New Roman"/>
          <w:b/>
          <w:sz w:val="28"/>
          <w:szCs w:val="28"/>
        </w:rPr>
      </w:pPr>
    </w:p>
    <w:p w14:paraId="4D62829F" w14:textId="77777777" w:rsidR="007C4150" w:rsidRDefault="007C4150" w:rsidP="00B7189B">
      <w:pPr>
        <w:spacing w:after="0" w:line="276" w:lineRule="auto"/>
        <w:rPr>
          <w:rFonts w:ascii="Times New Roman" w:eastAsia="Times New Roman" w:hAnsi="Times New Roman" w:cs="Times New Roman"/>
          <w:b/>
          <w:sz w:val="28"/>
          <w:szCs w:val="28"/>
        </w:rPr>
      </w:pPr>
    </w:p>
    <w:p w14:paraId="6414E981" w14:textId="315BB50F" w:rsidR="007C4150" w:rsidRDefault="007C4150" w:rsidP="00B7189B">
      <w:pPr>
        <w:spacing w:after="0" w:line="276"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Київський міський голова</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В. В. Кличко</w:t>
      </w:r>
      <w:bookmarkStart w:id="0" w:name="_gjdgxs"/>
      <w:bookmarkEnd w:id="0"/>
    </w:p>
    <w:p w14:paraId="114ED6C7" w14:textId="263DD8A4" w:rsidR="007C4150" w:rsidRDefault="007C4150" w:rsidP="007C4150">
      <w:pPr>
        <w:rPr>
          <w:rFonts w:ascii="Times New Roman" w:eastAsia="Times New Roman" w:hAnsi="Times New Roman" w:cs="Times New Roman"/>
          <w:b/>
          <w:sz w:val="28"/>
          <w:szCs w:val="28"/>
        </w:rPr>
      </w:pPr>
    </w:p>
    <w:p w14:paraId="30BB1A57" w14:textId="77777777" w:rsidR="00F77A09" w:rsidRDefault="00F77A09" w:rsidP="007C4150">
      <w:pPr>
        <w:spacing w:after="0" w:line="276" w:lineRule="auto"/>
        <w:rPr>
          <w:rFonts w:ascii="Times New Roman" w:eastAsia="Times New Roman" w:hAnsi="Times New Roman" w:cs="Times New Roman"/>
          <w:b/>
          <w:sz w:val="28"/>
          <w:szCs w:val="28"/>
        </w:rPr>
      </w:pPr>
    </w:p>
    <w:p w14:paraId="1698A4DB" w14:textId="77777777" w:rsidR="00F77A09" w:rsidRDefault="00F77A09" w:rsidP="007C4150">
      <w:pPr>
        <w:spacing w:after="0" w:line="276" w:lineRule="auto"/>
        <w:rPr>
          <w:rFonts w:ascii="Times New Roman" w:eastAsia="Times New Roman" w:hAnsi="Times New Roman" w:cs="Times New Roman"/>
          <w:b/>
          <w:sz w:val="28"/>
          <w:szCs w:val="28"/>
        </w:rPr>
      </w:pPr>
    </w:p>
    <w:p w14:paraId="08FFCBE6" w14:textId="77777777" w:rsidR="00F77A09" w:rsidRDefault="00F77A09" w:rsidP="007C4150">
      <w:pPr>
        <w:spacing w:after="0" w:line="276" w:lineRule="auto"/>
        <w:rPr>
          <w:rFonts w:ascii="Times New Roman" w:eastAsia="Times New Roman" w:hAnsi="Times New Roman" w:cs="Times New Roman"/>
          <w:b/>
          <w:sz w:val="28"/>
          <w:szCs w:val="28"/>
        </w:rPr>
      </w:pPr>
    </w:p>
    <w:p w14:paraId="5C3C3013" w14:textId="77777777" w:rsidR="00F77A09" w:rsidRDefault="00F77A09" w:rsidP="007C4150">
      <w:pPr>
        <w:spacing w:after="0" w:line="276" w:lineRule="auto"/>
        <w:rPr>
          <w:rFonts w:ascii="Times New Roman" w:eastAsia="Times New Roman" w:hAnsi="Times New Roman" w:cs="Times New Roman"/>
          <w:b/>
          <w:sz w:val="28"/>
          <w:szCs w:val="28"/>
        </w:rPr>
      </w:pPr>
    </w:p>
    <w:p w14:paraId="70AF9109" w14:textId="77777777" w:rsidR="00F77A09" w:rsidRDefault="00F77A09" w:rsidP="007C4150">
      <w:pPr>
        <w:spacing w:after="0" w:line="276" w:lineRule="auto"/>
        <w:rPr>
          <w:rFonts w:ascii="Times New Roman" w:eastAsia="Times New Roman" w:hAnsi="Times New Roman" w:cs="Times New Roman"/>
          <w:b/>
          <w:sz w:val="28"/>
          <w:szCs w:val="28"/>
        </w:rPr>
      </w:pPr>
    </w:p>
    <w:p w14:paraId="557CF835" w14:textId="77777777" w:rsidR="00F77A09" w:rsidRDefault="00F77A09" w:rsidP="007C4150">
      <w:pPr>
        <w:spacing w:after="0" w:line="276" w:lineRule="auto"/>
        <w:rPr>
          <w:rFonts w:ascii="Times New Roman" w:eastAsia="Times New Roman" w:hAnsi="Times New Roman" w:cs="Times New Roman"/>
          <w:b/>
          <w:sz w:val="28"/>
          <w:szCs w:val="28"/>
        </w:rPr>
      </w:pPr>
    </w:p>
    <w:p w14:paraId="712ACA92" w14:textId="77777777" w:rsidR="00F77A09" w:rsidRDefault="00F77A09" w:rsidP="007C4150">
      <w:pPr>
        <w:spacing w:after="0" w:line="276" w:lineRule="auto"/>
        <w:rPr>
          <w:rFonts w:ascii="Times New Roman" w:eastAsia="Times New Roman" w:hAnsi="Times New Roman" w:cs="Times New Roman"/>
          <w:b/>
          <w:sz w:val="28"/>
          <w:szCs w:val="28"/>
        </w:rPr>
      </w:pPr>
    </w:p>
    <w:p w14:paraId="49AC2CAC" w14:textId="77777777" w:rsidR="00F77A09" w:rsidRDefault="00F77A09" w:rsidP="007C4150">
      <w:pPr>
        <w:spacing w:after="0" w:line="276" w:lineRule="auto"/>
        <w:rPr>
          <w:rFonts w:ascii="Times New Roman" w:eastAsia="Times New Roman" w:hAnsi="Times New Roman" w:cs="Times New Roman"/>
          <w:b/>
          <w:sz w:val="28"/>
          <w:szCs w:val="28"/>
        </w:rPr>
      </w:pPr>
    </w:p>
    <w:p w14:paraId="7D6943DD" w14:textId="77777777" w:rsidR="00F77A09" w:rsidRDefault="00F77A09" w:rsidP="007C4150">
      <w:pPr>
        <w:spacing w:after="0" w:line="276" w:lineRule="auto"/>
        <w:rPr>
          <w:rFonts w:ascii="Times New Roman" w:eastAsia="Times New Roman" w:hAnsi="Times New Roman" w:cs="Times New Roman"/>
          <w:b/>
          <w:sz w:val="28"/>
          <w:szCs w:val="28"/>
        </w:rPr>
      </w:pPr>
    </w:p>
    <w:p w14:paraId="7CD320C7" w14:textId="77777777" w:rsidR="00F77A09" w:rsidRDefault="00F77A09" w:rsidP="007C4150">
      <w:pPr>
        <w:spacing w:after="0" w:line="276" w:lineRule="auto"/>
        <w:rPr>
          <w:rFonts w:ascii="Times New Roman" w:eastAsia="Times New Roman" w:hAnsi="Times New Roman" w:cs="Times New Roman"/>
          <w:b/>
          <w:sz w:val="28"/>
          <w:szCs w:val="28"/>
        </w:rPr>
      </w:pPr>
    </w:p>
    <w:p w14:paraId="132A7BBD" w14:textId="77777777" w:rsidR="00F77A09" w:rsidRDefault="00F77A09" w:rsidP="007C4150">
      <w:pPr>
        <w:spacing w:after="0" w:line="276" w:lineRule="auto"/>
        <w:rPr>
          <w:rFonts w:ascii="Times New Roman" w:eastAsia="Times New Roman" w:hAnsi="Times New Roman" w:cs="Times New Roman"/>
          <w:b/>
          <w:sz w:val="28"/>
          <w:szCs w:val="28"/>
        </w:rPr>
      </w:pPr>
    </w:p>
    <w:p w14:paraId="3D3ABA92" w14:textId="77777777" w:rsidR="00F77A09" w:rsidRDefault="00F77A09" w:rsidP="007C4150">
      <w:pPr>
        <w:spacing w:after="0" w:line="276" w:lineRule="auto"/>
        <w:rPr>
          <w:rFonts w:ascii="Times New Roman" w:eastAsia="Times New Roman" w:hAnsi="Times New Roman" w:cs="Times New Roman"/>
          <w:b/>
          <w:sz w:val="28"/>
          <w:szCs w:val="28"/>
        </w:rPr>
      </w:pPr>
    </w:p>
    <w:p w14:paraId="509FDEE3" w14:textId="77777777" w:rsidR="00F77A09" w:rsidRDefault="00F77A09" w:rsidP="007C4150">
      <w:pPr>
        <w:spacing w:after="0" w:line="276" w:lineRule="auto"/>
        <w:rPr>
          <w:rFonts w:ascii="Times New Roman" w:eastAsia="Times New Roman" w:hAnsi="Times New Roman" w:cs="Times New Roman"/>
          <w:b/>
          <w:sz w:val="28"/>
          <w:szCs w:val="28"/>
        </w:rPr>
      </w:pPr>
    </w:p>
    <w:p w14:paraId="675BCC0C" w14:textId="77777777" w:rsidR="00F77A09" w:rsidRDefault="00F77A09" w:rsidP="007C4150">
      <w:pPr>
        <w:spacing w:after="0" w:line="276" w:lineRule="auto"/>
        <w:rPr>
          <w:rFonts w:ascii="Times New Roman" w:eastAsia="Times New Roman" w:hAnsi="Times New Roman" w:cs="Times New Roman"/>
          <w:b/>
          <w:sz w:val="28"/>
          <w:szCs w:val="28"/>
        </w:rPr>
      </w:pPr>
    </w:p>
    <w:p w14:paraId="40D8E0BD" w14:textId="77777777" w:rsidR="00F77A09" w:rsidRDefault="00F77A09" w:rsidP="007C4150">
      <w:pPr>
        <w:spacing w:after="0" w:line="276" w:lineRule="auto"/>
        <w:rPr>
          <w:rFonts w:ascii="Times New Roman" w:eastAsia="Times New Roman" w:hAnsi="Times New Roman" w:cs="Times New Roman"/>
          <w:b/>
          <w:sz w:val="28"/>
          <w:szCs w:val="28"/>
        </w:rPr>
      </w:pPr>
    </w:p>
    <w:p w14:paraId="3AC3D903" w14:textId="77777777" w:rsidR="00F77A09" w:rsidRDefault="00F77A09" w:rsidP="007C4150">
      <w:pPr>
        <w:spacing w:after="0" w:line="276" w:lineRule="auto"/>
        <w:rPr>
          <w:rFonts w:ascii="Times New Roman" w:eastAsia="Times New Roman" w:hAnsi="Times New Roman" w:cs="Times New Roman"/>
          <w:b/>
          <w:sz w:val="28"/>
          <w:szCs w:val="28"/>
        </w:rPr>
      </w:pPr>
    </w:p>
    <w:p w14:paraId="09F41CE3" w14:textId="77777777" w:rsidR="00F77A09" w:rsidRDefault="00F77A09" w:rsidP="007C4150">
      <w:pPr>
        <w:spacing w:after="0" w:line="276" w:lineRule="auto"/>
        <w:rPr>
          <w:rFonts w:ascii="Times New Roman" w:eastAsia="Times New Roman" w:hAnsi="Times New Roman" w:cs="Times New Roman"/>
          <w:b/>
          <w:sz w:val="28"/>
          <w:szCs w:val="28"/>
        </w:rPr>
      </w:pPr>
    </w:p>
    <w:p w14:paraId="5841BF5E" w14:textId="77777777" w:rsidR="00F77A09" w:rsidRDefault="00F77A09" w:rsidP="007C4150">
      <w:pPr>
        <w:spacing w:after="0" w:line="276" w:lineRule="auto"/>
        <w:rPr>
          <w:rFonts w:ascii="Times New Roman" w:eastAsia="Times New Roman" w:hAnsi="Times New Roman" w:cs="Times New Roman"/>
          <w:b/>
          <w:sz w:val="28"/>
          <w:szCs w:val="28"/>
        </w:rPr>
      </w:pPr>
    </w:p>
    <w:p w14:paraId="4BCC71ED" w14:textId="77777777" w:rsidR="00F77A09" w:rsidRDefault="00F77A09" w:rsidP="007C4150">
      <w:pPr>
        <w:spacing w:after="0" w:line="276" w:lineRule="auto"/>
        <w:rPr>
          <w:rFonts w:ascii="Times New Roman" w:eastAsia="Times New Roman" w:hAnsi="Times New Roman" w:cs="Times New Roman"/>
          <w:b/>
          <w:sz w:val="28"/>
          <w:szCs w:val="28"/>
        </w:rPr>
      </w:pPr>
    </w:p>
    <w:p w14:paraId="698E215C" w14:textId="77777777" w:rsidR="00F77A09" w:rsidRDefault="00F77A09" w:rsidP="007C4150">
      <w:pPr>
        <w:spacing w:after="0" w:line="276" w:lineRule="auto"/>
        <w:rPr>
          <w:rFonts w:ascii="Times New Roman" w:eastAsia="Times New Roman" w:hAnsi="Times New Roman" w:cs="Times New Roman"/>
          <w:b/>
          <w:sz w:val="28"/>
          <w:szCs w:val="28"/>
        </w:rPr>
      </w:pPr>
    </w:p>
    <w:p w14:paraId="59D34F01" w14:textId="77777777" w:rsidR="00F77A09" w:rsidRDefault="00F77A09" w:rsidP="007C4150">
      <w:pPr>
        <w:spacing w:after="0" w:line="276" w:lineRule="auto"/>
        <w:rPr>
          <w:rFonts w:ascii="Times New Roman" w:eastAsia="Times New Roman" w:hAnsi="Times New Roman" w:cs="Times New Roman"/>
          <w:b/>
          <w:sz w:val="28"/>
          <w:szCs w:val="28"/>
        </w:rPr>
      </w:pPr>
    </w:p>
    <w:p w14:paraId="18924CC3" w14:textId="0CA2BA57" w:rsidR="007C4150" w:rsidRDefault="007C4150" w:rsidP="007C4150">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ПОДАННЯ: </w:t>
      </w:r>
    </w:p>
    <w:p w14:paraId="32CD5E7C" w14:textId="77777777" w:rsidR="00F77A09" w:rsidRDefault="00F77A09" w:rsidP="007C4150">
      <w:pPr>
        <w:spacing w:after="0" w:line="276" w:lineRule="auto"/>
        <w:rPr>
          <w:rFonts w:ascii="Times New Roman" w:eastAsia="Times New Roman" w:hAnsi="Times New Roman" w:cs="Times New Roman"/>
          <w:b/>
          <w:sz w:val="28"/>
          <w:szCs w:val="28"/>
        </w:rPr>
      </w:pPr>
    </w:p>
    <w:p w14:paraId="58DB7965" w14:textId="31824D9A" w:rsidR="00D6772F" w:rsidRDefault="00F77A09" w:rsidP="005A6C58">
      <w:pPr>
        <w:spacing w:after="0" w:line="276" w:lineRule="auto"/>
        <w:rPr>
          <w:rFonts w:ascii="Times New Roman" w:hAnsi="Times New Roman" w:cs="Times New Roman"/>
          <w:bCs/>
          <w:sz w:val="28"/>
          <w:szCs w:val="28"/>
          <w:shd w:val="clear" w:color="auto" w:fill="FFFFFF"/>
        </w:rPr>
      </w:pPr>
      <w:r w:rsidRPr="00F77A09">
        <w:rPr>
          <w:rFonts w:ascii="Times New Roman" w:eastAsia="Times New Roman" w:hAnsi="Times New Roman" w:cs="Times New Roman"/>
          <w:bCs/>
          <w:sz w:val="28"/>
          <w:szCs w:val="28"/>
        </w:rPr>
        <w:t>Депутат Київської міської ради</w:t>
      </w:r>
      <w:r>
        <w:rPr>
          <w:rFonts w:ascii="Times New Roman" w:eastAsia="Times New Roman" w:hAnsi="Times New Roman" w:cs="Times New Roman"/>
          <w:b/>
          <w:sz w:val="28"/>
          <w:szCs w:val="28"/>
        </w:rPr>
        <w:t xml:space="preserve">                        Микола КОНОПЕЛЬКО</w:t>
      </w:r>
      <w:r w:rsidR="00D6772F" w:rsidRPr="00D6772F">
        <w:rPr>
          <w:rFonts w:ascii="Times New Roman" w:hAnsi="Times New Roman" w:cs="Times New Roman"/>
          <w:bCs/>
          <w:sz w:val="28"/>
          <w:szCs w:val="28"/>
          <w:bdr w:val="none" w:sz="0" w:space="0" w:color="auto" w:frame="1"/>
          <w:shd w:val="clear" w:color="auto" w:fill="FFFFFF"/>
        </w:rPr>
        <w:br/>
      </w:r>
    </w:p>
    <w:p w14:paraId="76CCEA56" w14:textId="77777777" w:rsidR="00D6772F" w:rsidRDefault="00D6772F" w:rsidP="00D6772F">
      <w:pPr>
        <w:spacing w:after="0" w:line="276" w:lineRule="auto"/>
        <w:rPr>
          <w:rFonts w:ascii="Times New Roman" w:hAnsi="Times New Roman" w:cs="Times New Roman"/>
          <w:sz w:val="28"/>
          <w:szCs w:val="28"/>
        </w:rPr>
      </w:pPr>
    </w:p>
    <w:p w14:paraId="0C0526A7" w14:textId="77777777" w:rsidR="00F77A09" w:rsidRDefault="00F77A09" w:rsidP="00D6772F">
      <w:pPr>
        <w:spacing w:after="0" w:line="276" w:lineRule="auto"/>
        <w:rPr>
          <w:rFonts w:ascii="Times New Roman" w:hAnsi="Times New Roman" w:cs="Times New Roman"/>
          <w:sz w:val="28"/>
          <w:szCs w:val="28"/>
        </w:rPr>
      </w:pPr>
    </w:p>
    <w:p w14:paraId="29535B6A" w14:textId="77777777" w:rsidR="00F77A09" w:rsidRDefault="00F77A09" w:rsidP="00D6772F">
      <w:pPr>
        <w:spacing w:after="0" w:line="276" w:lineRule="auto"/>
        <w:rPr>
          <w:rFonts w:ascii="Times New Roman" w:hAnsi="Times New Roman" w:cs="Times New Roman"/>
          <w:sz w:val="28"/>
          <w:szCs w:val="28"/>
        </w:rPr>
      </w:pPr>
    </w:p>
    <w:p w14:paraId="19AF4B88" w14:textId="77777777" w:rsidR="00F77A09" w:rsidRDefault="00F77A09" w:rsidP="00D6772F">
      <w:pPr>
        <w:spacing w:after="0" w:line="276" w:lineRule="auto"/>
        <w:rPr>
          <w:rFonts w:ascii="Times New Roman" w:hAnsi="Times New Roman" w:cs="Times New Roman"/>
          <w:sz w:val="28"/>
          <w:szCs w:val="28"/>
        </w:rPr>
      </w:pPr>
    </w:p>
    <w:p w14:paraId="6D7BA51C" w14:textId="77777777" w:rsidR="00F77A09" w:rsidRDefault="00F77A09" w:rsidP="00D6772F">
      <w:pPr>
        <w:spacing w:after="0" w:line="276" w:lineRule="auto"/>
        <w:rPr>
          <w:rFonts w:ascii="Times New Roman" w:hAnsi="Times New Roman" w:cs="Times New Roman"/>
          <w:sz w:val="28"/>
          <w:szCs w:val="28"/>
        </w:rPr>
      </w:pPr>
    </w:p>
    <w:p w14:paraId="562ABCF3" w14:textId="77777777" w:rsidR="00F77A09" w:rsidRDefault="00F77A09" w:rsidP="00D6772F">
      <w:pPr>
        <w:spacing w:after="0" w:line="276" w:lineRule="auto"/>
        <w:rPr>
          <w:rFonts w:ascii="Times New Roman" w:hAnsi="Times New Roman" w:cs="Times New Roman"/>
          <w:sz w:val="28"/>
          <w:szCs w:val="28"/>
        </w:rPr>
      </w:pPr>
    </w:p>
    <w:p w14:paraId="2BC306CA" w14:textId="77777777" w:rsidR="00F77A09" w:rsidRPr="004D2824" w:rsidRDefault="00F77A09" w:rsidP="00D6772F">
      <w:pPr>
        <w:spacing w:after="0" w:line="276" w:lineRule="auto"/>
        <w:rPr>
          <w:rFonts w:ascii="Times New Roman" w:hAnsi="Times New Roman" w:cs="Times New Roman"/>
          <w:sz w:val="28"/>
          <w:szCs w:val="28"/>
        </w:rPr>
      </w:pPr>
    </w:p>
    <w:p w14:paraId="2E46CC7F" w14:textId="77777777" w:rsidR="007C4150" w:rsidRDefault="007C4150" w:rsidP="007C4150">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ПОГОДЖЕНО:</w:t>
      </w:r>
    </w:p>
    <w:p w14:paraId="0E316BD5" w14:textId="77777777" w:rsidR="00F77A09" w:rsidRDefault="00F77A09" w:rsidP="007C4150">
      <w:pPr>
        <w:spacing w:line="276" w:lineRule="auto"/>
        <w:rPr>
          <w:rFonts w:ascii="Times New Roman" w:eastAsia="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1"/>
        <w:gridCol w:w="3888"/>
      </w:tblGrid>
      <w:tr w:rsidR="00F77A09" w14:paraId="3DB52F3A" w14:textId="77777777" w:rsidTr="00114352">
        <w:tc>
          <w:tcPr>
            <w:tcW w:w="5920" w:type="dxa"/>
          </w:tcPr>
          <w:p w14:paraId="3F76EE7E" w14:textId="77777777" w:rsidR="00F77A09" w:rsidRPr="00F77A09" w:rsidRDefault="00F77A09" w:rsidP="00114352">
            <w:pPr>
              <w:rPr>
                <w:rFonts w:ascii="Times New Roman" w:hAnsi="Times New Roman" w:cs="Times New Roman"/>
                <w:color w:val="000000"/>
                <w:sz w:val="28"/>
                <w:szCs w:val="28"/>
                <w:lang w:eastAsia="uk-UA"/>
              </w:rPr>
            </w:pPr>
            <w:r w:rsidRPr="00F77A09">
              <w:rPr>
                <w:rFonts w:ascii="Times New Roman" w:hAnsi="Times New Roman" w:cs="Times New Roman"/>
                <w:color w:val="000000"/>
                <w:sz w:val="28"/>
                <w:szCs w:val="28"/>
                <w:lang w:eastAsia="uk-UA"/>
              </w:rPr>
              <w:t xml:space="preserve">Постійна комісія Київської міської ради </w:t>
            </w:r>
          </w:p>
          <w:p w14:paraId="50A8288C" w14:textId="77777777" w:rsidR="00F77A09" w:rsidRPr="00F77A09" w:rsidRDefault="00F77A09" w:rsidP="00114352">
            <w:pPr>
              <w:rPr>
                <w:rFonts w:ascii="Times New Roman" w:hAnsi="Times New Roman" w:cs="Times New Roman"/>
                <w:color w:val="000000"/>
                <w:sz w:val="28"/>
                <w:szCs w:val="28"/>
                <w:lang w:eastAsia="uk-UA"/>
              </w:rPr>
            </w:pPr>
            <w:r w:rsidRPr="00F77A09">
              <w:rPr>
                <w:rFonts w:ascii="Times New Roman" w:hAnsi="Times New Roman" w:cs="Times New Roman"/>
                <w:color w:val="000000"/>
                <w:sz w:val="28"/>
                <w:szCs w:val="28"/>
                <w:lang w:eastAsia="uk-UA"/>
              </w:rPr>
              <w:t xml:space="preserve">з питань архітектури, </w:t>
            </w:r>
            <w:proofErr w:type="spellStart"/>
            <w:r w:rsidRPr="00F77A09">
              <w:rPr>
                <w:rFonts w:ascii="Times New Roman" w:hAnsi="Times New Roman" w:cs="Times New Roman"/>
                <w:sz w:val="28"/>
                <w:szCs w:val="28"/>
              </w:rPr>
              <w:t>містопланування</w:t>
            </w:r>
            <w:proofErr w:type="spellEnd"/>
          </w:p>
          <w:p w14:paraId="5E28555B" w14:textId="77777777" w:rsidR="00F77A09" w:rsidRPr="00F77A09" w:rsidRDefault="00F77A09" w:rsidP="00114352">
            <w:pPr>
              <w:jc w:val="both"/>
              <w:rPr>
                <w:rFonts w:ascii="Times New Roman" w:hAnsi="Times New Roman" w:cs="Times New Roman"/>
                <w:color w:val="000000"/>
                <w:sz w:val="28"/>
                <w:szCs w:val="28"/>
                <w:lang w:eastAsia="uk-UA"/>
              </w:rPr>
            </w:pPr>
            <w:r w:rsidRPr="00F77A09">
              <w:rPr>
                <w:rFonts w:ascii="Times New Roman" w:hAnsi="Times New Roman" w:cs="Times New Roman"/>
                <w:color w:val="000000"/>
                <w:sz w:val="28"/>
                <w:szCs w:val="28"/>
                <w:lang w:eastAsia="uk-UA"/>
              </w:rPr>
              <w:t>та земельних відносин</w:t>
            </w:r>
          </w:p>
          <w:p w14:paraId="4C5F5D5F" w14:textId="77777777" w:rsidR="00F77A09" w:rsidRPr="00F77A09" w:rsidRDefault="00F77A09" w:rsidP="00114352">
            <w:pPr>
              <w:jc w:val="both"/>
              <w:rPr>
                <w:rFonts w:ascii="Times New Roman" w:hAnsi="Times New Roman" w:cs="Times New Roman"/>
                <w:color w:val="000000"/>
                <w:sz w:val="28"/>
                <w:szCs w:val="28"/>
                <w:lang w:eastAsia="uk-UA"/>
              </w:rPr>
            </w:pPr>
          </w:p>
        </w:tc>
        <w:tc>
          <w:tcPr>
            <w:tcW w:w="3934" w:type="dxa"/>
          </w:tcPr>
          <w:p w14:paraId="018DF323" w14:textId="77777777" w:rsidR="00F77A09" w:rsidRPr="00F77A09" w:rsidRDefault="00F77A09" w:rsidP="00114352">
            <w:pPr>
              <w:jc w:val="both"/>
              <w:rPr>
                <w:rFonts w:ascii="Times New Roman" w:hAnsi="Times New Roman" w:cs="Times New Roman"/>
                <w:color w:val="000000"/>
                <w:sz w:val="28"/>
                <w:szCs w:val="28"/>
                <w:lang w:eastAsia="uk-UA"/>
              </w:rPr>
            </w:pPr>
          </w:p>
        </w:tc>
      </w:tr>
      <w:tr w:rsidR="00F77A09" w14:paraId="59DAC2E0" w14:textId="77777777" w:rsidTr="00114352">
        <w:tc>
          <w:tcPr>
            <w:tcW w:w="5920" w:type="dxa"/>
          </w:tcPr>
          <w:p w14:paraId="6AE18FAC" w14:textId="77777777" w:rsidR="00F77A09" w:rsidRPr="00F77A09" w:rsidRDefault="00F77A09" w:rsidP="00114352">
            <w:pPr>
              <w:jc w:val="both"/>
              <w:rPr>
                <w:rFonts w:ascii="Times New Roman" w:hAnsi="Times New Roman" w:cs="Times New Roman"/>
                <w:color w:val="000000"/>
                <w:sz w:val="28"/>
                <w:szCs w:val="28"/>
                <w:lang w:eastAsia="uk-UA"/>
              </w:rPr>
            </w:pPr>
            <w:r w:rsidRPr="00F77A09">
              <w:rPr>
                <w:rFonts w:ascii="Times New Roman" w:hAnsi="Times New Roman" w:cs="Times New Roman"/>
                <w:color w:val="000000"/>
                <w:sz w:val="28"/>
                <w:szCs w:val="28"/>
                <w:lang w:eastAsia="uk-UA"/>
              </w:rPr>
              <w:t>Голова</w:t>
            </w:r>
          </w:p>
        </w:tc>
        <w:tc>
          <w:tcPr>
            <w:tcW w:w="3934" w:type="dxa"/>
          </w:tcPr>
          <w:p w14:paraId="6A51A95A" w14:textId="77777777" w:rsidR="00F77A09" w:rsidRPr="00F77A09" w:rsidRDefault="00F77A09" w:rsidP="00114352">
            <w:pPr>
              <w:jc w:val="right"/>
              <w:rPr>
                <w:rFonts w:ascii="Times New Roman" w:hAnsi="Times New Roman" w:cs="Times New Roman"/>
                <w:color w:val="000000"/>
                <w:sz w:val="28"/>
                <w:szCs w:val="28"/>
                <w:lang w:eastAsia="uk-UA"/>
              </w:rPr>
            </w:pPr>
            <w:r w:rsidRPr="00F77A09">
              <w:rPr>
                <w:rStyle w:val="ab"/>
                <w:rFonts w:ascii="Times New Roman" w:hAnsi="Times New Roman" w:cs="Times New Roman"/>
                <w:sz w:val="28"/>
                <w:szCs w:val="28"/>
              </w:rPr>
              <w:t>Михайло ТЕРЕНТЬЄВ</w:t>
            </w:r>
          </w:p>
        </w:tc>
      </w:tr>
      <w:tr w:rsidR="00F77A09" w14:paraId="25D7CBAB" w14:textId="77777777" w:rsidTr="00114352">
        <w:tc>
          <w:tcPr>
            <w:tcW w:w="5920" w:type="dxa"/>
          </w:tcPr>
          <w:p w14:paraId="3872FBC5" w14:textId="77777777" w:rsidR="00F77A09" w:rsidRPr="00F77A09" w:rsidRDefault="00F77A09" w:rsidP="00114352">
            <w:pPr>
              <w:jc w:val="both"/>
              <w:rPr>
                <w:rFonts w:ascii="Times New Roman" w:hAnsi="Times New Roman" w:cs="Times New Roman"/>
                <w:color w:val="000000"/>
                <w:sz w:val="28"/>
                <w:szCs w:val="28"/>
                <w:lang w:eastAsia="uk-UA"/>
              </w:rPr>
            </w:pPr>
          </w:p>
          <w:p w14:paraId="2E3179BA" w14:textId="77777777" w:rsidR="00F77A09" w:rsidRPr="00F77A09" w:rsidRDefault="00F77A09" w:rsidP="00114352">
            <w:pPr>
              <w:jc w:val="both"/>
              <w:rPr>
                <w:rFonts w:ascii="Times New Roman" w:hAnsi="Times New Roman" w:cs="Times New Roman"/>
                <w:color w:val="000000"/>
                <w:sz w:val="28"/>
                <w:szCs w:val="28"/>
                <w:lang w:eastAsia="uk-UA"/>
              </w:rPr>
            </w:pPr>
            <w:r w:rsidRPr="00F77A09">
              <w:rPr>
                <w:rFonts w:ascii="Times New Roman" w:hAnsi="Times New Roman" w:cs="Times New Roman"/>
                <w:color w:val="000000"/>
                <w:sz w:val="28"/>
                <w:szCs w:val="28"/>
                <w:lang w:eastAsia="uk-UA"/>
              </w:rPr>
              <w:t>Секретар</w:t>
            </w:r>
          </w:p>
        </w:tc>
        <w:tc>
          <w:tcPr>
            <w:tcW w:w="3934" w:type="dxa"/>
          </w:tcPr>
          <w:p w14:paraId="3B17A126" w14:textId="77777777" w:rsidR="00F77A09" w:rsidRPr="00F77A09" w:rsidRDefault="00F77A09" w:rsidP="00114352">
            <w:pPr>
              <w:jc w:val="right"/>
              <w:rPr>
                <w:rStyle w:val="ab"/>
                <w:rFonts w:ascii="Times New Roman" w:hAnsi="Times New Roman" w:cs="Times New Roman"/>
                <w:b w:val="0"/>
                <w:sz w:val="28"/>
                <w:szCs w:val="28"/>
              </w:rPr>
            </w:pPr>
          </w:p>
          <w:p w14:paraId="148DFAB6" w14:textId="77777777" w:rsidR="00F77A09" w:rsidRPr="00F77A09" w:rsidRDefault="00F77A09" w:rsidP="00114352">
            <w:pPr>
              <w:jc w:val="right"/>
              <w:rPr>
                <w:rFonts w:ascii="Times New Roman" w:hAnsi="Times New Roman" w:cs="Times New Roman"/>
                <w:color w:val="000000"/>
                <w:sz w:val="28"/>
                <w:szCs w:val="28"/>
                <w:lang w:eastAsia="uk-UA"/>
              </w:rPr>
            </w:pPr>
            <w:r w:rsidRPr="00F77A09">
              <w:rPr>
                <w:rStyle w:val="ab"/>
                <w:rFonts w:ascii="Times New Roman" w:hAnsi="Times New Roman" w:cs="Times New Roman"/>
                <w:sz w:val="28"/>
                <w:szCs w:val="28"/>
              </w:rPr>
              <w:t>Юрій ФЕДОРЕНКО</w:t>
            </w:r>
          </w:p>
        </w:tc>
      </w:tr>
      <w:tr w:rsidR="00F77A09" w14:paraId="36C2CA5F" w14:textId="77777777" w:rsidTr="00114352">
        <w:tc>
          <w:tcPr>
            <w:tcW w:w="5920" w:type="dxa"/>
          </w:tcPr>
          <w:p w14:paraId="62AD37C2" w14:textId="77777777" w:rsidR="00F77A09" w:rsidRPr="00F77A09" w:rsidRDefault="00F77A09" w:rsidP="00114352">
            <w:pPr>
              <w:jc w:val="both"/>
              <w:rPr>
                <w:rFonts w:ascii="Times New Roman" w:hAnsi="Times New Roman" w:cs="Times New Roman"/>
                <w:color w:val="000000"/>
                <w:sz w:val="28"/>
                <w:szCs w:val="28"/>
                <w:lang w:eastAsia="uk-UA"/>
              </w:rPr>
            </w:pPr>
          </w:p>
          <w:p w14:paraId="2A41091C" w14:textId="77777777" w:rsidR="00F77A09" w:rsidRPr="00F77A09" w:rsidRDefault="00F77A09" w:rsidP="00114352">
            <w:pPr>
              <w:jc w:val="both"/>
              <w:rPr>
                <w:rFonts w:ascii="Times New Roman" w:hAnsi="Times New Roman" w:cs="Times New Roman"/>
                <w:color w:val="000000"/>
                <w:sz w:val="28"/>
                <w:szCs w:val="28"/>
                <w:lang w:eastAsia="uk-UA"/>
              </w:rPr>
            </w:pPr>
            <w:r w:rsidRPr="00F77A09">
              <w:rPr>
                <w:rFonts w:ascii="Times New Roman" w:hAnsi="Times New Roman" w:cs="Times New Roman"/>
                <w:color w:val="000000"/>
                <w:sz w:val="28"/>
                <w:szCs w:val="28"/>
                <w:lang w:eastAsia="uk-UA"/>
              </w:rPr>
              <w:t xml:space="preserve">Начальник управління правового </w:t>
            </w:r>
          </w:p>
          <w:p w14:paraId="1C0745C6" w14:textId="77777777" w:rsidR="00F77A09" w:rsidRPr="00F77A09" w:rsidRDefault="00F77A09" w:rsidP="00114352">
            <w:pPr>
              <w:jc w:val="both"/>
              <w:rPr>
                <w:rFonts w:ascii="Times New Roman" w:hAnsi="Times New Roman" w:cs="Times New Roman"/>
                <w:color w:val="000000"/>
                <w:sz w:val="28"/>
                <w:szCs w:val="28"/>
                <w:lang w:eastAsia="uk-UA"/>
              </w:rPr>
            </w:pPr>
            <w:r w:rsidRPr="00F77A09">
              <w:rPr>
                <w:rFonts w:ascii="Times New Roman" w:hAnsi="Times New Roman" w:cs="Times New Roman"/>
                <w:color w:val="000000"/>
                <w:sz w:val="28"/>
                <w:szCs w:val="28"/>
                <w:lang w:eastAsia="uk-UA"/>
              </w:rPr>
              <w:t xml:space="preserve">забезпечення діяльності  </w:t>
            </w:r>
          </w:p>
          <w:p w14:paraId="5E0C8529" w14:textId="77777777" w:rsidR="00F77A09" w:rsidRPr="00F77A09" w:rsidRDefault="00F77A09" w:rsidP="00114352">
            <w:pPr>
              <w:jc w:val="both"/>
              <w:rPr>
                <w:rFonts w:ascii="Times New Roman" w:hAnsi="Times New Roman" w:cs="Times New Roman"/>
                <w:color w:val="000000"/>
                <w:sz w:val="28"/>
                <w:szCs w:val="28"/>
                <w:lang w:eastAsia="uk-UA"/>
              </w:rPr>
            </w:pPr>
            <w:r w:rsidRPr="00F77A09">
              <w:rPr>
                <w:rFonts w:ascii="Times New Roman" w:hAnsi="Times New Roman" w:cs="Times New Roman"/>
                <w:color w:val="000000"/>
                <w:sz w:val="28"/>
                <w:szCs w:val="28"/>
                <w:lang w:eastAsia="uk-UA"/>
              </w:rPr>
              <w:t>Київської міської ради</w:t>
            </w:r>
          </w:p>
        </w:tc>
        <w:tc>
          <w:tcPr>
            <w:tcW w:w="3934" w:type="dxa"/>
          </w:tcPr>
          <w:p w14:paraId="215D53A2" w14:textId="77777777" w:rsidR="00F77A09" w:rsidRPr="00F77A09" w:rsidRDefault="00F77A09" w:rsidP="00114352">
            <w:pPr>
              <w:jc w:val="right"/>
              <w:rPr>
                <w:rStyle w:val="ab"/>
                <w:rFonts w:ascii="Times New Roman" w:hAnsi="Times New Roman" w:cs="Times New Roman"/>
                <w:b w:val="0"/>
                <w:sz w:val="28"/>
                <w:szCs w:val="28"/>
              </w:rPr>
            </w:pPr>
          </w:p>
          <w:p w14:paraId="145E2A3F" w14:textId="77777777" w:rsidR="00F77A09" w:rsidRPr="00F77A09" w:rsidRDefault="00F77A09" w:rsidP="00114352">
            <w:pPr>
              <w:jc w:val="right"/>
              <w:rPr>
                <w:rStyle w:val="ab"/>
                <w:rFonts w:ascii="Times New Roman" w:hAnsi="Times New Roman" w:cs="Times New Roman"/>
                <w:b w:val="0"/>
                <w:sz w:val="28"/>
                <w:szCs w:val="28"/>
              </w:rPr>
            </w:pPr>
          </w:p>
          <w:p w14:paraId="7B8775CB" w14:textId="77777777" w:rsidR="00F77A09" w:rsidRPr="00F77A09" w:rsidRDefault="00F77A09" w:rsidP="00114352">
            <w:pPr>
              <w:jc w:val="right"/>
              <w:rPr>
                <w:rStyle w:val="ab"/>
                <w:rFonts w:ascii="Times New Roman" w:hAnsi="Times New Roman" w:cs="Times New Roman"/>
                <w:b w:val="0"/>
                <w:sz w:val="28"/>
                <w:szCs w:val="28"/>
              </w:rPr>
            </w:pPr>
          </w:p>
          <w:p w14:paraId="16BEF4D2" w14:textId="77777777" w:rsidR="00F77A09" w:rsidRPr="00F77A09" w:rsidRDefault="00F77A09" w:rsidP="00114352">
            <w:pPr>
              <w:jc w:val="right"/>
              <w:rPr>
                <w:rFonts w:ascii="Times New Roman" w:hAnsi="Times New Roman" w:cs="Times New Roman"/>
                <w:color w:val="000000"/>
                <w:sz w:val="28"/>
                <w:szCs w:val="28"/>
                <w:lang w:eastAsia="uk-UA"/>
              </w:rPr>
            </w:pPr>
            <w:r w:rsidRPr="00F77A09">
              <w:rPr>
                <w:rStyle w:val="ab"/>
                <w:rFonts w:ascii="Times New Roman" w:hAnsi="Times New Roman" w:cs="Times New Roman"/>
                <w:sz w:val="28"/>
                <w:szCs w:val="28"/>
              </w:rPr>
              <w:t>Валентина ПОЛОЖИШНИК</w:t>
            </w:r>
          </w:p>
        </w:tc>
      </w:tr>
      <w:tr w:rsidR="00F77A09" w:rsidRPr="00F77A09" w14:paraId="3D2A6858" w14:textId="77777777" w:rsidTr="00114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5920" w:type="dxa"/>
            <w:tcBorders>
              <w:top w:val="nil"/>
              <w:left w:val="nil"/>
              <w:bottom w:val="nil"/>
              <w:right w:val="nil"/>
            </w:tcBorders>
          </w:tcPr>
          <w:p w14:paraId="69DA6D2F" w14:textId="77777777" w:rsidR="00F77A09" w:rsidRPr="00F77A09" w:rsidRDefault="00F77A09" w:rsidP="00114352">
            <w:pPr>
              <w:rPr>
                <w:rFonts w:ascii="Times New Roman" w:hAnsi="Times New Roman" w:cs="Times New Roman"/>
                <w:b/>
                <w:bCs/>
                <w:color w:val="000000"/>
                <w:sz w:val="28"/>
                <w:szCs w:val="28"/>
                <w:lang w:eastAsia="uk-UA"/>
              </w:rPr>
            </w:pPr>
          </w:p>
          <w:p w14:paraId="7B9B99A2" w14:textId="77777777" w:rsidR="00F77A09" w:rsidRPr="00F77A09" w:rsidRDefault="00F77A09" w:rsidP="00114352">
            <w:pPr>
              <w:rPr>
                <w:rFonts w:ascii="Times New Roman" w:hAnsi="Times New Roman" w:cs="Times New Roman"/>
                <w:b/>
                <w:bCs/>
                <w:color w:val="000000"/>
                <w:sz w:val="28"/>
                <w:szCs w:val="28"/>
                <w:lang w:eastAsia="uk-UA"/>
              </w:rPr>
            </w:pPr>
            <w:r w:rsidRPr="00F77A09">
              <w:rPr>
                <w:rFonts w:ascii="Times New Roman" w:hAnsi="Times New Roman" w:cs="Times New Roman"/>
                <w:b/>
                <w:bCs/>
                <w:color w:val="000000"/>
                <w:sz w:val="28"/>
                <w:szCs w:val="28"/>
                <w:lang w:eastAsia="uk-UA"/>
              </w:rPr>
              <w:t>Постійна комісія Київської міської ради</w:t>
            </w:r>
          </w:p>
          <w:p w14:paraId="1B61DBD5" w14:textId="77777777" w:rsidR="00F77A09" w:rsidRPr="00F77A09" w:rsidRDefault="00F77A09" w:rsidP="00114352">
            <w:pPr>
              <w:rPr>
                <w:rFonts w:ascii="Times New Roman" w:hAnsi="Times New Roman" w:cs="Times New Roman"/>
                <w:b/>
                <w:bCs/>
                <w:color w:val="000000"/>
                <w:sz w:val="28"/>
                <w:szCs w:val="28"/>
                <w:lang w:eastAsia="uk-UA"/>
              </w:rPr>
            </w:pPr>
            <w:r w:rsidRPr="00F77A09">
              <w:rPr>
                <w:rFonts w:ascii="Times New Roman" w:hAnsi="Times New Roman" w:cs="Times New Roman"/>
                <w:b/>
                <w:bCs/>
                <w:color w:val="000000"/>
                <w:sz w:val="28"/>
                <w:szCs w:val="28"/>
                <w:lang w:eastAsia="uk-UA"/>
              </w:rPr>
              <w:t>з питань екологічної політики</w:t>
            </w:r>
          </w:p>
          <w:p w14:paraId="143B3726" w14:textId="77777777" w:rsidR="00F77A09" w:rsidRPr="00F77A09" w:rsidRDefault="00F77A09" w:rsidP="00114352">
            <w:pPr>
              <w:rPr>
                <w:rFonts w:ascii="Times New Roman" w:hAnsi="Times New Roman" w:cs="Times New Roman"/>
                <w:b/>
                <w:bCs/>
                <w:color w:val="000000"/>
                <w:sz w:val="28"/>
                <w:szCs w:val="28"/>
                <w:lang w:eastAsia="uk-UA"/>
              </w:rPr>
            </w:pPr>
          </w:p>
          <w:p w14:paraId="3EBF6C32" w14:textId="77777777" w:rsidR="00F77A09" w:rsidRPr="00F77A09" w:rsidRDefault="00F77A09" w:rsidP="00114352">
            <w:pPr>
              <w:rPr>
                <w:rFonts w:ascii="Times New Roman" w:hAnsi="Times New Roman" w:cs="Times New Roman"/>
                <w:b/>
                <w:bCs/>
                <w:color w:val="000000"/>
                <w:sz w:val="28"/>
                <w:szCs w:val="28"/>
                <w:lang w:eastAsia="uk-UA"/>
              </w:rPr>
            </w:pPr>
            <w:r w:rsidRPr="00F77A09">
              <w:rPr>
                <w:rFonts w:ascii="Times New Roman" w:hAnsi="Times New Roman" w:cs="Times New Roman"/>
                <w:b/>
                <w:bCs/>
                <w:color w:val="000000"/>
                <w:sz w:val="28"/>
                <w:szCs w:val="28"/>
                <w:lang w:eastAsia="uk-UA"/>
              </w:rPr>
              <w:t>Голова</w:t>
            </w:r>
          </w:p>
          <w:p w14:paraId="50A68744" w14:textId="77777777" w:rsidR="00F77A09" w:rsidRPr="00F77A09" w:rsidRDefault="00F77A09" w:rsidP="00114352">
            <w:pPr>
              <w:rPr>
                <w:rFonts w:ascii="Times New Roman" w:hAnsi="Times New Roman" w:cs="Times New Roman"/>
                <w:b/>
                <w:bCs/>
                <w:color w:val="000000"/>
                <w:sz w:val="28"/>
                <w:szCs w:val="28"/>
                <w:lang w:eastAsia="uk-UA"/>
              </w:rPr>
            </w:pPr>
          </w:p>
          <w:p w14:paraId="1FA01206" w14:textId="77777777" w:rsidR="00F77A09" w:rsidRPr="00F77A09" w:rsidRDefault="00F77A09" w:rsidP="00114352">
            <w:pPr>
              <w:rPr>
                <w:rFonts w:ascii="Times New Roman" w:hAnsi="Times New Roman" w:cs="Times New Roman"/>
                <w:b/>
                <w:bCs/>
                <w:color w:val="000000"/>
                <w:sz w:val="28"/>
                <w:szCs w:val="28"/>
                <w:lang w:eastAsia="uk-UA"/>
              </w:rPr>
            </w:pPr>
            <w:r w:rsidRPr="00F77A09">
              <w:rPr>
                <w:rFonts w:ascii="Times New Roman" w:hAnsi="Times New Roman" w:cs="Times New Roman"/>
                <w:b/>
                <w:bCs/>
                <w:color w:val="000000"/>
                <w:sz w:val="28"/>
                <w:szCs w:val="28"/>
                <w:lang w:eastAsia="uk-UA"/>
              </w:rPr>
              <w:t>Секретар</w:t>
            </w:r>
          </w:p>
        </w:tc>
        <w:tc>
          <w:tcPr>
            <w:tcW w:w="3934" w:type="dxa"/>
            <w:tcBorders>
              <w:top w:val="nil"/>
              <w:left w:val="nil"/>
              <w:bottom w:val="nil"/>
              <w:right w:val="nil"/>
            </w:tcBorders>
          </w:tcPr>
          <w:p w14:paraId="5AE02D3F" w14:textId="77777777" w:rsidR="00F77A09" w:rsidRPr="00F77A09" w:rsidRDefault="00F77A09" w:rsidP="00114352">
            <w:pPr>
              <w:jc w:val="right"/>
              <w:rPr>
                <w:rFonts w:ascii="Times New Roman" w:hAnsi="Times New Roman" w:cs="Times New Roman"/>
                <w:b/>
                <w:bCs/>
                <w:color w:val="000000"/>
                <w:sz w:val="28"/>
                <w:szCs w:val="28"/>
                <w:lang w:eastAsia="uk-UA"/>
              </w:rPr>
            </w:pPr>
          </w:p>
          <w:p w14:paraId="6534A526" w14:textId="77777777" w:rsidR="00F77A09" w:rsidRPr="00F77A09" w:rsidRDefault="00F77A09" w:rsidP="00114352">
            <w:pPr>
              <w:jc w:val="right"/>
              <w:rPr>
                <w:rFonts w:ascii="Times New Roman" w:hAnsi="Times New Roman" w:cs="Times New Roman"/>
                <w:b/>
                <w:bCs/>
                <w:color w:val="000000"/>
                <w:sz w:val="28"/>
                <w:szCs w:val="28"/>
                <w:lang w:eastAsia="uk-UA"/>
              </w:rPr>
            </w:pPr>
          </w:p>
          <w:p w14:paraId="2FB085C9" w14:textId="77777777" w:rsidR="00F77A09" w:rsidRPr="00F77A09" w:rsidRDefault="00F77A09" w:rsidP="00114352">
            <w:pPr>
              <w:jc w:val="right"/>
              <w:rPr>
                <w:rFonts w:ascii="Times New Roman" w:hAnsi="Times New Roman" w:cs="Times New Roman"/>
                <w:b/>
                <w:bCs/>
                <w:color w:val="000000"/>
                <w:sz w:val="28"/>
                <w:szCs w:val="28"/>
                <w:lang w:eastAsia="uk-UA"/>
              </w:rPr>
            </w:pPr>
          </w:p>
          <w:p w14:paraId="220947D6" w14:textId="77777777" w:rsidR="00F77A09" w:rsidRPr="00F77A09" w:rsidRDefault="00F77A09" w:rsidP="00114352">
            <w:pPr>
              <w:jc w:val="right"/>
              <w:rPr>
                <w:rFonts w:ascii="Times New Roman" w:hAnsi="Times New Roman" w:cs="Times New Roman"/>
                <w:b/>
                <w:bCs/>
                <w:color w:val="000000"/>
                <w:sz w:val="28"/>
                <w:szCs w:val="28"/>
                <w:lang w:eastAsia="uk-UA"/>
              </w:rPr>
            </w:pPr>
          </w:p>
          <w:p w14:paraId="5915B216" w14:textId="77777777" w:rsidR="00F77A09" w:rsidRPr="00F77A09" w:rsidRDefault="00F77A09" w:rsidP="00114352">
            <w:pPr>
              <w:jc w:val="right"/>
              <w:rPr>
                <w:rFonts w:ascii="Times New Roman" w:hAnsi="Times New Roman" w:cs="Times New Roman"/>
                <w:b/>
                <w:bCs/>
                <w:color w:val="000000"/>
                <w:sz w:val="28"/>
                <w:szCs w:val="28"/>
                <w:lang w:eastAsia="uk-UA"/>
              </w:rPr>
            </w:pPr>
            <w:r w:rsidRPr="00F77A09">
              <w:rPr>
                <w:rFonts w:ascii="Times New Roman" w:hAnsi="Times New Roman" w:cs="Times New Roman"/>
                <w:b/>
                <w:bCs/>
                <w:color w:val="000000"/>
                <w:sz w:val="28"/>
                <w:szCs w:val="28"/>
                <w:lang w:eastAsia="uk-UA"/>
              </w:rPr>
              <w:t>Денис МОСКАЛЬ</w:t>
            </w:r>
          </w:p>
          <w:p w14:paraId="305DCB90" w14:textId="77777777" w:rsidR="00F77A09" w:rsidRPr="00F77A09" w:rsidRDefault="00F77A09" w:rsidP="00114352">
            <w:pPr>
              <w:jc w:val="right"/>
              <w:rPr>
                <w:rFonts w:ascii="Times New Roman" w:hAnsi="Times New Roman" w:cs="Times New Roman"/>
                <w:b/>
                <w:bCs/>
                <w:color w:val="000000"/>
                <w:sz w:val="28"/>
                <w:szCs w:val="28"/>
                <w:lang w:eastAsia="uk-UA"/>
              </w:rPr>
            </w:pPr>
          </w:p>
          <w:p w14:paraId="1957176D" w14:textId="77777777" w:rsidR="00F77A09" w:rsidRPr="00F77A09" w:rsidRDefault="00F77A09" w:rsidP="00114352">
            <w:pPr>
              <w:jc w:val="right"/>
              <w:rPr>
                <w:rFonts w:ascii="Times New Roman" w:hAnsi="Times New Roman" w:cs="Times New Roman"/>
                <w:b/>
                <w:bCs/>
                <w:color w:val="000000"/>
                <w:sz w:val="28"/>
                <w:szCs w:val="28"/>
                <w:lang w:eastAsia="uk-UA"/>
              </w:rPr>
            </w:pPr>
            <w:r w:rsidRPr="00F77A09">
              <w:rPr>
                <w:rFonts w:ascii="Times New Roman" w:hAnsi="Times New Roman" w:cs="Times New Roman"/>
                <w:b/>
                <w:bCs/>
                <w:color w:val="000000"/>
                <w:sz w:val="28"/>
                <w:szCs w:val="28"/>
                <w:lang w:eastAsia="uk-UA"/>
              </w:rPr>
              <w:t>Євгенія КУЛЕБА</w:t>
            </w:r>
          </w:p>
        </w:tc>
      </w:tr>
    </w:tbl>
    <w:p w14:paraId="1329A3A0" w14:textId="77777777" w:rsidR="00F77A09" w:rsidRPr="00F77A09" w:rsidRDefault="00F77A09" w:rsidP="007C4150">
      <w:pPr>
        <w:spacing w:line="276" w:lineRule="auto"/>
        <w:rPr>
          <w:rFonts w:ascii="Times New Roman" w:eastAsia="Times New Roman" w:hAnsi="Times New Roman" w:cs="Times New Roman"/>
          <w:b/>
          <w:bCs/>
          <w:sz w:val="28"/>
          <w:szCs w:val="28"/>
        </w:rPr>
      </w:pPr>
    </w:p>
    <w:p w14:paraId="4D26B163" w14:textId="77777777" w:rsidR="00F77A09" w:rsidRDefault="00F77A09" w:rsidP="007C4150">
      <w:pPr>
        <w:spacing w:line="276" w:lineRule="auto"/>
        <w:rPr>
          <w:rFonts w:ascii="Times New Roman" w:eastAsia="Times New Roman" w:hAnsi="Times New Roman" w:cs="Times New Roman"/>
          <w:b/>
          <w:sz w:val="28"/>
          <w:szCs w:val="28"/>
        </w:rPr>
      </w:pPr>
    </w:p>
    <w:p w14:paraId="6D1FE34D" w14:textId="77777777" w:rsidR="007C4150" w:rsidRDefault="007C4150" w:rsidP="007C4150">
      <w:pPr>
        <w:spacing w:line="276" w:lineRule="auto"/>
        <w:rPr>
          <w:rFonts w:ascii="Times New Roman" w:eastAsia="Times New Roman" w:hAnsi="Times New Roman" w:cs="Times New Roman"/>
          <w:sz w:val="28"/>
          <w:szCs w:val="28"/>
        </w:rPr>
      </w:pPr>
    </w:p>
    <w:p w14:paraId="7B5FDF87" w14:textId="77777777" w:rsidR="007C4150" w:rsidRDefault="007C4150" w:rsidP="007C415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80F473D" w14:textId="77777777" w:rsidR="007C4150" w:rsidRDefault="007C4150" w:rsidP="007C4150">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Пояснювальна записка</w:t>
      </w:r>
    </w:p>
    <w:p w14:paraId="2D38A512" w14:textId="77777777" w:rsidR="00F77A09" w:rsidRDefault="007C4150" w:rsidP="001E1A2C">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проекту рішення Київської міської ради</w:t>
      </w:r>
      <w:r w:rsidR="00F77A09">
        <w:rPr>
          <w:rFonts w:ascii="Times New Roman" w:eastAsia="Times New Roman" w:hAnsi="Times New Roman" w:cs="Times New Roman"/>
          <w:b/>
          <w:sz w:val="28"/>
          <w:szCs w:val="28"/>
        </w:rPr>
        <w:t xml:space="preserve"> </w:t>
      </w:r>
    </w:p>
    <w:p w14:paraId="5F97D457" w14:textId="16BB5F03" w:rsidR="001E3915" w:rsidRPr="001E1A2C" w:rsidRDefault="00F77A09" w:rsidP="001E1A2C">
      <w:pPr>
        <w:spacing w:line="276" w:lineRule="auto"/>
        <w:jc w:val="center"/>
        <w:rPr>
          <w:rFonts w:ascii="Times New Roman" w:eastAsia="Times New Roman" w:hAnsi="Times New Roman" w:cs="Times New Roman"/>
          <w:b/>
          <w:sz w:val="28"/>
          <w:szCs w:val="28"/>
        </w:rPr>
      </w:pPr>
      <w:r w:rsidRPr="00244882">
        <w:rPr>
          <w:rFonts w:ascii="Times New Roman" w:eastAsia="Times New Roman" w:hAnsi="Times New Roman" w:cs="Times New Roman"/>
          <w:sz w:val="28"/>
          <w:szCs w:val="28"/>
        </w:rPr>
        <w:t>«Про внесення змін до рішен</w:t>
      </w:r>
      <w:r w:rsidRPr="0034243E">
        <w:rPr>
          <w:rFonts w:ascii="Times New Roman" w:eastAsia="Times New Roman" w:hAnsi="Times New Roman" w:cs="Times New Roman"/>
          <w:sz w:val="28"/>
          <w:szCs w:val="28"/>
        </w:rPr>
        <w:t>ня</w:t>
      </w:r>
      <w:r w:rsidRPr="00244882">
        <w:rPr>
          <w:rFonts w:ascii="Times New Roman" w:eastAsia="Times New Roman" w:hAnsi="Times New Roman" w:cs="Times New Roman"/>
          <w:sz w:val="28"/>
          <w:szCs w:val="28"/>
        </w:rPr>
        <w:t xml:space="preserve"> Київської міської ради  N 241/2463 </w:t>
      </w:r>
      <w:r w:rsidRPr="0034243E">
        <w:rPr>
          <w:rFonts w:ascii="Times New Roman" w:eastAsia="Times New Roman" w:hAnsi="Times New Roman" w:cs="Times New Roman"/>
          <w:sz w:val="28"/>
          <w:szCs w:val="28"/>
        </w:rPr>
        <w:t>«</w:t>
      </w:r>
      <w:r w:rsidRPr="00244882">
        <w:rPr>
          <w:rFonts w:ascii="Times New Roman" w:eastAsia="Times New Roman" w:hAnsi="Times New Roman" w:cs="Times New Roman"/>
          <w:sz w:val="28"/>
          <w:szCs w:val="28"/>
        </w:rPr>
        <w:t>Про затвердження Порядку набуття прав на землю із земель комунальної власності у місті Києві</w:t>
      </w:r>
      <w:r w:rsidRPr="0034243E">
        <w:rPr>
          <w:rFonts w:ascii="Times New Roman" w:eastAsia="Times New Roman" w:hAnsi="Times New Roman" w:cs="Times New Roman"/>
          <w:sz w:val="28"/>
          <w:szCs w:val="28"/>
        </w:rPr>
        <w:t>»</w:t>
      </w:r>
    </w:p>
    <w:p w14:paraId="5E3484BE" w14:textId="5A648113" w:rsidR="005A6C58" w:rsidRDefault="005A6C58" w:rsidP="00283EE6">
      <w:pPr>
        <w:spacing w:line="276" w:lineRule="auto"/>
        <w:jc w:val="center"/>
        <w:rPr>
          <w:rFonts w:ascii="Times New Roman" w:eastAsiaTheme="minorHAnsi" w:hAnsi="Times New Roman" w:cs="Times New Roman"/>
          <w:b/>
          <w:bCs/>
          <w:sz w:val="28"/>
          <w:szCs w:val="28"/>
          <w:lang w:eastAsia="en-US"/>
        </w:rPr>
      </w:pPr>
      <w:r w:rsidRPr="00283EE6">
        <w:rPr>
          <w:rFonts w:ascii="Times New Roman" w:eastAsiaTheme="minorHAnsi" w:hAnsi="Times New Roman" w:cs="Times New Roman"/>
          <w:b/>
          <w:bCs/>
          <w:sz w:val="28"/>
          <w:szCs w:val="28"/>
          <w:lang w:eastAsia="en-US"/>
        </w:rPr>
        <w:t>Згідно загальних положень</w:t>
      </w:r>
    </w:p>
    <w:p w14:paraId="264D4AB6" w14:textId="510CF334" w:rsidR="001E1A2C" w:rsidRDefault="001E1A2C" w:rsidP="00FF2723">
      <w:pPr>
        <w:spacing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Згідно ст. 1 Закону України «</w:t>
      </w:r>
      <w:r w:rsidRPr="001E1A2C">
        <w:rPr>
          <w:rFonts w:ascii="Times New Roman" w:eastAsiaTheme="minorHAnsi" w:hAnsi="Times New Roman" w:cs="Times New Roman"/>
          <w:sz w:val="28"/>
          <w:szCs w:val="28"/>
          <w:lang w:eastAsia="en-US"/>
        </w:rPr>
        <w:t>Про мобілізаційну підготовку та мобілізацію</w:t>
      </w:r>
      <w:r>
        <w:rPr>
          <w:rFonts w:ascii="Times New Roman" w:eastAsiaTheme="minorHAnsi" w:hAnsi="Times New Roman" w:cs="Times New Roman"/>
          <w:sz w:val="28"/>
          <w:szCs w:val="28"/>
          <w:lang w:eastAsia="en-US"/>
        </w:rPr>
        <w:t xml:space="preserve">» </w:t>
      </w:r>
      <w:r w:rsidRPr="001E1A2C">
        <w:rPr>
          <w:rFonts w:ascii="Times New Roman" w:eastAsiaTheme="minorHAnsi" w:hAnsi="Times New Roman" w:cs="Times New Roman"/>
          <w:sz w:val="28"/>
          <w:szCs w:val="28"/>
          <w:lang w:eastAsia="en-US"/>
        </w:rPr>
        <w:t xml:space="preserve">мобілізація - комплекс заходів, здійснюваних з метою планомірного переведення національної економіки, діяльності органів державної влади, інших державних органів, органів місцевого самоврядування, підприємств, установ і організацій на функціонування в умовах особливого періоду, а Збройних Сил України, інших військових формувань, </w:t>
      </w:r>
      <w:proofErr w:type="spellStart"/>
      <w:r w:rsidRPr="001E1A2C">
        <w:rPr>
          <w:rFonts w:ascii="Times New Roman" w:eastAsiaTheme="minorHAnsi" w:hAnsi="Times New Roman" w:cs="Times New Roman"/>
          <w:sz w:val="28"/>
          <w:szCs w:val="28"/>
          <w:lang w:eastAsia="en-US"/>
        </w:rPr>
        <w:t>Оперативно</w:t>
      </w:r>
      <w:proofErr w:type="spellEnd"/>
      <w:r w:rsidRPr="001E1A2C">
        <w:rPr>
          <w:rFonts w:ascii="Times New Roman" w:eastAsiaTheme="minorHAnsi" w:hAnsi="Times New Roman" w:cs="Times New Roman"/>
          <w:sz w:val="28"/>
          <w:szCs w:val="28"/>
          <w:lang w:eastAsia="en-US"/>
        </w:rPr>
        <w:t>-рятувальної служби цивільного захисту - на організацію і штати воєнного часу. Мобілізація може бути загальною або частковою та проводиться відкрито чи приховано;</w:t>
      </w:r>
    </w:p>
    <w:p w14:paraId="4313AD34" w14:textId="50D12EF6" w:rsidR="00A0229F" w:rsidRDefault="007C4150" w:rsidP="001E1A2C">
      <w:pPr>
        <w:pStyle w:val="a5"/>
        <w:numPr>
          <w:ilvl w:val="0"/>
          <w:numId w:val="3"/>
        </w:numPr>
        <w:spacing w:after="0" w:line="276" w:lineRule="auto"/>
        <w:jc w:val="center"/>
        <w:rPr>
          <w:rFonts w:ascii="Times New Roman" w:eastAsia="Times New Roman" w:hAnsi="Times New Roman" w:cs="Times New Roman"/>
          <w:b/>
          <w:sz w:val="28"/>
          <w:szCs w:val="28"/>
        </w:rPr>
      </w:pPr>
      <w:r w:rsidRPr="001E1A2C">
        <w:rPr>
          <w:rFonts w:ascii="Times New Roman" w:eastAsia="Times New Roman" w:hAnsi="Times New Roman" w:cs="Times New Roman"/>
          <w:b/>
          <w:sz w:val="28"/>
          <w:szCs w:val="28"/>
        </w:rPr>
        <w:t>Обґрунтування необхідності прийняття рішення</w:t>
      </w:r>
    </w:p>
    <w:p w14:paraId="1F7C53D9" w14:textId="77777777" w:rsidR="00FF0FFE" w:rsidRDefault="00FF0FFE" w:rsidP="00FF0FFE">
      <w:pPr>
        <w:spacing w:line="276" w:lineRule="auto"/>
        <w:ind w:firstLine="567"/>
        <w:jc w:val="both"/>
        <w:rPr>
          <w:rFonts w:ascii="Times New Roman" w:eastAsiaTheme="minorHAnsi" w:hAnsi="Times New Roman" w:cs="Times New Roman"/>
          <w:sz w:val="28"/>
          <w:szCs w:val="28"/>
          <w:lang w:eastAsia="en-US"/>
        </w:rPr>
      </w:pPr>
      <w:r w:rsidRPr="00FF2723">
        <w:rPr>
          <w:rFonts w:ascii="Times New Roman" w:eastAsiaTheme="minorHAnsi" w:hAnsi="Times New Roman" w:cs="Times New Roman"/>
          <w:sz w:val="28"/>
          <w:szCs w:val="28"/>
          <w:lang w:eastAsia="en-US"/>
        </w:rPr>
        <w:t>У місті Києві діють морально застарілі норми, які бюрократизують та значно ускладнюють процес укладення договорів оренди земельних ділянок, в результаті чого міський бюджет не отримує значну кількість коштів.</w:t>
      </w:r>
    </w:p>
    <w:p w14:paraId="7FA96539" w14:textId="77777777" w:rsidR="00FF0FFE" w:rsidRDefault="00FF0FFE" w:rsidP="00FF0FFE">
      <w:pPr>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пункті 7.</w:t>
      </w:r>
      <w:r w:rsidRPr="00F905E6">
        <w:rPr>
          <w:rFonts w:ascii="Times New Roman" w:eastAsia="Times New Roman" w:hAnsi="Times New Roman" w:cs="Times New Roman"/>
          <w:sz w:val="28"/>
          <w:szCs w:val="28"/>
        </w:rPr>
        <w:t>5</w:t>
      </w:r>
      <w:r w:rsidRPr="00C171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44882">
        <w:rPr>
          <w:rFonts w:ascii="Times New Roman" w:eastAsia="Times New Roman" w:hAnsi="Times New Roman" w:cs="Times New Roman"/>
          <w:sz w:val="28"/>
          <w:szCs w:val="28"/>
        </w:rPr>
        <w:t>рішення Київської міської ради  N 241/2463 Про затвердження Порядку набуття прав на землю із земель комунальної власності у місті Києві</w:t>
      </w:r>
      <w:r>
        <w:rPr>
          <w:rFonts w:ascii="Times New Roman" w:eastAsia="Times New Roman" w:hAnsi="Times New Roman" w:cs="Times New Roman"/>
          <w:sz w:val="28"/>
          <w:szCs w:val="28"/>
        </w:rPr>
        <w:t xml:space="preserve"> зазначено: «</w:t>
      </w:r>
      <w:r w:rsidRPr="00FF2723">
        <w:rPr>
          <w:rFonts w:ascii="Times New Roman" w:eastAsia="Times New Roman" w:hAnsi="Times New Roman" w:cs="Times New Roman"/>
          <w:i/>
          <w:iCs/>
          <w:sz w:val="28"/>
          <w:szCs w:val="28"/>
        </w:rPr>
        <w:t>Департамент земельних ресурсів спільно з управлінням організаційно-аналітичного забезпечення діяльності Київського міського голови (патронатна служба) у десятиденний строк вживають заходів щодо організації підписання договору оренди земельної ділянки та його нотаріального посвідчення. Залучення будь-яких інших структурних підрозділів чи посадових осіб Київської міської ради та її виконавчого органу до процедури підписання договору оренди земельної ділянки та його нотаріального посвідчення забороняється</w:t>
      </w:r>
      <w:r w:rsidRPr="00FF272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209D4128" w14:textId="77777777" w:rsidR="00FF0FFE" w:rsidRDefault="00FF0FFE" w:rsidP="00FF0FFE">
      <w:pPr>
        <w:spacing w:line="276" w:lineRule="auto"/>
        <w:ind w:firstLine="567"/>
        <w:jc w:val="both"/>
        <w:rPr>
          <w:rFonts w:ascii="Times New Roman" w:eastAsiaTheme="minorHAnsi" w:hAnsi="Times New Roman" w:cs="Times New Roman"/>
          <w:bCs/>
          <w:sz w:val="28"/>
          <w:szCs w:val="28"/>
          <w:lang w:eastAsia="en-US"/>
        </w:rPr>
      </w:pPr>
      <w:r w:rsidRPr="006910C2">
        <w:rPr>
          <w:rFonts w:ascii="Times New Roman" w:eastAsia="Times New Roman" w:hAnsi="Times New Roman" w:cs="Times New Roman"/>
          <w:bCs/>
          <w:sz w:val="24"/>
          <w:szCs w:val="24"/>
        </w:rPr>
        <w:t xml:space="preserve">В </w:t>
      </w:r>
      <w:r w:rsidRPr="006910C2">
        <w:rPr>
          <w:rFonts w:ascii="Times New Roman" w:eastAsiaTheme="minorHAnsi" w:hAnsi="Times New Roman" w:cs="Times New Roman"/>
          <w:bCs/>
          <w:sz w:val="28"/>
          <w:szCs w:val="28"/>
          <w:lang w:eastAsia="en-US"/>
        </w:rPr>
        <w:t>Україні визнається і діє принцип верховенства права (частина перша </w:t>
      </w:r>
      <w:hyperlink r:id="rId14" w:tgtFrame="_top" w:history="1">
        <w:r w:rsidRPr="006910C2">
          <w:rPr>
            <w:rFonts w:ascii="Times New Roman" w:eastAsiaTheme="minorHAnsi" w:hAnsi="Times New Roman" w:cs="Times New Roman"/>
            <w:bCs/>
            <w:sz w:val="28"/>
            <w:szCs w:val="28"/>
            <w:lang w:eastAsia="en-US"/>
          </w:rPr>
          <w:t>статті 8 Конституції України</w:t>
        </w:r>
      </w:hyperlink>
      <w:r w:rsidRPr="006910C2">
        <w:rPr>
          <w:rFonts w:ascii="Times New Roman" w:eastAsiaTheme="minorHAnsi" w:hAnsi="Times New Roman" w:cs="Times New Roman"/>
          <w:bCs/>
          <w:sz w:val="28"/>
          <w:szCs w:val="28"/>
          <w:lang w:eastAsia="en-US"/>
        </w:rPr>
        <w:t>), одним з елементів якого є правова визначеність положень законів та інших нормативно-правових актів</w:t>
      </w:r>
      <w:r>
        <w:rPr>
          <w:rFonts w:ascii="Times New Roman" w:eastAsiaTheme="minorHAnsi" w:hAnsi="Times New Roman" w:cs="Times New Roman"/>
          <w:bCs/>
          <w:sz w:val="28"/>
          <w:szCs w:val="28"/>
          <w:lang w:eastAsia="en-US"/>
        </w:rPr>
        <w:t>.</w:t>
      </w:r>
    </w:p>
    <w:p w14:paraId="4BD96257" w14:textId="77777777" w:rsidR="00FF0FFE" w:rsidRDefault="00FF0FFE" w:rsidP="00FF0FFE">
      <w:pPr>
        <w:pStyle w:val="12"/>
        <w:spacing w:before="120" w:after="160" w:line="23" w:lineRule="atLeast"/>
        <w:ind w:firstLine="567"/>
        <w:jc w:val="both"/>
        <w:rPr>
          <w:rFonts w:ascii="Times New Roman" w:eastAsiaTheme="minorHAnsi" w:hAnsi="Times New Roman" w:cs="Times New Roman"/>
          <w:bCs/>
          <w:sz w:val="28"/>
          <w:szCs w:val="28"/>
          <w:lang w:val="uk-UA" w:eastAsia="en-US"/>
        </w:rPr>
      </w:pPr>
      <w:r w:rsidRPr="006910C2">
        <w:rPr>
          <w:rFonts w:ascii="Times New Roman" w:eastAsiaTheme="minorHAnsi" w:hAnsi="Times New Roman" w:cs="Times New Roman"/>
          <w:bCs/>
          <w:sz w:val="28"/>
          <w:szCs w:val="28"/>
          <w:lang w:val="uk-UA" w:eastAsia="en-US"/>
        </w:rPr>
        <w:t>За</w:t>
      </w:r>
      <w:r w:rsidRPr="006910C2">
        <w:rPr>
          <w:rFonts w:ascii="Times New Roman" w:eastAsiaTheme="minorHAnsi" w:hAnsi="Times New Roman" w:cs="Times New Roman"/>
          <w:sz w:val="28"/>
          <w:szCs w:val="28"/>
          <w:lang w:val="uk-UA" w:eastAsia="en-US"/>
        </w:rPr>
        <w:t xml:space="preserve"> </w:t>
      </w:r>
      <w:r w:rsidRPr="006910C2">
        <w:rPr>
          <w:rFonts w:ascii="Times New Roman" w:eastAsiaTheme="minorHAnsi" w:hAnsi="Times New Roman" w:cs="Times New Roman"/>
          <w:bCs/>
          <w:sz w:val="28"/>
          <w:szCs w:val="28"/>
          <w:lang w:val="uk-UA" w:eastAsia="en-US"/>
        </w:rPr>
        <w:t>правовою позицією Конституційного Суду України, викладеною у </w:t>
      </w:r>
      <w:hyperlink r:id="rId15" w:tgtFrame="_top" w:history="1">
        <w:r w:rsidRPr="006910C2">
          <w:rPr>
            <w:rFonts w:ascii="Times New Roman" w:eastAsiaTheme="minorHAnsi" w:hAnsi="Times New Roman" w:cs="Times New Roman"/>
            <w:bCs/>
            <w:sz w:val="28"/>
            <w:szCs w:val="28"/>
            <w:lang w:val="uk-UA" w:eastAsia="en-US"/>
          </w:rPr>
          <w:t>Рішенні від 22 вересня 2005 року N 5-рп/2005</w:t>
        </w:r>
      </w:hyperlink>
      <w:r w:rsidRPr="006910C2">
        <w:rPr>
          <w:rFonts w:ascii="Times New Roman" w:eastAsiaTheme="minorHAnsi" w:hAnsi="Times New Roman" w:cs="Times New Roman"/>
          <w:bCs/>
          <w:sz w:val="28"/>
          <w:szCs w:val="28"/>
          <w:lang w:val="uk-UA" w:eastAsia="en-US"/>
        </w:rPr>
        <w:t xml:space="preserve">, із конституційних принципів рівності і справедливості випливає вимога визначеності, ясності і недвозначності </w:t>
      </w:r>
      <w:r w:rsidRPr="006910C2">
        <w:rPr>
          <w:rFonts w:ascii="Times New Roman" w:eastAsiaTheme="minorHAnsi" w:hAnsi="Times New Roman" w:cs="Times New Roman"/>
          <w:bCs/>
          <w:sz w:val="28"/>
          <w:szCs w:val="28"/>
          <w:lang w:val="uk-UA" w:eastAsia="en-US"/>
        </w:rPr>
        <w:lastRenderedPageBreak/>
        <w:t>правової норми, оскільки інше не може забезпечити її однакове застосування, не виключає необмеженості трактування у правозастосовній практиці і неминуче призводить до сваволі (абзац другий </w:t>
      </w:r>
      <w:hyperlink r:id="rId16" w:tgtFrame="_top" w:history="1">
        <w:r w:rsidRPr="006910C2">
          <w:rPr>
            <w:rFonts w:ascii="Times New Roman" w:eastAsiaTheme="minorHAnsi" w:hAnsi="Times New Roman" w:cs="Times New Roman"/>
            <w:bCs/>
            <w:sz w:val="28"/>
            <w:szCs w:val="28"/>
            <w:lang w:val="uk-UA" w:eastAsia="en-US"/>
          </w:rPr>
          <w:t>підпункту 5.4 пункту 5 мотивувальної частини</w:t>
        </w:r>
      </w:hyperlink>
      <w:r w:rsidRPr="006910C2">
        <w:rPr>
          <w:rFonts w:ascii="Times New Roman" w:eastAsiaTheme="minorHAnsi" w:hAnsi="Times New Roman" w:cs="Times New Roman"/>
          <w:bCs/>
          <w:sz w:val="28"/>
          <w:szCs w:val="28"/>
          <w:lang w:val="uk-UA" w:eastAsia="en-US"/>
        </w:rPr>
        <w:t>).</w:t>
      </w:r>
    </w:p>
    <w:p w14:paraId="6D9E7008" w14:textId="77777777" w:rsidR="00FF0FFE" w:rsidRDefault="00FF0FFE" w:rsidP="00FF0FFE">
      <w:pPr>
        <w:pStyle w:val="12"/>
        <w:spacing w:before="120" w:after="160" w:line="23" w:lineRule="atLeast"/>
        <w:ind w:firstLine="567"/>
        <w:jc w:val="both"/>
        <w:rPr>
          <w:rFonts w:ascii="Times New Roman" w:eastAsiaTheme="minorHAnsi" w:hAnsi="Times New Roman" w:cs="Times New Roman"/>
          <w:bCs/>
          <w:sz w:val="28"/>
          <w:szCs w:val="28"/>
          <w:lang w:val="uk-UA" w:eastAsia="en-US"/>
        </w:rPr>
      </w:pPr>
      <w:r>
        <w:rPr>
          <w:rFonts w:ascii="Times New Roman" w:eastAsiaTheme="minorHAnsi" w:hAnsi="Times New Roman" w:cs="Times New Roman"/>
          <w:bCs/>
          <w:sz w:val="28"/>
          <w:szCs w:val="28"/>
          <w:lang w:val="uk-UA" w:eastAsia="en-US"/>
        </w:rPr>
        <w:t xml:space="preserve">У своїй відповіді № 001-3469 від 07.12.2017 за підписом голови Виконавчого органу Київської міської ради (КМДА) зазначено: </w:t>
      </w:r>
    </w:p>
    <w:p w14:paraId="723CC73C" w14:textId="77777777" w:rsidR="00FF0FFE" w:rsidRDefault="00FF0FFE" w:rsidP="00FF0FFE">
      <w:pPr>
        <w:pStyle w:val="12"/>
        <w:spacing w:before="120" w:after="160" w:line="23" w:lineRule="atLeast"/>
        <w:jc w:val="both"/>
        <w:rPr>
          <w:rFonts w:ascii="Times New Roman" w:eastAsiaTheme="minorHAnsi" w:hAnsi="Times New Roman" w:cs="Times New Roman"/>
          <w:bCs/>
          <w:sz w:val="28"/>
          <w:szCs w:val="28"/>
          <w:lang w:val="uk-UA" w:eastAsia="en-US"/>
        </w:rPr>
      </w:pPr>
      <w:r>
        <w:rPr>
          <w:noProof/>
        </w:rPr>
        <w:drawing>
          <wp:inline distT="0" distB="0" distL="0" distR="0" wp14:anchorId="2564AA74" wp14:editId="21EBDA17">
            <wp:extent cx="6152515" cy="2359660"/>
            <wp:effectExtent l="0" t="0" r="63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52515" cy="2359660"/>
                    </a:xfrm>
                    <a:prstGeom prst="rect">
                      <a:avLst/>
                    </a:prstGeom>
                  </pic:spPr>
                </pic:pic>
              </a:graphicData>
            </a:graphic>
          </wp:inline>
        </w:drawing>
      </w:r>
    </w:p>
    <w:p w14:paraId="20B42B08" w14:textId="77777777" w:rsidR="00FF0FFE" w:rsidRPr="006910C2" w:rsidRDefault="00FF0FFE" w:rsidP="00FF0FFE">
      <w:pPr>
        <w:pStyle w:val="12"/>
        <w:spacing w:before="120" w:after="160" w:line="23" w:lineRule="atLeast"/>
        <w:jc w:val="both"/>
        <w:rPr>
          <w:rFonts w:ascii="Times New Roman" w:eastAsiaTheme="minorHAnsi" w:hAnsi="Times New Roman" w:cs="Times New Roman"/>
          <w:bCs/>
          <w:sz w:val="28"/>
          <w:szCs w:val="28"/>
          <w:lang w:val="uk-UA" w:eastAsia="en-US"/>
        </w:rPr>
      </w:pPr>
      <w:r>
        <w:rPr>
          <w:noProof/>
        </w:rPr>
        <w:drawing>
          <wp:inline distT="0" distB="0" distL="0" distR="0" wp14:anchorId="701A75CD" wp14:editId="42262452">
            <wp:extent cx="6152515" cy="1781175"/>
            <wp:effectExtent l="0" t="0" r="63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52515" cy="1781175"/>
                    </a:xfrm>
                    <a:prstGeom prst="rect">
                      <a:avLst/>
                    </a:prstGeom>
                  </pic:spPr>
                </pic:pic>
              </a:graphicData>
            </a:graphic>
          </wp:inline>
        </w:drawing>
      </w:r>
    </w:p>
    <w:p w14:paraId="3AE38A7A" w14:textId="77777777" w:rsidR="00FF0FFE" w:rsidRPr="006910C2" w:rsidRDefault="00FF0FFE" w:rsidP="00FF0FFE">
      <w:pPr>
        <w:spacing w:line="23" w:lineRule="atLeast"/>
        <w:jc w:val="both"/>
        <w:rPr>
          <w:rFonts w:ascii="Times New Roman" w:eastAsia="Times New Roman" w:hAnsi="Times New Roman" w:cs="Times New Roman"/>
          <w:sz w:val="28"/>
          <w:szCs w:val="28"/>
        </w:rPr>
      </w:pPr>
      <w:r>
        <w:rPr>
          <w:noProof/>
        </w:rPr>
        <w:drawing>
          <wp:inline distT="0" distB="0" distL="0" distR="0" wp14:anchorId="4C4C3887" wp14:editId="23216B9C">
            <wp:extent cx="6152515" cy="2341880"/>
            <wp:effectExtent l="0" t="0" r="63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52515" cy="2341880"/>
                    </a:xfrm>
                    <a:prstGeom prst="rect">
                      <a:avLst/>
                    </a:prstGeom>
                  </pic:spPr>
                </pic:pic>
              </a:graphicData>
            </a:graphic>
          </wp:inline>
        </w:drawing>
      </w:r>
    </w:p>
    <w:p w14:paraId="4644497B" w14:textId="69B45766" w:rsidR="00FF0FFE" w:rsidRDefault="00FF0FFE" w:rsidP="00FF0FFE">
      <w:pPr>
        <w:spacing w:after="0"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Отже необхідно </w:t>
      </w:r>
      <w:proofErr w:type="spellStart"/>
      <w:r>
        <w:rPr>
          <w:rFonts w:ascii="Times New Roman" w:eastAsiaTheme="minorHAnsi" w:hAnsi="Times New Roman" w:cs="Times New Roman"/>
          <w:sz w:val="28"/>
          <w:szCs w:val="28"/>
          <w:lang w:eastAsia="en-US"/>
        </w:rPr>
        <w:t>внести</w:t>
      </w:r>
      <w:proofErr w:type="spellEnd"/>
      <w:r>
        <w:rPr>
          <w:rFonts w:ascii="Times New Roman" w:eastAsiaTheme="minorHAnsi" w:hAnsi="Times New Roman" w:cs="Times New Roman"/>
          <w:sz w:val="28"/>
          <w:szCs w:val="28"/>
          <w:lang w:eastAsia="en-US"/>
        </w:rPr>
        <w:t xml:space="preserve"> відповідні зміни до рішення Київради з урахуванням актуальної структури апарату ВО КМР (КМДА).</w:t>
      </w:r>
    </w:p>
    <w:p w14:paraId="4689E6A8" w14:textId="33628583" w:rsidR="00FF0FFE" w:rsidRDefault="00FF0FFE" w:rsidP="00FF0FFE">
      <w:pPr>
        <w:spacing w:after="0" w:line="276" w:lineRule="auto"/>
        <w:ind w:firstLine="567"/>
        <w:jc w:val="both"/>
        <w:rPr>
          <w:rFonts w:ascii="Times New Roman" w:eastAsiaTheme="minorHAnsi" w:hAnsi="Times New Roman" w:cs="Times New Roman"/>
          <w:sz w:val="28"/>
          <w:szCs w:val="28"/>
          <w:lang w:eastAsia="en-US"/>
        </w:rPr>
      </w:pPr>
    </w:p>
    <w:p w14:paraId="65A8BB32" w14:textId="77777777" w:rsidR="00FF0FFE" w:rsidRPr="006910C2" w:rsidRDefault="00FF0FFE" w:rsidP="00FF0FFE">
      <w:pPr>
        <w:spacing w:after="0" w:line="276" w:lineRule="auto"/>
        <w:ind w:firstLine="567"/>
        <w:jc w:val="both"/>
        <w:rPr>
          <w:rFonts w:ascii="Times New Roman" w:eastAsiaTheme="minorHAnsi" w:hAnsi="Times New Roman" w:cs="Times New Roman"/>
          <w:sz w:val="28"/>
          <w:szCs w:val="28"/>
          <w:lang w:eastAsia="en-US"/>
        </w:rPr>
      </w:pPr>
    </w:p>
    <w:p w14:paraId="44C3C162" w14:textId="435C2002" w:rsidR="00FF0FFE" w:rsidRPr="00FF0FFE" w:rsidRDefault="00FF0FFE" w:rsidP="00FF0FFE">
      <w:pPr>
        <w:pStyle w:val="a5"/>
        <w:numPr>
          <w:ilvl w:val="0"/>
          <w:numId w:val="3"/>
        </w:numPr>
        <w:spacing w:after="0" w:line="276" w:lineRule="auto"/>
        <w:jc w:val="center"/>
        <w:rPr>
          <w:rFonts w:ascii="Times New Roman" w:eastAsia="Times New Roman" w:hAnsi="Times New Roman" w:cs="Times New Roman"/>
          <w:b/>
          <w:color w:val="000000"/>
          <w:sz w:val="28"/>
          <w:szCs w:val="28"/>
        </w:rPr>
      </w:pPr>
      <w:r w:rsidRPr="00FF0FFE">
        <w:rPr>
          <w:rFonts w:ascii="Times New Roman" w:eastAsia="Times New Roman" w:hAnsi="Times New Roman" w:cs="Times New Roman"/>
          <w:b/>
          <w:color w:val="000000"/>
          <w:sz w:val="28"/>
          <w:szCs w:val="28"/>
        </w:rPr>
        <w:t>Стан нормативно-правової бази у даній сфері правового регулювання.</w:t>
      </w:r>
    </w:p>
    <w:p w14:paraId="24DEB44E" w14:textId="5677B780" w:rsidR="00FF0FFE" w:rsidRPr="0077462F" w:rsidRDefault="00FF0FFE" w:rsidP="00FF0FFE">
      <w:pPr>
        <w:spacing w:after="0" w:line="276" w:lineRule="auto"/>
        <w:ind w:firstLine="567"/>
        <w:jc w:val="both"/>
        <w:rPr>
          <w:rFonts w:ascii="Times New Roman" w:eastAsiaTheme="minorHAnsi" w:hAnsi="Times New Roman" w:cs="Times New Roman"/>
          <w:sz w:val="28"/>
          <w:szCs w:val="28"/>
          <w:lang w:eastAsia="en-US"/>
        </w:rPr>
      </w:pPr>
      <w:r w:rsidRPr="0077462F">
        <w:rPr>
          <w:rFonts w:ascii="Times New Roman" w:eastAsia="Times New Roman" w:hAnsi="Times New Roman" w:cs="Times New Roman"/>
          <w:bCs/>
          <w:color w:val="000000"/>
          <w:sz w:val="28"/>
          <w:szCs w:val="28"/>
        </w:rPr>
        <w:t>Стан нормативно-правової бази у даній сфері правового регулювання</w:t>
      </w:r>
      <w:r>
        <w:rPr>
          <w:rFonts w:ascii="Times New Roman" w:eastAsia="Times New Roman" w:hAnsi="Times New Roman" w:cs="Times New Roman"/>
          <w:bCs/>
          <w:color w:val="000000"/>
          <w:sz w:val="28"/>
          <w:szCs w:val="28"/>
        </w:rPr>
        <w:t xml:space="preserve"> не відповідає існуючій </w:t>
      </w:r>
      <w:r>
        <w:rPr>
          <w:rFonts w:ascii="Times New Roman" w:eastAsia="Times New Roman" w:hAnsi="Times New Roman" w:cs="Times New Roman"/>
          <w:sz w:val="28"/>
          <w:szCs w:val="28"/>
        </w:rPr>
        <w:t>структури апарату виконавчого органу Київської міської ради (Київської міської державної адміністрації)</w:t>
      </w:r>
      <w:r>
        <w:rPr>
          <w:rFonts w:ascii="Times New Roman" w:eastAsiaTheme="minorHAnsi" w:hAnsi="Times New Roman" w:cs="Times New Roman"/>
          <w:sz w:val="28"/>
          <w:szCs w:val="28"/>
          <w:lang w:eastAsia="en-US"/>
        </w:rPr>
        <w:t>.</w:t>
      </w:r>
    </w:p>
    <w:p w14:paraId="0EB7D6CD" w14:textId="77777777" w:rsidR="00FF0FFE" w:rsidRPr="002D640B" w:rsidRDefault="00FF0FFE" w:rsidP="00FF0FFE">
      <w:pPr>
        <w:pStyle w:val="a5"/>
        <w:spacing w:after="0" w:line="276" w:lineRule="auto"/>
        <w:ind w:left="360"/>
        <w:rPr>
          <w:rFonts w:ascii="Times New Roman" w:eastAsia="Times New Roman" w:hAnsi="Times New Roman" w:cs="Times New Roman"/>
          <w:b/>
          <w:color w:val="000000"/>
          <w:sz w:val="28"/>
          <w:szCs w:val="28"/>
        </w:rPr>
      </w:pPr>
    </w:p>
    <w:p w14:paraId="3DB82E5F" w14:textId="77777777" w:rsidR="00FF0FFE" w:rsidRPr="0077462F" w:rsidRDefault="00FF0FFE" w:rsidP="00FF0FFE">
      <w:pPr>
        <w:pStyle w:val="a5"/>
        <w:numPr>
          <w:ilvl w:val="0"/>
          <w:numId w:val="3"/>
        </w:numPr>
        <w:spacing w:after="0" w:line="276" w:lineRule="auto"/>
        <w:jc w:val="center"/>
        <w:rPr>
          <w:rFonts w:ascii="Times New Roman" w:eastAsia="Times New Roman" w:hAnsi="Times New Roman" w:cs="Times New Roman"/>
          <w:b/>
          <w:sz w:val="28"/>
          <w:szCs w:val="28"/>
        </w:rPr>
      </w:pPr>
      <w:r w:rsidRPr="0077462F">
        <w:rPr>
          <w:rFonts w:ascii="Times New Roman" w:eastAsia="Times New Roman" w:hAnsi="Times New Roman" w:cs="Times New Roman"/>
          <w:b/>
          <w:sz w:val="28"/>
          <w:szCs w:val="28"/>
        </w:rPr>
        <w:t>Фінансово-економічне обґрунтування</w:t>
      </w:r>
    </w:p>
    <w:p w14:paraId="5DD7B951" w14:textId="77777777" w:rsidR="00FF0FFE" w:rsidRPr="0077462F" w:rsidRDefault="00FF0FFE" w:rsidP="00FF0FFE">
      <w:pPr>
        <w:spacing w:after="0" w:line="276" w:lineRule="auto"/>
        <w:ind w:firstLine="567"/>
        <w:jc w:val="both"/>
        <w:rPr>
          <w:rFonts w:ascii="Times New Roman" w:eastAsia="Times New Roman" w:hAnsi="Times New Roman" w:cs="Times New Roman"/>
          <w:bCs/>
          <w:color w:val="000000"/>
          <w:sz w:val="28"/>
          <w:szCs w:val="28"/>
        </w:rPr>
      </w:pPr>
      <w:r w:rsidRPr="0077462F">
        <w:rPr>
          <w:rFonts w:ascii="Times New Roman" w:eastAsia="Times New Roman" w:hAnsi="Times New Roman" w:cs="Times New Roman"/>
          <w:bCs/>
          <w:color w:val="000000"/>
          <w:sz w:val="28"/>
          <w:szCs w:val="28"/>
        </w:rPr>
        <w:t>Приведення у відповідність нормативно-правової бази у даній сфері правового регулювання</w:t>
      </w:r>
      <w:r>
        <w:rPr>
          <w:rFonts w:ascii="Times New Roman" w:eastAsia="Times New Roman" w:hAnsi="Times New Roman" w:cs="Times New Roman"/>
          <w:bCs/>
          <w:color w:val="000000"/>
          <w:sz w:val="28"/>
          <w:szCs w:val="28"/>
        </w:rPr>
        <w:t xml:space="preserve"> дозволить визначити відповідальний структурний підрозділ, що позитивно пливатиме на виконавчу дисципліну з боку Київської міської ради та її виконавчого органу під час процедури укладення договорів оренди земельних ділянок та надходження до міського бюджету.</w:t>
      </w:r>
    </w:p>
    <w:p w14:paraId="37ED4B37" w14:textId="7B8663F0" w:rsidR="00FF0FFE" w:rsidRPr="00FF0FFE" w:rsidRDefault="00FF0FFE" w:rsidP="00FF0FFE">
      <w:pPr>
        <w:pStyle w:val="a5"/>
        <w:numPr>
          <w:ilvl w:val="0"/>
          <w:numId w:val="3"/>
        </w:numPr>
        <w:spacing w:before="240" w:after="120" w:line="276" w:lineRule="auto"/>
        <w:jc w:val="center"/>
        <w:rPr>
          <w:rFonts w:ascii="Times New Roman" w:eastAsia="Times New Roman" w:hAnsi="Times New Roman" w:cs="Times New Roman"/>
          <w:b/>
          <w:color w:val="000000"/>
          <w:sz w:val="28"/>
          <w:szCs w:val="28"/>
        </w:rPr>
      </w:pPr>
      <w:r w:rsidRPr="00FF0FFE">
        <w:rPr>
          <w:rFonts w:ascii="Times New Roman" w:eastAsia="Times New Roman" w:hAnsi="Times New Roman" w:cs="Times New Roman"/>
          <w:b/>
          <w:color w:val="000000"/>
          <w:sz w:val="28"/>
          <w:szCs w:val="28"/>
        </w:rPr>
        <w:t>Прогноз соціально-економічних та інших наслідків прийняття рішення.</w:t>
      </w:r>
    </w:p>
    <w:p w14:paraId="5BB08F75" w14:textId="2DF33623" w:rsidR="00FF0FFE" w:rsidRPr="00FF0FFE" w:rsidRDefault="00FF0FFE" w:rsidP="00FF0FFE">
      <w:pPr>
        <w:pStyle w:val="Default"/>
        <w:spacing w:after="240"/>
        <w:ind w:firstLine="567"/>
        <w:jc w:val="both"/>
        <w:rPr>
          <w:rFonts w:ascii="Times New Roman" w:eastAsia="Times New Roman" w:hAnsi="Times New Roman" w:cs="Times New Roman"/>
          <w:bCs/>
          <w:sz w:val="28"/>
          <w:szCs w:val="28"/>
          <w:lang w:eastAsia="ru-RU"/>
        </w:rPr>
      </w:pPr>
      <w:r w:rsidRPr="0077462F">
        <w:rPr>
          <w:rFonts w:ascii="Times New Roman" w:eastAsia="Times New Roman" w:hAnsi="Times New Roman" w:cs="Times New Roman"/>
          <w:bCs/>
          <w:sz w:val="28"/>
          <w:szCs w:val="28"/>
          <w:lang w:eastAsia="ru-RU"/>
        </w:rPr>
        <w:t>Наслідками прийняття розробленого проекту рішення буде зміна принципів взаємодії територіальної громади міста Києва та її представницького органу, відповідно до яких першочерговим для суб’єкта владних повноважень є права людини та бізнесу та забезпечення чіткого, прозорого та швидкого механізму взаємодії з метою наповнення місцевого бюджету .</w:t>
      </w:r>
    </w:p>
    <w:p w14:paraId="11670A78" w14:textId="315FB579" w:rsidR="007C4150" w:rsidRDefault="007C4150" w:rsidP="00FF0FFE">
      <w:pPr>
        <w:pStyle w:val="a5"/>
        <w:numPr>
          <w:ilvl w:val="0"/>
          <w:numId w:val="3"/>
        </w:numPr>
        <w:spacing w:after="0" w:line="276" w:lineRule="auto"/>
        <w:ind w:left="0" w:firstLine="0"/>
        <w:jc w:val="center"/>
        <w:rPr>
          <w:rFonts w:ascii="Times New Roman" w:eastAsia="Times New Roman" w:hAnsi="Times New Roman" w:cs="Times New Roman"/>
          <w:b/>
          <w:color w:val="000000"/>
          <w:sz w:val="28"/>
          <w:szCs w:val="28"/>
        </w:rPr>
      </w:pPr>
      <w:r w:rsidRPr="002D640B">
        <w:rPr>
          <w:rFonts w:ascii="Times New Roman" w:eastAsia="Times New Roman" w:hAnsi="Times New Roman" w:cs="Times New Roman"/>
          <w:b/>
          <w:color w:val="000000"/>
          <w:sz w:val="28"/>
          <w:szCs w:val="28"/>
        </w:rPr>
        <w:t>Стан нормативно-правової бази у даній сфері правового регулювання.</w:t>
      </w:r>
    </w:p>
    <w:p w14:paraId="3FC1A592" w14:textId="58C5DC09" w:rsidR="0077462F" w:rsidRPr="0077462F" w:rsidRDefault="0077462F" w:rsidP="0077462F">
      <w:pPr>
        <w:spacing w:after="0" w:line="276" w:lineRule="auto"/>
        <w:ind w:firstLine="567"/>
        <w:jc w:val="both"/>
        <w:rPr>
          <w:rFonts w:ascii="Times New Roman" w:eastAsiaTheme="minorHAnsi" w:hAnsi="Times New Roman" w:cs="Times New Roman"/>
          <w:sz w:val="28"/>
          <w:szCs w:val="28"/>
          <w:lang w:eastAsia="en-US"/>
        </w:rPr>
      </w:pPr>
      <w:r w:rsidRPr="0077462F">
        <w:rPr>
          <w:rFonts w:ascii="Times New Roman" w:eastAsia="Times New Roman" w:hAnsi="Times New Roman" w:cs="Times New Roman"/>
          <w:bCs/>
          <w:color w:val="000000"/>
          <w:sz w:val="28"/>
          <w:szCs w:val="28"/>
        </w:rPr>
        <w:t>Стан нормативно-правової бази у даній сфері правового регулювання</w:t>
      </w:r>
      <w:r>
        <w:rPr>
          <w:rFonts w:ascii="Times New Roman" w:eastAsia="Times New Roman" w:hAnsi="Times New Roman" w:cs="Times New Roman"/>
          <w:bCs/>
          <w:color w:val="000000"/>
          <w:sz w:val="28"/>
          <w:szCs w:val="28"/>
        </w:rPr>
        <w:t xml:space="preserve"> не відповідає існуючій </w:t>
      </w:r>
      <w:r>
        <w:rPr>
          <w:rFonts w:ascii="Times New Roman" w:eastAsiaTheme="minorHAnsi" w:hAnsi="Times New Roman" w:cs="Times New Roman"/>
          <w:sz w:val="28"/>
          <w:szCs w:val="28"/>
          <w:lang w:eastAsia="en-US"/>
        </w:rPr>
        <w:t>актуальної структури апарату ВО КМР (КМДА).</w:t>
      </w:r>
    </w:p>
    <w:p w14:paraId="2138E5D3" w14:textId="77777777" w:rsidR="002D640B" w:rsidRPr="002D640B" w:rsidRDefault="002D640B" w:rsidP="002D640B">
      <w:pPr>
        <w:pStyle w:val="a5"/>
        <w:spacing w:after="0" w:line="276" w:lineRule="auto"/>
        <w:ind w:left="360"/>
        <w:rPr>
          <w:rFonts w:ascii="Times New Roman" w:eastAsia="Times New Roman" w:hAnsi="Times New Roman" w:cs="Times New Roman"/>
          <w:b/>
          <w:color w:val="000000"/>
          <w:sz w:val="28"/>
          <w:szCs w:val="28"/>
        </w:rPr>
      </w:pPr>
    </w:p>
    <w:p w14:paraId="11D87946" w14:textId="435AEB9E" w:rsidR="007C4150" w:rsidRPr="0077462F" w:rsidRDefault="007C4150" w:rsidP="00FF0FFE">
      <w:pPr>
        <w:pStyle w:val="a5"/>
        <w:numPr>
          <w:ilvl w:val="0"/>
          <w:numId w:val="3"/>
        </w:numPr>
        <w:spacing w:after="0" w:line="276" w:lineRule="auto"/>
        <w:jc w:val="center"/>
        <w:rPr>
          <w:rFonts w:ascii="Times New Roman" w:eastAsia="Times New Roman" w:hAnsi="Times New Roman" w:cs="Times New Roman"/>
          <w:b/>
          <w:sz w:val="28"/>
          <w:szCs w:val="28"/>
        </w:rPr>
      </w:pPr>
      <w:r w:rsidRPr="0077462F">
        <w:rPr>
          <w:rFonts w:ascii="Times New Roman" w:eastAsia="Times New Roman" w:hAnsi="Times New Roman" w:cs="Times New Roman"/>
          <w:b/>
          <w:sz w:val="28"/>
          <w:szCs w:val="28"/>
        </w:rPr>
        <w:t>Фінансово-економічне обґрунтування</w:t>
      </w:r>
    </w:p>
    <w:p w14:paraId="784327CD" w14:textId="367AD927" w:rsidR="0077462F" w:rsidRPr="0077462F" w:rsidRDefault="0077462F" w:rsidP="0077462F">
      <w:pPr>
        <w:spacing w:after="0" w:line="276" w:lineRule="auto"/>
        <w:ind w:firstLine="567"/>
        <w:jc w:val="both"/>
        <w:rPr>
          <w:rFonts w:ascii="Times New Roman" w:eastAsia="Times New Roman" w:hAnsi="Times New Roman" w:cs="Times New Roman"/>
          <w:bCs/>
          <w:color w:val="000000"/>
          <w:sz w:val="28"/>
          <w:szCs w:val="28"/>
        </w:rPr>
      </w:pPr>
      <w:r w:rsidRPr="0077462F">
        <w:rPr>
          <w:rFonts w:ascii="Times New Roman" w:eastAsia="Times New Roman" w:hAnsi="Times New Roman" w:cs="Times New Roman"/>
          <w:bCs/>
          <w:color w:val="000000"/>
          <w:sz w:val="28"/>
          <w:szCs w:val="28"/>
        </w:rPr>
        <w:t>Приведення у відповідність нормативно-правової бази у даній сфері правового регулювання</w:t>
      </w:r>
      <w:r>
        <w:rPr>
          <w:rFonts w:ascii="Times New Roman" w:eastAsia="Times New Roman" w:hAnsi="Times New Roman" w:cs="Times New Roman"/>
          <w:bCs/>
          <w:color w:val="000000"/>
          <w:sz w:val="28"/>
          <w:szCs w:val="28"/>
        </w:rPr>
        <w:t xml:space="preserve"> дозволить визначити відповідальний структурний підрозділ, що позитивно пливатиме на виконавчу дисципліну з боку Київської міської ради та її виконавчого органу під час процедури укладення договорів оренди земельних ділянок та надходження до міського бюджету.</w:t>
      </w:r>
    </w:p>
    <w:p w14:paraId="7EE8685F" w14:textId="666A250C" w:rsidR="007C4150" w:rsidRPr="00FF0FFE" w:rsidRDefault="007C4150" w:rsidP="00FF0FFE">
      <w:pPr>
        <w:pStyle w:val="a5"/>
        <w:numPr>
          <w:ilvl w:val="0"/>
          <w:numId w:val="3"/>
        </w:numPr>
        <w:spacing w:before="240" w:after="120" w:line="276" w:lineRule="auto"/>
        <w:jc w:val="center"/>
        <w:rPr>
          <w:rFonts w:ascii="Times New Roman" w:eastAsia="Times New Roman" w:hAnsi="Times New Roman" w:cs="Times New Roman"/>
          <w:b/>
          <w:color w:val="000000"/>
          <w:sz w:val="28"/>
          <w:szCs w:val="28"/>
        </w:rPr>
      </w:pPr>
      <w:r w:rsidRPr="00FF0FFE">
        <w:rPr>
          <w:rFonts w:ascii="Times New Roman" w:eastAsia="Times New Roman" w:hAnsi="Times New Roman" w:cs="Times New Roman"/>
          <w:b/>
          <w:color w:val="000000"/>
          <w:sz w:val="28"/>
          <w:szCs w:val="28"/>
        </w:rPr>
        <w:t>Прогноз соціально-економічних та інших наслідків прийняття рішення.</w:t>
      </w:r>
    </w:p>
    <w:p w14:paraId="5130C70D" w14:textId="1D90C738" w:rsidR="007175B8" w:rsidRPr="0077462F" w:rsidRDefault="007C4150" w:rsidP="002D640B">
      <w:pPr>
        <w:pStyle w:val="Default"/>
        <w:spacing w:after="240"/>
        <w:ind w:firstLine="567"/>
        <w:jc w:val="both"/>
        <w:rPr>
          <w:rFonts w:ascii="Times New Roman" w:eastAsia="Times New Roman" w:hAnsi="Times New Roman" w:cs="Times New Roman"/>
          <w:bCs/>
          <w:sz w:val="28"/>
          <w:szCs w:val="28"/>
          <w:lang w:eastAsia="ru-RU"/>
        </w:rPr>
      </w:pPr>
      <w:r w:rsidRPr="0077462F">
        <w:rPr>
          <w:rFonts w:ascii="Times New Roman" w:eastAsia="Times New Roman" w:hAnsi="Times New Roman" w:cs="Times New Roman"/>
          <w:bCs/>
          <w:sz w:val="28"/>
          <w:szCs w:val="28"/>
          <w:lang w:eastAsia="ru-RU"/>
        </w:rPr>
        <w:t xml:space="preserve">Наслідками прийняття розробленого проекту рішення буде </w:t>
      </w:r>
      <w:r w:rsidR="00F4211B" w:rsidRPr="0077462F">
        <w:rPr>
          <w:rFonts w:ascii="Times New Roman" w:eastAsia="Times New Roman" w:hAnsi="Times New Roman" w:cs="Times New Roman"/>
          <w:bCs/>
          <w:sz w:val="28"/>
          <w:szCs w:val="28"/>
          <w:lang w:eastAsia="ru-RU"/>
        </w:rPr>
        <w:t xml:space="preserve">зміна принципів взаємодії </w:t>
      </w:r>
      <w:r w:rsidR="00696C8D" w:rsidRPr="0077462F">
        <w:rPr>
          <w:rFonts w:ascii="Times New Roman" w:eastAsia="Times New Roman" w:hAnsi="Times New Roman" w:cs="Times New Roman"/>
          <w:bCs/>
          <w:sz w:val="28"/>
          <w:szCs w:val="28"/>
          <w:lang w:eastAsia="ru-RU"/>
        </w:rPr>
        <w:t xml:space="preserve">територіальної </w:t>
      </w:r>
      <w:r w:rsidR="00F4211B" w:rsidRPr="0077462F">
        <w:rPr>
          <w:rFonts w:ascii="Times New Roman" w:eastAsia="Times New Roman" w:hAnsi="Times New Roman" w:cs="Times New Roman"/>
          <w:bCs/>
          <w:sz w:val="28"/>
          <w:szCs w:val="28"/>
          <w:lang w:eastAsia="ru-RU"/>
        </w:rPr>
        <w:t>громади</w:t>
      </w:r>
      <w:r w:rsidR="00696C8D" w:rsidRPr="0077462F">
        <w:rPr>
          <w:rFonts w:ascii="Times New Roman" w:eastAsia="Times New Roman" w:hAnsi="Times New Roman" w:cs="Times New Roman"/>
          <w:bCs/>
          <w:sz w:val="28"/>
          <w:szCs w:val="28"/>
          <w:lang w:eastAsia="ru-RU"/>
        </w:rPr>
        <w:t xml:space="preserve"> міста Києва</w:t>
      </w:r>
      <w:r w:rsidR="00F4211B" w:rsidRPr="0077462F">
        <w:rPr>
          <w:rFonts w:ascii="Times New Roman" w:eastAsia="Times New Roman" w:hAnsi="Times New Roman" w:cs="Times New Roman"/>
          <w:bCs/>
          <w:sz w:val="28"/>
          <w:szCs w:val="28"/>
          <w:lang w:eastAsia="ru-RU"/>
        </w:rPr>
        <w:t xml:space="preserve"> та </w:t>
      </w:r>
      <w:r w:rsidR="00696C8D" w:rsidRPr="0077462F">
        <w:rPr>
          <w:rFonts w:ascii="Times New Roman" w:eastAsia="Times New Roman" w:hAnsi="Times New Roman" w:cs="Times New Roman"/>
          <w:bCs/>
          <w:sz w:val="28"/>
          <w:szCs w:val="28"/>
          <w:lang w:eastAsia="ru-RU"/>
        </w:rPr>
        <w:t xml:space="preserve">її представницького органу, відповідно до яких першочерговим для суб’єкта владних повноважень є права людини та бізнесу та забезпечення чіткого, прозорого </w:t>
      </w:r>
      <w:r w:rsidR="001E3915" w:rsidRPr="0077462F">
        <w:rPr>
          <w:rFonts w:ascii="Times New Roman" w:eastAsia="Times New Roman" w:hAnsi="Times New Roman" w:cs="Times New Roman"/>
          <w:bCs/>
          <w:sz w:val="28"/>
          <w:szCs w:val="28"/>
          <w:lang w:eastAsia="ru-RU"/>
        </w:rPr>
        <w:t xml:space="preserve">та швидкого </w:t>
      </w:r>
      <w:r w:rsidR="00696C8D" w:rsidRPr="0077462F">
        <w:rPr>
          <w:rFonts w:ascii="Times New Roman" w:eastAsia="Times New Roman" w:hAnsi="Times New Roman" w:cs="Times New Roman"/>
          <w:bCs/>
          <w:sz w:val="28"/>
          <w:szCs w:val="28"/>
          <w:lang w:eastAsia="ru-RU"/>
        </w:rPr>
        <w:t xml:space="preserve">механізму взаємодії з метою </w:t>
      </w:r>
      <w:r w:rsidR="001E3915" w:rsidRPr="0077462F">
        <w:rPr>
          <w:rFonts w:ascii="Times New Roman" w:eastAsia="Times New Roman" w:hAnsi="Times New Roman" w:cs="Times New Roman"/>
          <w:bCs/>
          <w:sz w:val="28"/>
          <w:szCs w:val="28"/>
          <w:lang w:eastAsia="ru-RU"/>
        </w:rPr>
        <w:t xml:space="preserve">наповнення місцевого бюджету </w:t>
      </w:r>
      <w:r w:rsidR="00696C8D" w:rsidRPr="0077462F">
        <w:rPr>
          <w:rFonts w:ascii="Times New Roman" w:eastAsia="Times New Roman" w:hAnsi="Times New Roman" w:cs="Times New Roman"/>
          <w:bCs/>
          <w:sz w:val="28"/>
          <w:szCs w:val="28"/>
          <w:lang w:eastAsia="ru-RU"/>
        </w:rPr>
        <w:t>.</w:t>
      </w:r>
    </w:p>
    <w:p w14:paraId="10BAEA11" w14:textId="111C1F5E" w:rsidR="00FF0FFE" w:rsidRPr="00FF0FFE" w:rsidRDefault="00FF0FFE" w:rsidP="00FF0FFE">
      <w:pPr>
        <w:pStyle w:val="a5"/>
        <w:numPr>
          <w:ilvl w:val="0"/>
          <w:numId w:val="3"/>
        </w:numPr>
        <w:spacing w:after="120" w:line="276" w:lineRule="auto"/>
        <w:jc w:val="center"/>
        <w:rPr>
          <w:rFonts w:ascii="Times New Roman" w:eastAsia="Times New Roman" w:hAnsi="Times New Roman" w:cs="Times New Roman"/>
          <w:b/>
          <w:color w:val="000000"/>
          <w:sz w:val="28"/>
          <w:szCs w:val="28"/>
        </w:rPr>
      </w:pPr>
      <w:bookmarkStart w:id="1" w:name="_30j0zll"/>
      <w:bookmarkEnd w:id="1"/>
      <w:r w:rsidRPr="00FF0FFE">
        <w:rPr>
          <w:rFonts w:ascii="Times New Roman" w:eastAsia="Times New Roman" w:hAnsi="Times New Roman" w:cs="Times New Roman"/>
          <w:b/>
          <w:color w:val="000000"/>
          <w:sz w:val="28"/>
          <w:szCs w:val="28"/>
        </w:rPr>
        <w:lastRenderedPageBreak/>
        <w:t xml:space="preserve">Відомості про наявність у </w:t>
      </w:r>
      <w:proofErr w:type="spellStart"/>
      <w:r w:rsidRPr="00FF0FFE">
        <w:rPr>
          <w:rFonts w:ascii="Times New Roman" w:eastAsia="Times New Roman" w:hAnsi="Times New Roman" w:cs="Times New Roman"/>
          <w:b/>
          <w:color w:val="000000"/>
          <w:sz w:val="28"/>
          <w:szCs w:val="28"/>
        </w:rPr>
        <w:t>проєкті</w:t>
      </w:r>
      <w:proofErr w:type="spellEnd"/>
      <w:r w:rsidRPr="00FF0FFE">
        <w:rPr>
          <w:rFonts w:ascii="Times New Roman" w:eastAsia="Times New Roman" w:hAnsi="Times New Roman" w:cs="Times New Roman"/>
          <w:b/>
          <w:color w:val="000000"/>
          <w:sz w:val="28"/>
          <w:szCs w:val="28"/>
        </w:rPr>
        <w:t xml:space="preserve"> рішення інформації з обмеженим доступом</w:t>
      </w:r>
    </w:p>
    <w:p w14:paraId="57E60171" w14:textId="7EEC2319" w:rsidR="007175B8" w:rsidRDefault="00FF0FFE" w:rsidP="00FF0FFE">
      <w:pPr>
        <w:spacing w:after="120" w:line="276" w:lineRule="auto"/>
        <w:ind w:firstLine="567"/>
        <w:jc w:val="both"/>
        <w:rPr>
          <w:rFonts w:ascii="Times New Roman" w:eastAsia="Times New Roman" w:hAnsi="Times New Roman" w:cs="Times New Roman"/>
          <w:bCs/>
          <w:color w:val="000000"/>
          <w:sz w:val="28"/>
          <w:szCs w:val="28"/>
        </w:rPr>
      </w:pPr>
      <w:proofErr w:type="spellStart"/>
      <w:r w:rsidRPr="00FF0FFE">
        <w:rPr>
          <w:rFonts w:ascii="Times New Roman" w:eastAsia="Times New Roman" w:hAnsi="Times New Roman" w:cs="Times New Roman"/>
          <w:bCs/>
          <w:color w:val="000000"/>
          <w:sz w:val="28"/>
          <w:szCs w:val="28"/>
        </w:rPr>
        <w:t>Проєкт</w:t>
      </w:r>
      <w:proofErr w:type="spellEnd"/>
      <w:r w:rsidRPr="00FF0FFE">
        <w:rPr>
          <w:rFonts w:ascii="Times New Roman" w:eastAsia="Times New Roman" w:hAnsi="Times New Roman" w:cs="Times New Roman"/>
          <w:bCs/>
          <w:color w:val="000000"/>
          <w:sz w:val="28"/>
          <w:szCs w:val="28"/>
        </w:rPr>
        <w:t xml:space="preserve"> рішення не містить інформації з обмеженим доступом у розумінні статті 6 Закону України «Про доступ до публічної інформації».</w:t>
      </w:r>
    </w:p>
    <w:p w14:paraId="4A582D8B" w14:textId="36FC9466" w:rsidR="00FF0FFE" w:rsidRPr="00FF0FFE" w:rsidRDefault="00FF0FFE" w:rsidP="00FF0FFE">
      <w:pPr>
        <w:pStyle w:val="a5"/>
        <w:numPr>
          <w:ilvl w:val="0"/>
          <w:numId w:val="3"/>
        </w:numPr>
        <w:spacing w:after="120" w:line="276" w:lineRule="auto"/>
        <w:jc w:val="center"/>
        <w:rPr>
          <w:rFonts w:ascii="Times New Roman" w:eastAsia="Times New Roman" w:hAnsi="Times New Roman" w:cs="Times New Roman"/>
          <w:b/>
          <w:color w:val="000000"/>
          <w:sz w:val="28"/>
          <w:szCs w:val="28"/>
        </w:rPr>
      </w:pPr>
      <w:r w:rsidRPr="00FF0FFE">
        <w:rPr>
          <w:rFonts w:ascii="Times New Roman" w:eastAsia="Times New Roman" w:hAnsi="Times New Roman" w:cs="Times New Roman"/>
          <w:b/>
          <w:color w:val="000000"/>
          <w:sz w:val="28"/>
          <w:szCs w:val="28"/>
        </w:rPr>
        <w:t xml:space="preserve">Відомості про наявність у </w:t>
      </w:r>
      <w:proofErr w:type="spellStart"/>
      <w:r w:rsidRPr="00FF0FFE">
        <w:rPr>
          <w:rFonts w:ascii="Times New Roman" w:eastAsia="Times New Roman" w:hAnsi="Times New Roman" w:cs="Times New Roman"/>
          <w:b/>
          <w:color w:val="000000"/>
          <w:sz w:val="28"/>
          <w:szCs w:val="28"/>
        </w:rPr>
        <w:t>проєкті</w:t>
      </w:r>
      <w:proofErr w:type="spellEnd"/>
      <w:r w:rsidRPr="00FF0FFE">
        <w:rPr>
          <w:rFonts w:ascii="Times New Roman" w:eastAsia="Times New Roman" w:hAnsi="Times New Roman" w:cs="Times New Roman"/>
          <w:b/>
          <w:color w:val="000000"/>
          <w:sz w:val="28"/>
          <w:szCs w:val="28"/>
        </w:rPr>
        <w:t xml:space="preserve"> рішення інформації про осіб з інвалідністю</w:t>
      </w:r>
    </w:p>
    <w:p w14:paraId="440B8100" w14:textId="33D800D1" w:rsidR="00FF0FFE" w:rsidRDefault="00FF0FFE" w:rsidP="00FF0FFE">
      <w:pPr>
        <w:spacing w:after="120" w:line="276" w:lineRule="auto"/>
        <w:ind w:firstLine="567"/>
        <w:jc w:val="both"/>
        <w:rPr>
          <w:rFonts w:ascii="Times New Roman" w:eastAsia="Times New Roman" w:hAnsi="Times New Roman" w:cs="Times New Roman"/>
          <w:bCs/>
          <w:color w:val="000000"/>
          <w:sz w:val="28"/>
          <w:szCs w:val="28"/>
        </w:rPr>
      </w:pPr>
      <w:proofErr w:type="spellStart"/>
      <w:r w:rsidRPr="00FF0FFE">
        <w:rPr>
          <w:rFonts w:ascii="Times New Roman" w:eastAsia="Times New Roman" w:hAnsi="Times New Roman" w:cs="Times New Roman"/>
          <w:bCs/>
          <w:color w:val="000000"/>
          <w:sz w:val="28"/>
          <w:szCs w:val="28"/>
        </w:rPr>
        <w:t>Проєкт</w:t>
      </w:r>
      <w:proofErr w:type="spellEnd"/>
      <w:r w:rsidRPr="00FF0FFE">
        <w:rPr>
          <w:rFonts w:ascii="Times New Roman" w:eastAsia="Times New Roman" w:hAnsi="Times New Roman" w:cs="Times New Roman"/>
          <w:bCs/>
          <w:color w:val="000000"/>
          <w:sz w:val="28"/>
          <w:szCs w:val="28"/>
        </w:rPr>
        <w:t xml:space="preserve"> рішення Київської міської ради не стосується прав і соціальної захищеності осіб з інвалідністю та не має вплив на життєдіяльність цієї категорії.</w:t>
      </w:r>
    </w:p>
    <w:p w14:paraId="2C2FEB49" w14:textId="77777777" w:rsidR="00F77A09" w:rsidRDefault="00F77A09" w:rsidP="00FF0FFE">
      <w:pPr>
        <w:spacing w:after="120" w:line="276" w:lineRule="auto"/>
        <w:ind w:firstLine="567"/>
        <w:jc w:val="both"/>
        <w:rPr>
          <w:rFonts w:ascii="Times New Roman" w:eastAsia="Times New Roman" w:hAnsi="Times New Roman" w:cs="Times New Roman"/>
          <w:bCs/>
          <w:color w:val="000000"/>
          <w:sz w:val="28"/>
          <w:szCs w:val="28"/>
        </w:rPr>
      </w:pPr>
    </w:p>
    <w:p w14:paraId="7DA4AB4D" w14:textId="77777777" w:rsidR="00F77A09" w:rsidRDefault="00F77A09" w:rsidP="00F77A09">
      <w:pPr>
        <w:pStyle w:val="a5"/>
        <w:numPr>
          <w:ilvl w:val="0"/>
          <w:numId w:val="3"/>
        </w:numPr>
        <w:spacing w:after="120" w:line="276" w:lineRule="auto"/>
        <w:jc w:val="center"/>
        <w:rPr>
          <w:rFonts w:ascii="Times New Roman" w:eastAsia="Times New Roman" w:hAnsi="Times New Roman" w:cs="Times New Roman"/>
          <w:b/>
          <w:color w:val="000000"/>
          <w:sz w:val="28"/>
          <w:szCs w:val="28"/>
        </w:rPr>
      </w:pPr>
      <w:proofErr w:type="spellStart"/>
      <w:r w:rsidRPr="00F77A09">
        <w:rPr>
          <w:rFonts w:ascii="Times New Roman" w:eastAsia="Times New Roman" w:hAnsi="Times New Roman" w:cs="Times New Roman"/>
          <w:b/>
          <w:color w:val="000000"/>
          <w:sz w:val="28"/>
          <w:szCs w:val="28"/>
        </w:rPr>
        <w:t>Суб</w:t>
      </w:r>
      <w:proofErr w:type="spellEnd"/>
      <w:r w:rsidRPr="00F77A09">
        <w:rPr>
          <w:rFonts w:ascii="Times New Roman" w:eastAsia="Times New Roman" w:hAnsi="Times New Roman" w:cs="Times New Roman"/>
          <w:b/>
          <w:color w:val="000000"/>
          <w:sz w:val="28"/>
          <w:szCs w:val="28"/>
          <w:lang w:val="ru-RU"/>
        </w:rPr>
        <w:t>’</w:t>
      </w:r>
      <w:proofErr w:type="spellStart"/>
      <w:r w:rsidRPr="00F77A09">
        <w:rPr>
          <w:rFonts w:ascii="Times New Roman" w:eastAsia="Times New Roman" w:hAnsi="Times New Roman" w:cs="Times New Roman"/>
          <w:b/>
          <w:color w:val="000000"/>
          <w:sz w:val="28"/>
          <w:szCs w:val="28"/>
        </w:rPr>
        <w:t>єкт</w:t>
      </w:r>
      <w:proofErr w:type="spellEnd"/>
      <w:r w:rsidRPr="00F77A09">
        <w:rPr>
          <w:rFonts w:ascii="Times New Roman" w:eastAsia="Times New Roman" w:hAnsi="Times New Roman" w:cs="Times New Roman"/>
          <w:b/>
          <w:color w:val="000000"/>
          <w:sz w:val="28"/>
          <w:szCs w:val="28"/>
        </w:rPr>
        <w:t xml:space="preserve"> подання та доповідач на пленарному засіданні</w:t>
      </w:r>
    </w:p>
    <w:p w14:paraId="30D58DA7" w14:textId="77777777" w:rsidR="00F77A09" w:rsidRDefault="00F77A09" w:rsidP="00F77A09">
      <w:pPr>
        <w:pStyle w:val="a5"/>
        <w:spacing w:after="120" w:line="276" w:lineRule="auto"/>
        <w:ind w:left="360"/>
        <w:rPr>
          <w:rFonts w:ascii="Times New Roman" w:eastAsia="Times New Roman" w:hAnsi="Times New Roman" w:cs="Times New Roman"/>
          <w:b/>
          <w:color w:val="000000"/>
          <w:sz w:val="28"/>
          <w:szCs w:val="28"/>
        </w:rPr>
      </w:pPr>
    </w:p>
    <w:p w14:paraId="598575D0" w14:textId="0F4E41DC" w:rsidR="00F77A09" w:rsidRDefault="00F77A09" w:rsidP="00F77A09">
      <w:pPr>
        <w:pStyle w:val="a5"/>
        <w:spacing w:after="120" w:line="276" w:lineRule="auto"/>
        <w:ind w:left="0" w:firstLine="360"/>
        <w:rPr>
          <w:rFonts w:ascii="Times New Roman" w:eastAsia="Times New Roman" w:hAnsi="Times New Roman" w:cs="Times New Roman"/>
          <w:bCs/>
          <w:color w:val="000000"/>
          <w:sz w:val="28"/>
          <w:szCs w:val="28"/>
        </w:rPr>
      </w:pPr>
      <w:r w:rsidRPr="00F77A09">
        <w:rPr>
          <w:rFonts w:ascii="Times New Roman" w:eastAsia="Times New Roman" w:hAnsi="Times New Roman" w:cs="Times New Roman"/>
          <w:bCs/>
          <w:color w:val="000000"/>
          <w:sz w:val="28"/>
          <w:szCs w:val="28"/>
        </w:rPr>
        <w:t xml:space="preserve">   </w:t>
      </w:r>
      <w:proofErr w:type="spellStart"/>
      <w:r w:rsidRPr="00F77A09">
        <w:rPr>
          <w:rFonts w:ascii="Times New Roman" w:eastAsia="Times New Roman" w:hAnsi="Times New Roman" w:cs="Times New Roman"/>
          <w:bCs/>
          <w:color w:val="000000"/>
          <w:sz w:val="28"/>
          <w:szCs w:val="28"/>
        </w:rPr>
        <w:t>Суб</w:t>
      </w:r>
      <w:proofErr w:type="spellEnd"/>
      <w:r w:rsidRPr="00F77A09">
        <w:rPr>
          <w:rFonts w:ascii="Times New Roman" w:eastAsia="Times New Roman" w:hAnsi="Times New Roman" w:cs="Times New Roman"/>
          <w:bCs/>
          <w:color w:val="000000"/>
          <w:sz w:val="28"/>
          <w:szCs w:val="28"/>
          <w:lang w:val="ru-RU"/>
        </w:rPr>
        <w:t>’</w:t>
      </w:r>
      <w:proofErr w:type="spellStart"/>
      <w:r w:rsidRPr="00F77A09">
        <w:rPr>
          <w:rFonts w:ascii="Times New Roman" w:eastAsia="Times New Roman" w:hAnsi="Times New Roman" w:cs="Times New Roman"/>
          <w:bCs/>
          <w:color w:val="000000"/>
          <w:sz w:val="28"/>
          <w:szCs w:val="28"/>
        </w:rPr>
        <w:t>єкт</w:t>
      </w:r>
      <w:r w:rsidRPr="00F77A09">
        <w:rPr>
          <w:rFonts w:ascii="Times New Roman" w:eastAsia="Times New Roman" w:hAnsi="Times New Roman" w:cs="Times New Roman"/>
          <w:bCs/>
          <w:color w:val="000000"/>
          <w:sz w:val="28"/>
          <w:szCs w:val="28"/>
        </w:rPr>
        <w:t>ом</w:t>
      </w:r>
      <w:proofErr w:type="spellEnd"/>
      <w:r w:rsidRPr="00F77A09">
        <w:rPr>
          <w:rFonts w:ascii="Times New Roman" w:eastAsia="Times New Roman" w:hAnsi="Times New Roman" w:cs="Times New Roman"/>
          <w:bCs/>
          <w:color w:val="000000"/>
          <w:sz w:val="28"/>
          <w:szCs w:val="28"/>
        </w:rPr>
        <w:t xml:space="preserve"> </w:t>
      </w:r>
      <w:r w:rsidRPr="00F77A09">
        <w:rPr>
          <w:rFonts w:ascii="Times New Roman" w:eastAsia="Times New Roman" w:hAnsi="Times New Roman" w:cs="Times New Roman"/>
          <w:bCs/>
          <w:color w:val="000000"/>
          <w:sz w:val="28"/>
          <w:szCs w:val="28"/>
        </w:rPr>
        <w:t>подання та доповідач</w:t>
      </w:r>
      <w:r w:rsidRPr="00F77A09">
        <w:rPr>
          <w:rFonts w:ascii="Times New Roman" w:eastAsia="Times New Roman" w:hAnsi="Times New Roman" w:cs="Times New Roman"/>
          <w:bCs/>
          <w:color w:val="000000"/>
          <w:sz w:val="28"/>
          <w:szCs w:val="28"/>
        </w:rPr>
        <w:t xml:space="preserve">ем </w:t>
      </w:r>
      <w:r w:rsidRPr="00F77A09">
        <w:rPr>
          <w:rFonts w:ascii="Times New Roman" w:eastAsia="Times New Roman" w:hAnsi="Times New Roman" w:cs="Times New Roman"/>
          <w:bCs/>
          <w:color w:val="000000"/>
          <w:sz w:val="28"/>
          <w:szCs w:val="28"/>
        </w:rPr>
        <w:t>на пленарному засіданні</w:t>
      </w:r>
      <w:r w:rsidRPr="00F77A09">
        <w:rPr>
          <w:rFonts w:ascii="Times New Roman" w:eastAsia="Times New Roman" w:hAnsi="Times New Roman" w:cs="Times New Roman"/>
          <w:bCs/>
          <w:color w:val="000000"/>
          <w:sz w:val="28"/>
          <w:szCs w:val="28"/>
        </w:rPr>
        <w:t xml:space="preserve"> є депутат Київської міської ради – Микола </w:t>
      </w:r>
      <w:proofErr w:type="spellStart"/>
      <w:r w:rsidRPr="00F77A09">
        <w:rPr>
          <w:rFonts w:ascii="Times New Roman" w:eastAsia="Times New Roman" w:hAnsi="Times New Roman" w:cs="Times New Roman"/>
          <w:bCs/>
          <w:color w:val="000000"/>
          <w:sz w:val="28"/>
          <w:szCs w:val="28"/>
        </w:rPr>
        <w:t>Конопелько</w:t>
      </w:r>
      <w:proofErr w:type="spellEnd"/>
      <w:r w:rsidRPr="00F77A09">
        <w:rPr>
          <w:rFonts w:ascii="Times New Roman" w:eastAsia="Times New Roman" w:hAnsi="Times New Roman" w:cs="Times New Roman"/>
          <w:bCs/>
          <w:color w:val="000000"/>
          <w:sz w:val="28"/>
          <w:szCs w:val="28"/>
        </w:rPr>
        <w:t>.</w:t>
      </w:r>
    </w:p>
    <w:p w14:paraId="070388A2" w14:textId="77777777" w:rsidR="00F77A09" w:rsidRDefault="00F77A09" w:rsidP="00F77A09">
      <w:pPr>
        <w:pStyle w:val="a5"/>
        <w:spacing w:after="120" w:line="276" w:lineRule="auto"/>
        <w:ind w:left="0" w:firstLine="360"/>
        <w:rPr>
          <w:rFonts w:ascii="Times New Roman" w:eastAsia="Times New Roman" w:hAnsi="Times New Roman" w:cs="Times New Roman"/>
          <w:bCs/>
          <w:color w:val="000000"/>
          <w:sz w:val="28"/>
          <w:szCs w:val="28"/>
        </w:rPr>
      </w:pPr>
    </w:p>
    <w:p w14:paraId="07E3986F" w14:textId="77777777" w:rsidR="00F77A09" w:rsidRDefault="00F77A09" w:rsidP="00F77A09">
      <w:pPr>
        <w:pStyle w:val="a5"/>
        <w:spacing w:after="120" w:line="276" w:lineRule="auto"/>
        <w:ind w:left="0" w:firstLine="360"/>
        <w:rPr>
          <w:rFonts w:ascii="Times New Roman" w:eastAsia="Times New Roman" w:hAnsi="Times New Roman" w:cs="Times New Roman"/>
          <w:bCs/>
          <w:color w:val="000000"/>
          <w:sz w:val="28"/>
          <w:szCs w:val="28"/>
        </w:rPr>
      </w:pPr>
    </w:p>
    <w:p w14:paraId="7307E45D" w14:textId="77777777" w:rsidR="00F77A09" w:rsidRDefault="00F77A09" w:rsidP="00F77A09">
      <w:pPr>
        <w:pStyle w:val="a5"/>
        <w:spacing w:after="120" w:line="276" w:lineRule="auto"/>
        <w:ind w:left="0" w:firstLine="360"/>
        <w:rPr>
          <w:rFonts w:ascii="Times New Roman" w:eastAsia="Times New Roman" w:hAnsi="Times New Roman" w:cs="Times New Roman"/>
          <w:bCs/>
          <w:color w:val="000000"/>
          <w:sz w:val="28"/>
          <w:szCs w:val="28"/>
        </w:rPr>
      </w:pPr>
    </w:p>
    <w:p w14:paraId="30A8B8F0" w14:textId="6C6C7BCE" w:rsidR="00F77A09" w:rsidRPr="00F77A09" w:rsidRDefault="00F77A09" w:rsidP="00F77A09">
      <w:pPr>
        <w:pStyle w:val="a5"/>
        <w:spacing w:after="120" w:line="276" w:lineRule="auto"/>
        <w:ind w:left="0" w:firstLine="360"/>
        <w:rPr>
          <w:rFonts w:ascii="Times New Roman" w:eastAsia="Times New Roman" w:hAnsi="Times New Roman" w:cs="Times New Roman"/>
          <w:b/>
          <w:color w:val="000000"/>
          <w:sz w:val="28"/>
          <w:szCs w:val="28"/>
        </w:rPr>
      </w:pPr>
      <w:r w:rsidRPr="00F77A09">
        <w:rPr>
          <w:rFonts w:ascii="Times New Roman" w:eastAsia="Times New Roman" w:hAnsi="Times New Roman" w:cs="Times New Roman"/>
          <w:b/>
          <w:color w:val="000000"/>
          <w:sz w:val="28"/>
          <w:szCs w:val="28"/>
        </w:rPr>
        <w:t>Депутат Київської міської ради                           Микола КОНОПЕЛЬКО</w:t>
      </w:r>
    </w:p>
    <w:p w14:paraId="57021FFB" w14:textId="77777777" w:rsidR="00F77A09" w:rsidRPr="00F77A09" w:rsidRDefault="00F77A09" w:rsidP="00F77A09">
      <w:pPr>
        <w:pStyle w:val="a5"/>
        <w:spacing w:after="120" w:line="276" w:lineRule="auto"/>
        <w:ind w:left="360"/>
        <w:jc w:val="both"/>
        <w:rPr>
          <w:rFonts w:ascii="Times New Roman" w:eastAsia="Times New Roman" w:hAnsi="Times New Roman" w:cs="Times New Roman"/>
          <w:b/>
          <w:color w:val="000000"/>
          <w:sz w:val="28"/>
          <w:szCs w:val="28"/>
        </w:rPr>
      </w:pPr>
    </w:p>
    <w:p w14:paraId="337E9696" w14:textId="77777777" w:rsidR="008E25B2" w:rsidRDefault="008E25B2" w:rsidP="00FF0FFE">
      <w:pPr>
        <w:jc w:val="both"/>
        <w:rPr>
          <w:rFonts w:ascii="Times New Roman" w:eastAsia="Times New Roman" w:hAnsi="Times New Roman" w:cs="Times New Roman"/>
          <w:b/>
          <w:color w:val="000000"/>
          <w:sz w:val="28"/>
          <w:szCs w:val="28"/>
        </w:rPr>
      </w:pPr>
    </w:p>
    <w:p w14:paraId="1A63D063" w14:textId="56375FE5" w:rsidR="007175B8" w:rsidRDefault="007175B8" w:rsidP="007175B8">
      <w:pPr>
        <w:rPr>
          <w:rFonts w:ascii="Times New Roman" w:eastAsia="Times New Roman" w:hAnsi="Times New Roman" w:cs="Times New Roman"/>
          <w:b/>
          <w:color w:val="000000"/>
          <w:sz w:val="28"/>
          <w:szCs w:val="28"/>
        </w:rPr>
      </w:pPr>
    </w:p>
    <w:p w14:paraId="2566C902" w14:textId="733A0C05" w:rsidR="001E3915" w:rsidRDefault="001E3915" w:rsidP="007175B8">
      <w:pPr>
        <w:rPr>
          <w:rFonts w:ascii="Times New Roman" w:eastAsia="Times New Roman" w:hAnsi="Times New Roman" w:cs="Times New Roman"/>
          <w:b/>
          <w:color w:val="000000"/>
          <w:sz w:val="28"/>
          <w:szCs w:val="28"/>
        </w:rPr>
      </w:pPr>
    </w:p>
    <w:p w14:paraId="14EC01CC" w14:textId="3D0DAAD4" w:rsidR="001E3915" w:rsidRDefault="001E3915" w:rsidP="007175B8">
      <w:pPr>
        <w:rPr>
          <w:rFonts w:ascii="Times New Roman" w:eastAsia="Times New Roman" w:hAnsi="Times New Roman" w:cs="Times New Roman"/>
          <w:b/>
          <w:color w:val="000000"/>
          <w:sz w:val="28"/>
          <w:szCs w:val="28"/>
        </w:rPr>
      </w:pPr>
    </w:p>
    <w:p w14:paraId="505F57F0" w14:textId="33F26C31" w:rsidR="001E3915" w:rsidRDefault="001E3915" w:rsidP="007175B8">
      <w:pPr>
        <w:rPr>
          <w:rFonts w:ascii="Times New Roman" w:eastAsia="Times New Roman" w:hAnsi="Times New Roman" w:cs="Times New Roman"/>
          <w:b/>
          <w:color w:val="000000"/>
          <w:sz w:val="28"/>
          <w:szCs w:val="28"/>
        </w:rPr>
      </w:pPr>
    </w:p>
    <w:p w14:paraId="762D62B3" w14:textId="46305122" w:rsidR="003456FF" w:rsidRDefault="003456FF" w:rsidP="007175B8">
      <w:pPr>
        <w:rPr>
          <w:rFonts w:ascii="Times New Roman" w:eastAsia="Times New Roman" w:hAnsi="Times New Roman" w:cs="Times New Roman"/>
          <w:b/>
          <w:color w:val="000000"/>
          <w:sz w:val="28"/>
          <w:szCs w:val="28"/>
        </w:rPr>
      </w:pPr>
    </w:p>
    <w:p w14:paraId="46A5529A" w14:textId="4F5EC233" w:rsidR="003456FF" w:rsidRDefault="003456FF" w:rsidP="007175B8">
      <w:pPr>
        <w:rPr>
          <w:rFonts w:ascii="Times New Roman" w:eastAsia="Times New Roman" w:hAnsi="Times New Roman" w:cs="Times New Roman"/>
          <w:b/>
          <w:color w:val="000000"/>
          <w:sz w:val="28"/>
          <w:szCs w:val="28"/>
        </w:rPr>
      </w:pPr>
    </w:p>
    <w:p w14:paraId="014CF9B8" w14:textId="77777777" w:rsidR="003456FF" w:rsidRDefault="003456FF" w:rsidP="007175B8">
      <w:pPr>
        <w:rPr>
          <w:rFonts w:ascii="Times New Roman" w:eastAsia="Times New Roman" w:hAnsi="Times New Roman" w:cs="Times New Roman"/>
          <w:b/>
          <w:color w:val="000000"/>
          <w:sz w:val="28"/>
          <w:szCs w:val="28"/>
        </w:rPr>
      </w:pPr>
    </w:p>
    <w:p w14:paraId="22E30ED6" w14:textId="7BBCEFE5" w:rsidR="001E3915" w:rsidRDefault="001E3915" w:rsidP="007175B8">
      <w:pPr>
        <w:rPr>
          <w:rFonts w:ascii="Times New Roman" w:eastAsia="Times New Roman" w:hAnsi="Times New Roman" w:cs="Times New Roman"/>
          <w:b/>
          <w:color w:val="000000"/>
          <w:sz w:val="28"/>
          <w:szCs w:val="28"/>
        </w:rPr>
      </w:pPr>
    </w:p>
    <w:p w14:paraId="1A4C2153" w14:textId="75A72DD0" w:rsidR="001E3915" w:rsidRDefault="001E3915" w:rsidP="007175B8">
      <w:pPr>
        <w:rPr>
          <w:rFonts w:ascii="Times New Roman" w:eastAsia="Times New Roman" w:hAnsi="Times New Roman" w:cs="Times New Roman"/>
          <w:b/>
          <w:color w:val="000000"/>
          <w:sz w:val="28"/>
          <w:szCs w:val="28"/>
        </w:rPr>
      </w:pPr>
    </w:p>
    <w:p w14:paraId="29957B67" w14:textId="66ABD530" w:rsidR="001E3915" w:rsidRDefault="001E3915" w:rsidP="007175B8">
      <w:pPr>
        <w:rPr>
          <w:rFonts w:ascii="Times New Roman" w:eastAsia="Times New Roman" w:hAnsi="Times New Roman" w:cs="Times New Roman"/>
          <w:b/>
          <w:color w:val="000000"/>
          <w:sz w:val="28"/>
          <w:szCs w:val="28"/>
        </w:rPr>
      </w:pPr>
    </w:p>
    <w:p w14:paraId="03306668" w14:textId="77777777" w:rsidR="001C2C48" w:rsidRPr="00BB3AB6" w:rsidRDefault="001C2C48"/>
    <w:sectPr w:rsidR="001C2C48" w:rsidRPr="00BB3AB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enguiat">
    <w:altName w:val="Times New Roman"/>
    <w:panose1 w:val="020B0604020202020204"/>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58A"/>
    <w:multiLevelType w:val="hybridMultilevel"/>
    <w:tmpl w:val="A5F896DE"/>
    <w:lvl w:ilvl="0" w:tplc="CB1EB79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C131BC7"/>
    <w:multiLevelType w:val="hybridMultilevel"/>
    <w:tmpl w:val="C2C45F2A"/>
    <w:lvl w:ilvl="0" w:tplc="8E3AB04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2699A"/>
    <w:multiLevelType w:val="hybridMultilevel"/>
    <w:tmpl w:val="612AE4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471B24"/>
    <w:multiLevelType w:val="hybridMultilevel"/>
    <w:tmpl w:val="296A4B12"/>
    <w:lvl w:ilvl="0" w:tplc="43C8D5D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AF64878"/>
    <w:multiLevelType w:val="hybridMultilevel"/>
    <w:tmpl w:val="86307248"/>
    <w:lvl w:ilvl="0" w:tplc="ECBA6156">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661B7132"/>
    <w:multiLevelType w:val="hybridMultilevel"/>
    <w:tmpl w:val="C9F6962C"/>
    <w:lvl w:ilvl="0" w:tplc="5BB497C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403330337">
    <w:abstractNumId w:val="4"/>
  </w:num>
  <w:num w:numId="2" w16cid:durableId="346490246">
    <w:abstractNumId w:val="0"/>
  </w:num>
  <w:num w:numId="3" w16cid:durableId="456341763">
    <w:abstractNumId w:val="2"/>
  </w:num>
  <w:num w:numId="4" w16cid:durableId="277221061">
    <w:abstractNumId w:val="3"/>
  </w:num>
  <w:num w:numId="5" w16cid:durableId="1040011759">
    <w:abstractNumId w:val="5"/>
  </w:num>
  <w:num w:numId="6" w16cid:durableId="1903445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1B"/>
    <w:rsid w:val="00061762"/>
    <w:rsid w:val="000931A1"/>
    <w:rsid w:val="0010716A"/>
    <w:rsid w:val="00112735"/>
    <w:rsid w:val="00136D41"/>
    <w:rsid w:val="001378AF"/>
    <w:rsid w:val="001742F0"/>
    <w:rsid w:val="001A50FC"/>
    <w:rsid w:val="001C1252"/>
    <w:rsid w:val="001C2C48"/>
    <w:rsid w:val="001E1A2C"/>
    <w:rsid w:val="001E3915"/>
    <w:rsid w:val="00210BF9"/>
    <w:rsid w:val="002323E5"/>
    <w:rsid w:val="00244882"/>
    <w:rsid w:val="002522B1"/>
    <w:rsid w:val="00283EE6"/>
    <w:rsid w:val="00285C2D"/>
    <w:rsid w:val="002C3235"/>
    <w:rsid w:val="002D640B"/>
    <w:rsid w:val="002F2B1B"/>
    <w:rsid w:val="0033236E"/>
    <w:rsid w:val="0034243E"/>
    <w:rsid w:val="003456FF"/>
    <w:rsid w:val="0034752B"/>
    <w:rsid w:val="003868FB"/>
    <w:rsid w:val="003D2B24"/>
    <w:rsid w:val="00401E4E"/>
    <w:rsid w:val="00451F99"/>
    <w:rsid w:val="004A664A"/>
    <w:rsid w:val="004C0278"/>
    <w:rsid w:val="004C6B91"/>
    <w:rsid w:val="004D2824"/>
    <w:rsid w:val="004E6E63"/>
    <w:rsid w:val="00527ACC"/>
    <w:rsid w:val="005901AF"/>
    <w:rsid w:val="005A6C58"/>
    <w:rsid w:val="005D532A"/>
    <w:rsid w:val="005F25AB"/>
    <w:rsid w:val="005F4A7E"/>
    <w:rsid w:val="00663C2B"/>
    <w:rsid w:val="00674F37"/>
    <w:rsid w:val="00680251"/>
    <w:rsid w:val="006910C2"/>
    <w:rsid w:val="00696C8D"/>
    <w:rsid w:val="006D00DE"/>
    <w:rsid w:val="0070427B"/>
    <w:rsid w:val="007175B8"/>
    <w:rsid w:val="00736350"/>
    <w:rsid w:val="0077462F"/>
    <w:rsid w:val="00780D1F"/>
    <w:rsid w:val="007B427E"/>
    <w:rsid w:val="007C4150"/>
    <w:rsid w:val="008C1E45"/>
    <w:rsid w:val="008C752E"/>
    <w:rsid w:val="008D0E58"/>
    <w:rsid w:val="008E25B2"/>
    <w:rsid w:val="009709F4"/>
    <w:rsid w:val="009E0F32"/>
    <w:rsid w:val="00A0229F"/>
    <w:rsid w:val="00A47320"/>
    <w:rsid w:val="00A62AE1"/>
    <w:rsid w:val="00A62FA9"/>
    <w:rsid w:val="00A93496"/>
    <w:rsid w:val="00AE6E71"/>
    <w:rsid w:val="00B00FC6"/>
    <w:rsid w:val="00B36AF9"/>
    <w:rsid w:val="00B559C1"/>
    <w:rsid w:val="00B7189B"/>
    <w:rsid w:val="00BB3AB6"/>
    <w:rsid w:val="00BD223F"/>
    <w:rsid w:val="00BD22B9"/>
    <w:rsid w:val="00BE78EF"/>
    <w:rsid w:val="00BF21DF"/>
    <w:rsid w:val="00C17134"/>
    <w:rsid w:val="00CB52DB"/>
    <w:rsid w:val="00D27714"/>
    <w:rsid w:val="00D6772F"/>
    <w:rsid w:val="00D839EF"/>
    <w:rsid w:val="00D83D5A"/>
    <w:rsid w:val="00DB19A4"/>
    <w:rsid w:val="00E21A78"/>
    <w:rsid w:val="00E46F24"/>
    <w:rsid w:val="00E549C3"/>
    <w:rsid w:val="00E64915"/>
    <w:rsid w:val="00ED41B4"/>
    <w:rsid w:val="00F01824"/>
    <w:rsid w:val="00F4211B"/>
    <w:rsid w:val="00F50560"/>
    <w:rsid w:val="00F77A09"/>
    <w:rsid w:val="00F905E6"/>
    <w:rsid w:val="00FA640E"/>
    <w:rsid w:val="00FB1E90"/>
    <w:rsid w:val="00FF0FFE"/>
    <w:rsid w:val="00FF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3A7C"/>
  <w15:chartTrackingRefBased/>
  <w15:docId w15:val="{A718E37F-FA49-48E8-B7FC-7279D6A8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50"/>
    <w:pPr>
      <w:spacing w:line="256" w:lineRule="auto"/>
    </w:pPr>
    <w:rPr>
      <w:rFonts w:ascii="Calibri" w:eastAsia="Calibri" w:hAnsi="Calibri" w:cs="Calibri"/>
      <w:lang w:val="uk-UA" w:eastAsia="ru-RU"/>
    </w:rPr>
  </w:style>
  <w:style w:type="paragraph" w:styleId="1">
    <w:name w:val="heading 1"/>
    <w:basedOn w:val="a"/>
    <w:link w:val="10"/>
    <w:uiPriority w:val="9"/>
    <w:qFormat/>
    <w:rsid w:val="00BD223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rPr>
  </w:style>
  <w:style w:type="paragraph" w:styleId="2">
    <w:name w:val="heading 2"/>
    <w:basedOn w:val="a"/>
    <w:next w:val="a"/>
    <w:link w:val="20"/>
    <w:uiPriority w:val="9"/>
    <w:unhideWhenUsed/>
    <w:qFormat/>
    <w:rsid w:val="002448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229F"/>
    <w:pPr>
      <w:autoSpaceDE w:val="0"/>
      <w:autoSpaceDN w:val="0"/>
      <w:adjustRightInd w:val="0"/>
      <w:spacing w:after="0" w:line="240" w:lineRule="auto"/>
    </w:pPr>
    <w:rPr>
      <w:rFonts w:ascii="Calibri" w:hAnsi="Calibri" w:cs="Calibri"/>
      <w:color w:val="000000"/>
      <w:sz w:val="24"/>
      <w:szCs w:val="24"/>
      <w:lang w:val="uk-UA"/>
    </w:rPr>
  </w:style>
  <w:style w:type="character" w:styleId="a3">
    <w:name w:val="Hyperlink"/>
    <w:basedOn w:val="a0"/>
    <w:uiPriority w:val="99"/>
    <w:unhideWhenUsed/>
    <w:rsid w:val="00D6772F"/>
    <w:rPr>
      <w:color w:val="0000FF"/>
      <w:u w:val="single"/>
    </w:rPr>
  </w:style>
  <w:style w:type="table" w:styleId="a4">
    <w:name w:val="Table Grid"/>
    <w:basedOn w:val="a1"/>
    <w:rsid w:val="00347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C752E"/>
    <w:pPr>
      <w:ind w:left="720"/>
      <w:contextualSpacing/>
    </w:pPr>
  </w:style>
  <w:style w:type="paragraph" w:styleId="a6">
    <w:name w:val="Body Text"/>
    <w:basedOn w:val="a"/>
    <w:link w:val="a7"/>
    <w:uiPriority w:val="1"/>
    <w:qFormat/>
    <w:rsid w:val="00736350"/>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uiPriority w:val="1"/>
    <w:rsid w:val="00736350"/>
    <w:rPr>
      <w:rFonts w:ascii="Times New Roman" w:eastAsia="Times New Roman" w:hAnsi="Times New Roman" w:cs="Times New Roman"/>
      <w:sz w:val="24"/>
      <w:szCs w:val="24"/>
      <w:lang w:val="uk-UA"/>
    </w:rPr>
  </w:style>
  <w:style w:type="paragraph" w:customStyle="1" w:styleId="rvps2">
    <w:name w:val="rvps2"/>
    <w:basedOn w:val="a"/>
    <w:rsid w:val="00780D1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9"/>
    <w:rsid w:val="00BD223F"/>
    <w:rPr>
      <w:rFonts w:ascii="Times New Roman" w:eastAsia="Times New Roman" w:hAnsi="Times New Roman" w:cs="Times New Roman"/>
      <w:b/>
      <w:bCs/>
      <w:kern w:val="36"/>
      <w:sz w:val="48"/>
      <w:szCs w:val="48"/>
      <w:lang w:val="ru-RU" w:eastAsia="ru-RU"/>
    </w:rPr>
  </w:style>
  <w:style w:type="character" w:customStyle="1" w:styleId="11">
    <w:name w:val="Неразрешенное упоминание1"/>
    <w:basedOn w:val="a0"/>
    <w:uiPriority w:val="99"/>
    <w:semiHidden/>
    <w:unhideWhenUsed/>
    <w:rsid w:val="0033236E"/>
    <w:rPr>
      <w:color w:val="605E5C"/>
      <w:shd w:val="clear" w:color="auto" w:fill="E1DFDD"/>
    </w:rPr>
  </w:style>
  <w:style w:type="paragraph" w:styleId="a8">
    <w:name w:val="Normal (Web)"/>
    <w:basedOn w:val="a"/>
    <w:uiPriority w:val="99"/>
    <w:unhideWhenUsed/>
    <w:rsid w:val="002D64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9">
    <w:name w:val="FollowedHyperlink"/>
    <w:basedOn w:val="a0"/>
    <w:uiPriority w:val="99"/>
    <w:semiHidden/>
    <w:unhideWhenUsed/>
    <w:rsid w:val="002D640B"/>
    <w:rPr>
      <w:color w:val="954F72" w:themeColor="followedHyperlink"/>
      <w:u w:val="single"/>
    </w:rPr>
  </w:style>
  <w:style w:type="character" w:styleId="aa">
    <w:name w:val="Unresolved Mention"/>
    <w:basedOn w:val="a0"/>
    <w:uiPriority w:val="99"/>
    <w:semiHidden/>
    <w:unhideWhenUsed/>
    <w:rsid w:val="002D640B"/>
    <w:rPr>
      <w:color w:val="605E5C"/>
      <w:shd w:val="clear" w:color="auto" w:fill="E1DFDD"/>
    </w:rPr>
  </w:style>
  <w:style w:type="character" w:customStyle="1" w:styleId="20">
    <w:name w:val="Заголовок 2 Знак"/>
    <w:basedOn w:val="a0"/>
    <w:link w:val="2"/>
    <w:uiPriority w:val="9"/>
    <w:rsid w:val="00244882"/>
    <w:rPr>
      <w:rFonts w:asciiTheme="majorHAnsi" w:eastAsiaTheme="majorEastAsia" w:hAnsiTheme="majorHAnsi" w:cstheme="majorBidi"/>
      <w:color w:val="2E74B5" w:themeColor="accent1" w:themeShade="BF"/>
      <w:sz w:val="26"/>
      <w:szCs w:val="26"/>
      <w:lang w:val="uk-UA" w:eastAsia="ru-RU"/>
    </w:rPr>
  </w:style>
  <w:style w:type="paragraph" w:customStyle="1" w:styleId="tj">
    <w:name w:val="tj"/>
    <w:basedOn w:val="a"/>
    <w:rsid w:val="00D83D5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tr">
    <w:name w:val="tr"/>
    <w:basedOn w:val="a"/>
    <w:rsid w:val="00D83D5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tc">
    <w:name w:val="tc"/>
    <w:basedOn w:val="a"/>
    <w:rsid w:val="00D83D5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2">
    <w:name w:val="Обычный1"/>
    <w:rsid w:val="006910C2"/>
    <w:pPr>
      <w:spacing w:after="0" w:line="276" w:lineRule="auto"/>
      <w:contextualSpacing/>
    </w:pPr>
    <w:rPr>
      <w:rFonts w:ascii="Arial" w:eastAsia="Arial" w:hAnsi="Arial" w:cs="Arial"/>
      <w:lang w:val="ru-RU" w:eastAsia="ru-RU"/>
    </w:rPr>
  </w:style>
  <w:style w:type="character" w:styleId="ab">
    <w:name w:val="Strong"/>
    <w:basedOn w:val="a0"/>
    <w:uiPriority w:val="22"/>
    <w:qFormat/>
    <w:rsid w:val="00F77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00131">
      <w:bodyDiv w:val="1"/>
      <w:marLeft w:val="0"/>
      <w:marRight w:val="0"/>
      <w:marTop w:val="0"/>
      <w:marBottom w:val="0"/>
      <w:divBdr>
        <w:top w:val="none" w:sz="0" w:space="0" w:color="auto"/>
        <w:left w:val="none" w:sz="0" w:space="0" w:color="auto"/>
        <w:bottom w:val="none" w:sz="0" w:space="0" w:color="auto"/>
        <w:right w:val="none" w:sz="0" w:space="0" w:color="auto"/>
      </w:divBdr>
    </w:div>
    <w:div w:id="857162376">
      <w:bodyDiv w:val="1"/>
      <w:marLeft w:val="0"/>
      <w:marRight w:val="0"/>
      <w:marTop w:val="0"/>
      <w:marBottom w:val="0"/>
      <w:divBdr>
        <w:top w:val="none" w:sz="0" w:space="0" w:color="auto"/>
        <w:left w:val="none" w:sz="0" w:space="0" w:color="auto"/>
        <w:bottom w:val="none" w:sz="0" w:space="0" w:color="auto"/>
        <w:right w:val="none" w:sz="0" w:space="0" w:color="auto"/>
      </w:divBdr>
    </w:div>
    <w:div w:id="995567456">
      <w:bodyDiv w:val="1"/>
      <w:marLeft w:val="0"/>
      <w:marRight w:val="0"/>
      <w:marTop w:val="0"/>
      <w:marBottom w:val="0"/>
      <w:divBdr>
        <w:top w:val="none" w:sz="0" w:space="0" w:color="auto"/>
        <w:left w:val="none" w:sz="0" w:space="0" w:color="auto"/>
        <w:bottom w:val="none" w:sz="0" w:space="0" w:color="auto"/>
        <w:right w:val="none" w:sz="0" w:space="0" w:color="auto"/>
      </w:divBdr>
      <w:divsChild>
        <w:div w:id="301928581">
          <w:marLeft w:val="0"/>
          <w:marRight w:val="0"/>
          <w:marTop w:val="0"/>
          <w:marBottom w:val="0"/>
          <w:divBdr>
            <w:top w:val="none" w:sz="0" w:space="0" w:color="auto"/>
            <w:left w:val="none" w:sz="0" w:space="0" w:color="auto"/>
            <w:bottom w:val="none" w:sz="0" w:space="0" w:color="auto"/>
            <w:right w:val="none" w:sz="0" w:space="0" w:color="auto"/>
          </w:divBdr>
        </w:div>
        <w:div w:id="979187771">
          <w:marLeft w:val="0"/>
          <w:marRight w:val="0"/>
          <w:marTop w:val="0"/>
          <w:marBottom w:val="0"/>
          <w:divBdr>
            <w:top w:val="none" w:sz="0" w:space="0" w:color="auto"/>
            <w:left w:val="none" w:sz="0" w:space="0" w:color="auto"/>
            <w:bottom w:val="none" w:sz="0" w:space="0" w:color="auto"/>
            <w:right w:val="none" w:sz="0" w:space="0" w:color="auto"/>
          </w:divBdr>
        </w:div>
      </w:divsChild>
    </w:div>
    <w:div w:id="1414546185">
      <w:bodyDiv w:val="1"/>
      <w:marLeft w:val="0"/>
      <w:marRight w:val="0"/>
      <w:marTop w:val="0"/>
      <w:marBottom w:val="0"/>
      <w:divBdr>
        <w:top w:val="none" w:sz="0" w:space="0" w:color="auto"/>
        <w:left w:val="none" w:sz="0" w:space="0" w:color="auto"/>
        <w:bottom w:val="none" w:sz="0" w:space="0" w:color="auto"/>
        <w:right w:val="none" w:sz="0" w:space="0" w:color="auto"/>
      </w:divBdr>
    </w:div>
    <w:div w:id="1551071599">
      <w:bodyDiv w:val="1"/>
      <w:marLeft w:val="0"/>
      <w:marRight w:val="0"/>
      <w:marTop w:val="0"/>
      <w:marBottom w:val="0"/>
      <w:divBdr>
        <w:top w:val="none" w:sz="0" w:space="0" w:color="auto"/>
        <w:left w:val="none" w:sz="0" w:space="0" w:color="auto"/>
        <w:bottom w:val="none" w:sz="0" w:space="0" w:color="auto"/>
        <w:right w:val="none" w:sz="0" w:space="0" w:color="auto"/>
      </w:divBdr>
    </w:div>
    <w:div w:id="1849829462">
      <w:bodyDiv w:val="1"/>
      <w:marLeft w:val="0"/>
      <w:marRight w:val="0"/>
      <w:marTop w:val="0"/>
      <w:marBottom w:val="0"/>
      <w:divBdr>
        <w:top w:val="none" w:sz="0" w:space="0" w:color="auto"/>
        <w:left w:val="none" w:sz="0" w:space="0" w:color="auto"/>
        <w:bottom w:val="none" w:sz="0" w:space="0" w:color="auto"/>
        <w:right w:val="none" w:sz="0" w:space="0" w:color="auto"/>
      </w:divBdr>
      <w:divsChild>
        <w:div w:id="1619992587">
          <w:marLeft w:val="0"/>
          <w:marRight w:val="0"/>
          <w:marTop w:val="0"/>
          <w:marBottom w:val="0"/>
          <w:divBdr>
            <w:top w:val="none" w:sz="0" w:space="0" w:color="auto"/>
            <w:left w:val="none" w:sz="0" w:space="0" w:color="auto"/>
            <w:bottom w:val="none" w:sz="0" w:space="0" w:color="auto"/>
            <w:right w:val="none" w:sz="0" w:space="0" w:color="auto"/>
          </w:divBdr>
        </w:div>
        <w:div w:id="1665401238">
          <w:marLeft w:val="0"/>
          <w:marRight w:val="0"/>
          <w:marTop w:val="0"/>
          <w:marBottom w:val="0"/>
          <w:divBdr>
            <w:top w:val="none" w:sz="0" w:space="0" w:color="auto"/>
            <w:left w:val="none" w:sz="0" w:space="0" w:color="auto"/>
            <w:bottom w:val="none" w:sz="0" w:space="0" w:color="auto"/>
            <w:right w:val="none" w:sz="0" w:space="0" w:color="auto"/>
          </w:divBdr>
        </w:div>
        <w:div w:id="1709721310">
          <w:marLeft w:val="0"/>
          <w:marRight w:val="0"/>
          <w:marTop w:val="0"/>
          <w:marBottom w:val="0"/>
          <w:divBdr>
            <w:top w:val="none" w:sz="0" w:space="0" w:color="auto"/>
            <w:left w:val="none" w:sz="0" w:space="0" w:color="auto"/>
            <w:bottom w:val="none" w:sz="0" w:space="0" w:color="auto"/>
            <w:right w:val="none" w:sz="0" w:space="0" w:color="auto"/>
          </w:divBdr>
        </w:div>
        <w:div w:id="1145317742">
          <w:marLeft w:val="0"/>
          <w:marRight w:val="0"/>
          <w:marTop w:val="0"/>
          <w:marBottom w:val="0"/>
          <w:divBdr>
            <w:top w:val="none" w:sz="0" w:space="0" w:color="auto"/>
            <w:left w:val="none" w:sz="0" w:space="0" w:color="auto"/>
            <w:bottom w:val="none" w:sz="0" w:space="0" w:color="auto"/>
            <w:right w:val="none" w:sz="0" w:space="0" w:color="auto"/>
          </w:divBdr>
        </w:div>
      </w:divsChild>
    </w:div>
    <w:div w:id="2052722562">
      <w:bodyDiv w:val="1"/>
      <w:marLeft w:val="0"/>
      <w:marRight w:val="0"/>
      <w:marTop w:val="0"/>
      <w:marBottom w:val="0"/>
      <w:divBdr>
        <w:top w:val="none" w:sz="0" w:space="0" w:color="auto"/>
        <w:left w:val="none" w:sz="0" w:space="0" w:color="auto"/>
        <w:bottom w:val="none" w:sz="0" w:space="0" w:color="auto"/>
        <w:right w:val="none" w:sz="0" w:space="0" w:color="auto"/>
      </w:divBdr>
      <w:divsChild>
        <w:div w:id="2145610410">
          <w:marLeft w:val="0"/>
          <w:marRight w:val="0"/>
          <w:marTop w:val="0"/>
          <w:marBottom w:val="0"/>
          <w:divBdr>
            <w:top w:val="none" w:sz="0" w:space="0" w:color="auto"/>
            <w:left w:val="none" w:sz="0" w:space="0" w:color="auto"/>
            <w:bottom w:val="none" w:sz="0" w:space="0" w:color="auto"/>
            <w:right w:val="none" w:sz="0" w:space="0" w:color="auto"/>
          </w:divBdr>
        </w:div>
        <w:div w:id="310718757">
          <w:marLeft w:val="0"/>
          <w:marRight w:val="0"/>
          <w:marTop w:val="0"/>
          <w:marBottom w:val="0"/>
          <w:divBdr>
            <w:top w:val="none" w:sz="0" w:space="0" w:color="auto"/>
            <w:left w:val="none" w:sz="0" w:space="0" w:color="auto"/>
            <w:bottom w:val="none" w:sz="0" w:space="0" w:color="auto"/>
            <w:right w:val="none" w:sz="0" w:space="0" w:color="auto"/>
          </w:divBdr>
        </w:div>
        <w:div w:id="1722637062">
          <w:marLeft w:val="0"/>
          <w:marRight w:val="0"/>
          <w:marTop w:val="0"/>
          <w:marBottom w:val="0"/>
          <w:divBdr>
            <w:top w:val="none" w:sz="0" w:space="0" w:color="auto"/>
            <w:left w:val="none" w:sz="0" w:space="0" w:color="auto"/>
            <w:bottom w:val="none" w:sz="0" w:space="0" w:color="auto"/>
            <w:right w:val="none" w:sz="0" w:space="0" w:color="auto"/>
          </w:divBdr>
        </w:div>
        <w:div w:id="589856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13613?ed=2016_12_06" TargetMode="External"/><Relationship Id="rId13" Type="http://schemas.openxmlformats.org/officeDocument/2006/relationships/hyperlink" Target="https://kmr.gov.ua/uk/comisii/484"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ps.ligazakon.net/document/view/T012768?ed=2017_03_14" TargetMode="External"/><Relationship Id="rId12" Type="http://schemas.openxmlformats.org/officeDocument/2006/relationships/hyperlink" Target="https://ips.ligazakon.net/document/view/T990401?ed=2011_01_01&amp;an=116"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earch.ligazakon.ua/l_doc2.nsf/link1/KS05007.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ps.ligazakon.net/document/view/Z960254K?ed=2016_06_02" TargetMode="External"/><Relationship Id="rId11" Type="http://schemas.openxmlformats.org/officeDocument/2006/relationships/hyperlink" Target="https://ips.ligazakon.net/document/view/Z970280?ed=2017_03_19&amp;an=145" TargetMode="External"/><Relationship Id="rId5" Type="http://schemas.openxmlformats.org/officeDocument/2006/relationships/image" Target="media/image1.png"/><Relationship Id="rId15" Type="http://schemas.openxmlformats.org/officeDocument/2006/relationships/hyperlink" Target="http://search.ligazakon.ua/l_doc2.nsf/link1/KS05007.html" TargetMode="External"/><Relationship Id="rId10" Type="http://schemas.openxmlformats.org/officeDocument/2006/relationships/hyperlink" Target="https://ips.ligazakon.net/document/view/T030858?ed=2015_12_08"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ips.ligazakon.net/document/view/T980161?ed=2016_09_20" TargetMode="External"/><Relationship Id="rId14" Type="http://schemas.openxmlformats.org/officeDocument/2006/relationships/hyperlink" Target="http://search.ligazakon.ua/l_doc2.nsf/link1/Z960254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1321</Words>
  <Characters>7535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Лора</dc:creator>
  <cp:keywords/>
  <dc:description/>
  <cp:lastModifiedBy>Ирина Черновская</cp:lastModifiedBy>
  <cp:revision>6</cp:revision>
  <cp:lastPrinted>2024-04-03T08:31:00Z</cp:lastPrinted>
  <dcterms:created xsi:type="dcterms:W3CDTF">2024-04-02T20:20:00Z</dcterms:created>
  <dcterms:modified xsi:type="dcterms:W3CDTF">2024-04-03T09:21:00Z</dcterms:modified>
</cp:coreProperties>
</file>