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DFFC6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2886A00E" wp14:editId="4FB7149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1F1A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9880FEB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23D7A4BB" w14:textId="2D7637E3" w:rsidR="00471A1C" w:rsidRPr="002B51A1" w:rsidRDefault="0010041F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 w:rsidR="00471A1C">
        <w:rPr>
          <w:rFonts w:ascii="Times New Roman" w:hAnsi="Times New Roman" w:cs="Times New Roman"/>
          <w:sz w:val="28"/>
          <w:szCs w:val="24"/>
        </w:rPr>
        <w:t>я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</w:t>
      </w:r>
      <w:r w:rsidR="00471A1C">
        <w:rPr>
          <w:rFonts w:ascii="Times New Roman" w:hAnsi="Times New Roman" w:cs="Times New Roman"/>
          <w:sz w:val="28"/>
          <w:szCs w:val="24"/>
          <w:lang w:val="en-US"/>
        </w:rPr>
        <w:t>IX</w:t>
      </w:r>
      <w:r w:rsidR="00471A1C"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471A1C"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22D7652A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A5FAD02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848425A" w14:textId="25C1973D" w:rsidR="00471A1C" w:rsidRPr="004C56DF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07E616EE" w14:textId="4153363C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64421221" w14:textId="77777777" w:rsidR="00E26F23" w:rsidRPr="004C56DF" w:rsidRDefault="00E26F23" w:rsidP="00E26F23">
      <w:pPr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1FB378B" w14:textId="77777777" w:rsidR="00E26F23" w:rsidRPr="008B3ED6" w:rsidRDefault="00E26F23" w:rsidP="00E26F2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3ED6">
        <w:rPr>
          <w:rFonts w:ascii="Times New Roman" w:hAnsi="Times New Roman" w:cs="Times New Roman"/>
          <w:b/>
          <w:sz w:val="28"/>
          <w:szCs w:val="28"/>
        </w:rPr>
        <w:t>ПРОЄКТ</w:t>
      </w:r>
    </w:p>
    <w:p w14:paraId="0D8EAEA9" w14:textId="63467F4C" w:rsidR="00E26F23" w:rsidRPr="008A4EB7" w:rsidRDefault="00E26F23" w:rsidP="005427BF">
      <w:pPr>
        <w:pStyle w:val="1"/>
        <w:ind w:left="708" w:right="2976" w:firstLine="0"/>
        <w:rPr>
          <w:b/>
          <w:color w:val="000000"/>
          <w:spacing w:val="-2"/>
          <w:sz w:val="28"/>
          <w:szCs w:val="28"/>
        </w:rPr>
      </w:pPr>
      <w:r w:rsidRPr="008A4EB7">
        <w:rPr>
          <w:b/>
          <w:sz w:val="28"/>
          <w:szCs w:val="28"/>
        </w:rPr>
        <w:t xml:space="preserve">Про </w:t>
      </w:r>
      <w:r w:rsidR="00501B15">
        <w:rPr>
          <w:b/>
          <w:sz w:val="28"/>
          <w:szCs w:val="28"/>
        </w:rPr>
        <w:t xml:space="preserve">внесення змін до рішення Київської міської ради від </w:t>
      </w:r>
      <w:r w:rsidR="000C20EA">
        <w:rPr>
          <w:b/>
          <w:sz w:val="28"/>
          <w:szCs w:val="28"/>
        </w:rPr>
        <w:t>21 листопада 2024 року №</w:t>
      </w:r>
      <w:r w:rsidR="005427BF">
        <w:rPr>
          <w:b/>
          <w:sz w:val="28"/>
          <w:szCs w:val="28"/>
        </w:rPr>
        <w:t> </w:t>
      </w:r>
      <w:r w:rsidR="000C20EA">
        <w:rPr>
          <w:b/>
          <w:sz w:val="28"/>
          <w:szCs w:val="28"/>
        </w:rPr>
        <w:t>212/10020 «Про включення до Переліку другого типу нежитлових приміщень комунальної власності територіальної громади міста Києва»</w:t>
      </w:r>
    </w:p>
    <w:p w14:paraId="35CF30BC" w14:textId="77777777" w:rsidR="00E26F23" w:rsidRPr="008A4EB7" w:rsidRDefault="00E26F23" w:rsidP="00E26F23">
      <w:pPr>
        <w:pStyle w:val="1"/>
        <w:ind w:firstLine="900"/>
        <w:jc w:val="left"/>
        <w:rPr>
          <w:b/>
          <w:sz w:val="28"/>
          <w:szCs w:val="28"/>
        </w:rPr>
      </w:pPr>
    </w:p>
    <w:p w14:paraId="688D5DA2" w14:textId="0DDADA1C" w:rsidR="00E26F23" w:rsidRPr="008A4EB7" w:rsidRDefault="00E26F23" w:rsidP="00E26F2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8A4EB7">
        <w:rPr>
          <w:rFonts w:ascii="Times New Roman" w:hAnsi="Times New Roman" w:cs="Times New Roman"/>
          <w:color w:val="000000"/>
          <w:sz w:val="28"/>
          <w:szCs w:val="28"/>
        </w:rPr>
        <w:t xml:space="preserve">Розглянувши звернення </w:t>
      </w:r>
      <w:r w:rsidR="000C20EA" w:rsidRPr="000C20EA">
        <w:rPr>
          <w:rFonts w:ascii="Times New Roman" w:hAnsi="Times New Roman" w:cs="Times New Roman"/>
          <w:sz w:val="28"/>
          <w:szCs w:val="28"/>
        </w:rPr>
        <w:t xml:space="preserve">Громадської організації Спілки Самаритян України Київського об’єднання (03115, м. Київ, вул. Львівська, 28, </w:t>
      </w:r>
      <w:proofErr w:type="spellStart"/>
      <w:r w:rsidR="000C20EA" w:rsidRPr="000C20EA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0C20EA" w:rsidRPr="000C20EA">
        <w:rPr>
          <w:rFonts w:ascii="Times New Roman" w:hAnsi="Times New Roman" w:cs="Times New Roman"/>
          <w:sz w:val="28"/>
          <w:szCs w:val="28"/>
        </w:rPr>
        <w:t xml:space="preserve">. </w:t>
      </w:r>
      <w:r w:rsidR="000C20EA" w:rsidRPr="000C20EA">
        <w:rPr>
          <w:rFonts w:ascii="Times New Roman" w:hAnsi="Times New Roman" w:cs="Times New Roman"/>
          <w:sz w:val="28"/>
          <w:szCs w:val="28"/>
        </w:rPr>
        <w:br/>
        <w:t xml:space="preserve">(044) 201-35-01) </w:t>
      </w:r>
      <w:r w:rsidR="000C20EA" w:rsidRPr="000C20EA">
        <w:rPr>
          <w:rFonts w:ascii="Times New Roman" w:hAnsi="Times New Roman" w:cs="Times New Roman"/>
          <w:color w:val="000000"/>
          <w:sz w:val="28"/>
          <w:szCs w:val="28"/>
        </w:rPr>
        <w:t>від 17 червня 2024 року № 017/06-ДКВ-2024 про включення майна до Переліку другого типу</w:t>
      </w:r>
      <w:r w:rsidR="000C20EA" w:rsidRPr="000C20EA">
        <w:rPr>
          <w:rFonts w:ascii="Times New Roman" w:hAnsi="Times New Roman" w:cs="Times New Roman"/>
          <w:sz w:val="28"/>
          <w:szCs w:val="28"/>
        </w:rPr>
        <w:t xml:space="preserve"> загальною площею 548,2 </w:t>
      </w:r>
      <w:proofErr w:type="spellStart"/>
      <w:r w:rsidR="000C20EA" w:rsidRPr="000C20EA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0C20EA" w:rsidRPr="000C20EA">
        <w:rPr>
          <w:rFonts w:ascii="Times New Roman" w:hAnsi="Times New Roman" w:cs="Times New Roman"/>
          <w:sz w:val="28"/>
          <w:szCs w:val="28"/>
        </w:rPr>
        <w:t>. м на вул. Бойчука Михайла, 21</w:t>
      </w:r>
      <w:r w:rsidRPr="008A4EB7">
        <w:rPr>
          <w:rFonts w:ascii="Times New Roman" w:hAnsi="Times New Roman" w:cs="Times New Roman"/>
          <w:sz w:val="28"/>
          <w:szCs w:val="28"/>
        </w:rPr>
        <w:t>, та в</w:t>
      </w:r>
      <w:r w:rsidRPr="008A4EB7">
        <w:rPr>
          <w:rFonts w:ascii="Times New Roman" w:hAnsi="Times New Roman" w:cs="Times New Roman"/>
          <w:color w:val="000000"/>
          <w:sz w:val="28"/>
          <w:szCs w:val="28"/>
        </w:rPr>
        <w:t xml:space="preserve">ідповідно до статей 759-763 Цивільного кодексу України, частини п’ятої статті 60 Закону України «Про місцеве </w:t>
      </w:r>
      <w:r w:rsidRPr="008A4EB7">
        <w:rPr>
          <w:rFonts w:ascii="Times New Roman" w:hAnsi="Times New Roman" w:cs="Times New Roman"/>
          <w:color w:val="000000"/>
          <w:spacing w:val="-4"/>
          <w:sz w:val="28"/>
          <w:szCs w:val="28"/>
        </w:rPr>
        <w:t>самоврядування в Україні», статей 5, 6, 1</w:t>
      </w:r>
      <w:r w:rsidR="000C20EA">
        <w:rPr>
          <w:rFonts w:ascii="Times New Roman" w:hAnsi="Times New Roman" w:cs="Times New Roman"/>
          <w:color w:val="000000"/>
          <w:spacing w:val="-4"/>
          <w:sz w:val="28"/>
          <w:szCs w:val="28"/>
        </w:rPr>
        <w:t>5</w:t>
      </w:r>
      <w:r w:rsidRPr="008A4EB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Закону України «Про оренду державного та комунального майна»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2D747C">
        <w:rPr>
          <w:rFonts w:ascii="Times New Roman" w:hAnsi="Times New Roman" w:cs="Times New Roman"/>
          <w:sz w:val="28"/>
          <w:szCs w:val="28"/>
        </w:rPr>
        <w:t>Закону України «Про адміністративну процедуру»</w:t>
      </w:r>
      <w:r w:rsidRPr="008A4EB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="00EC766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пунктів 54, 111 </w:t>
      </w:r>
      <w:r w:rsidRPr="008A4EB7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Порядку передачі в оренду державного та комунального майна, затвердженого постановою Кабінету Міністрів України від 03 червня 2020 року № 483, з метою ефективного використання нерухомого майна територіальної громади міста Києва, </w:t>
      </w:r>
      <w:r w:rsidRPr="008A4EB7">
        <w:rPr>
          <w:rFonts w:ascii="Times New Roman" w:hAnsi="Times New Roman" w:cs="Times New Roman"/>
          <w:color w:val="000000"/>
          <w:spacing w:val="-4"/>
          <w:sz w:val="28"/>
          <w:szCs w:val="28"/>
        </w:rPr>
        <w:t>Київська міська рада</w:t>
      </w:r>
      <w:r w:rsidRPr="008A4EB7">
        <w:rPr>
          <w:rFonts w:ascii="Times New Roman" w:eastAsia="Arial Unicode MS" w:hAnsi="Times New Roman" w:cs="Times New Roman"/>
          <w:bCs/>
          <w:spacing w:val="-2"/>
          <w:sz w:val="28"/>
          <w:szCs w:val="28"/>
          <w:lang w:eastAsia="zh-CN" w:bidi="hi-IN"/>
        </w:rPr>
        <w:t xml:space="preserve"> </w:t>
      </w:r>
    </w:p>
    <w:p w14:paraId="124DF8AE" w14:textId="77777777" w:rsidR="00E26F23" w:rsidRPr="008A4EB7" w:rsidRDefault="00E26F23" w:rsidP="00E26F23">
      <w:pPr>
        <w:shd w:val="clear" w:color="auto" w:fill="FFFFFF"/>
        <w:spacing w:after="0"/>
        <w:ind w:firstLine="709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5449E31B" w14:textId="77777777" w:rsidR="00E26F23" w:rsidRPr="008A4EB7" w:rsidRDefault="00E26F23" w:rsidP="00E26F23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</w:pPr>
      <w:r w:rsidRPr="008A4EB7"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  <w:t>ВИРІШИЛА:</w:t>
      </w:r>
    </w:p>
    <w:p w14:paraId="319A6FFB" w14:textId="77777777" w:rsidR="00E26F23" w:rsidRPr="008A4EB7" w:rsidRDefault="00E26F23" w:rsidP="00E26F23">
      <w:pPr>
        <w:shd w:val="clear" w:color="auto" w:fill="FFFFFF"/>
        <w:spacing w:after="0"/>
        <w:ind w:firstLine="708"/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</w:pPr>
    </w:p>
    <w:p w14:paraId="2683A773" w14:textId="40742412" w:rsidR="000C20EA" w:rsidRDefault="00E26F23" w:rsidP="00E26F23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EB7">
        <w:rPr>
          <w:rFonts w:ascii="Times New Roman" w:hAnsi="Times New Roman" w:cs="Times New Roman"/>
          <w:sz w:val="28"/>
          <w:szCs w:val="28"/>
        </w:rPr>
        <w:fldChar w:fldCharType="begin"/>
      </w:r>
      <w:r w:rsidRPr="008A4EB7">
        <w:rPr>
          <w:rFonts w:ascii="Times New Roman" w:hAnsi="Times New Roman" w:cs="Times New Roman"/>
          <w:sz w:val="28"/>
          <w:szCs w:val="28"/>
        </w:rPr>
        <w:instrText xml:space="preserve"> AUTONUM  </w:instrText>
      </w:r>
      <w:r w:rsidRPr="008A4EB7">
        <w:rPr>
          <w:rFonts w:ascii="Times New Roman" w:hAnsi="Times New Roman" w:cs="Times New Roman"/>
          <w:sz w:val="28"/>
          <w:szCs w:val="28"/>
        </w:rPr>
        <w:fldChar w:fldCharType="end"/>
      </w:r>
      <w:r w:rsidRPr="008A4EB7">
        <w:rPr>
          <w:rFonts w:ascii="Times New Roman" w:hAnsi="Times New Roman" w:cs="Times New Roman"/>
          <w:sz w:val="28"/>
          <w:szCs w:val="28"/>
        </w:rPr>
        <w:t xml:space="preserve"> </w:t>
      </w:r>
      <w:r w:rsidR="002A3969">
        <w:rPr>
          <w:rFonts w:ascii="Times New Roman" w:hAnsi="Times New Roman" w:cs="Times New Roman"/>
          <w:sz w:val="28"/>
          <w:szCs w:val="28"/>
        </w:rPr>
        <w:t>Доповнити</w:t>
      </w:r>
      <w:r w:rsidR="000C20EA">
        <w:rPr>
          <w:rFonts w:ascii="Times New Roman" w:hAnsi="Times New Roman" w:cs="Times New Roman"/>
          <w:sz w:val="28"/>
          <w:szCs w:val="28"/>
        </w:rPr>
        <w:t xml:space="preserve"> </w:t>
      </w:r>
      <w:r w:rsidR="000C20EA" w:rsidRPr="000C20EA">
        <w:rPr>
          <w:rFonts w:ascii="Times New Roman" w:hAnsi="Times New Roman" w:cs="Times New Roman"/>
          <w:sz w:val="28"/>
          <w:szCs w:val="28"/>
        </w:rPr>
        <w:t>рішення Київської міської ради від 21 листопада 2024 року № 212/10020 «Про включення до Переліку другого типу нежитлових приміщень комунальної власності територіальної громади міста Києва»</w:t>
      </w:r>
      <w:r w:rsidR="000C20EA">
        <w:rPr>
          <w:rFonts w:ascii="Times New Roman" w:hAnsi="Times New Roman" w:cs="Times New Roman"/>
          <w:sz w:val="28"/>
          <w:szCs w:val="28"/>
        </w:rPr>
        <w:t xml:space="preserve"> </w:t>
      </w:r>
      <w:r w:rsidR="00603A3A">
        <w:rPr>
          <w:rFonts w:ascii="Times New Roman" w:hAnsi="Times New Roman" w:cs="Times New Roman"/>
          <w:sz w:val="28"/>
          <w:szCs w:val="28"/>
        </w:rPr>
        <w:t xml:space="preserve">після пункту 1 </w:t>
      </w:r>
      <w:r w:rsidR="002A3969">
        <w:rPr>
          <w:rFonts w:ascii="Times New Roman" w:hAnsi="Times New Roman" w:cs="Times New Roman"/>
          <w:sz w:val="28"/>
          <w:szCs w:val="28"/>
        </w:rPr>
        <w:t>новим пунктом наступного змісту</w:t>
      </w:r>
      <w:r w:rsidR="000C20EA">
        <w:rPr>
          <w:rFonts w:ascii="Times New Roman" w:hAnsi="Times New Roman" w:cs="Times New Roman"/>
          <w:sz w:val="28"/>
          <w:szCs w:val="28"/>
        </w:rPr>
        <w:t>:</w:t>
      </w:r>
    </w:p>
    <w:p w14:paraId="0FC63466" w14:textId="1F7917C4" w:rsidR="002A3969" w:rsidRDefault="00224AF9" w:rsidP="00224AF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3969">
        <w:rPr>
          <w:rFonts w:ascii="Times New Roman" w:hAnsi="Times New Roman" w:cs="Times New Roman"/>
          <w:sz w:val="28"/>
          <w:szCs w:val="28"/>
        </w:rPr>
        <w:t xml:space="preserve">«2. </w:t>
      </w:r>
      <w:r w:rsidR="00603A3A">
        <w:rPr>
          <w:rFonts w:ascii="Times New Roman" w:hAnsi="Times New Roman" w:cs="Times New Roman"/>
          <w:sz w:val="28"/>
          <w:szCs w:val="28"/>
        </w:rPr>
        <w:t>Затвердити д</w:t>
      </w:r>
      <w:r w:rsidR="002A3969">
        <w:rPr>
          <w:rFonts w:ascii="Times New Roman" w:hAnsi="Times New Roman" w:cs="Times New Roman"/>
          <w:sz w:val="28"/>
          <w:szCs w:val="28"/>
        </w:rPr>
        <w:t>одаткові умови оренди:</w:t>
      </w:r>
    </w:p>
    <w:p w14:paraId="0CC6BC9D" w14:textId="386E8DE8" w:rsidR="00E26F23" w:rsidRPr="00224AF9" w:rsidRDefault="00224AF9" w:rsidP="00224AF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3969" w:rsidRPr="00224AF9">
        <w:rPr>
          <w:rFonts w:ascii="Times New Roman" w:hAnsi="Times New Roman" w:cs="Times New Roman"/>
          <w:sz w:val="28"/>
          <w:szCs w:val="28"/>
        </w:rPr>
        <w:t>2.1</w:t>
      </w:r>
      <w:r w:rsidR="0041128E" w:rsidRPr="00224AF9">
        <w:rPr>
          <w:rFonts w:ascii="Times New Roman" w:hAnsi="Times New Roman" w:cs="Times New Roman"/>
          <w:sz w:val="28"/>
          <w:szCs w:val="28"/>
        </w:rPr>
        <w:t>.</w:t>
      </w:r>
      <w:r w:rsidR="002A3969" w:rsidRPr="00224AF9">
        <w:rPr>
          <w:rFonts w:ascii="Times New Roman" w:hAnsi="Times New Roman" w:cs="Times New Roman"/>
          <w:sz w:val="28"/>
          <w:szCs w:val="28"/>
        </w:rPr>
        <w:t xml:space="preserve"> </w:t>
      </w:r>
      <w:r w:rsidR="000C20EA" w:rsidRPr="00224AF9">
        <w:rPr>
          <w:rFonts w:ascii="Times New Roman" w:hAnsi="Times New Roman" w:cs="Times New Roman"/>
          <w:sz w:val="28"/>
          <w:szCs w:val="28"/>
        </w:rPr>
        <w:t>Термін оренди 25 років</w:t>
      </w:r>
      <w:r w:rsidR="008D11C4">
        <w:rPr>
          <w:rFonts w:ascii="Times New Roman" w:hAnsi="Times New Roman" w:cs="Times New Roman"/>
          <w:sz w:val="28"/>
          <w:szCs w:val="28"/>
        </w:rPr>
        <w:t>.</w:t>
      </w:r>
    </w:p>
    <w:p w14:paraId="7E16DAAB" w14:textId="2C43211F" w:rsidR="00C802E1" w:rsidRPr="00224AF9" w:rsidRDefault="00224AF9" w:rsidP="00224AF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3969" w:rsidRPr="00224AF9">
        <w:rPr>
          <w:rFonts w:ascii="Times New Roman" w:hAnsi="Times New Roman" w:cs="Times New Roman"/>
          <w:sz w:val="28"/>
          <w:szCs w:val="28"/>
        </w:rPr>
        <w:t>2.2</w:t>
      </w:r>
      <w:r w:rsidR="0041128E" w:rsidRPr="00224AF9">
        <w:rPr>
          <w:rFonts w:ascii="Times New Roman" w:hAnsi="Times New Roman" w:cs="Times New Roman"/>
          <w:sz w:val="28"/>
          <w:szCs w:val="28"/>
        </w:rPr>
        <w:t>.</w:t>
      </w:r>
      <w:r w:rsidR="002A3969" w:rsidRPr="00224AF9">
        <w:rPr>
          <w:rFonts w:ascii="Times New Roman" w:hAnsi="Times New Roman" w:cs="Times New Roman"/>
          <w:sz w:val="28"/>
          <w:szCs w:val="28"/>
        </w:rPr>
        <w:t xml:space="preserve"> </w:t>
      </w:r>
      <w:r w:rsidR="000C20EA" w:rsidRPr="00224AF9">
        <w:rPr>
          <w:rFonts w:ascii="Times New Roman" w:hAnsi="Times New Roman" w:cs="Times New Roman"/>
          <w:sz w:val="28"/>
          <w:szCs w:val="28"/>
        </w:rPr>
        <w:t xml:space="preserve">Проведення капітального ремонту </w:t>
      </w:r>
      <w:r w:rsidR="00E64168" w:rsidRPr="00224AF9">
        <w:rPr>
          <w:rFonts w:ascii="Times New Roman" w:hAnsi="Times New Roman" w:cs="Times New Roman"/>
          <w:sz w:val="28"/>
          <w:szCs w:val="28"/>
        </w:rPr>
        <w:t xml:space="preserve">за рахунок коштів орендаря </w:t>
      </w:r>
      <w:r w:rsidR="00512466" w:rsidRPr="00224AF9">
        <w:rPr>
          <w:rFonts w:ascii="Times New Roman" w:hAnsi="Times New Roman" w:cs="Times New Roman"/>
          <w:sz w:val="28"/>
          <w:szCs w:val="28"/>
        </w:rPr>
        <w:t xml:space="preserve">з метою створення центру надання соціальної послуги денного догляду </w:t>
      </w:r>
      <w:r w:rsidR="00D6005F" w:rsidRPr="00224AF9">
        <w:rPr>
          <w:rFonts w:ascii="Times New Roman" w:hAnsi="Times New Roman" w:cs="Times New Roman"/>
          <w:sz w:val="28"/>
          <w:szCs w:val="28"/>
        </w:rPr>
        <w:t xml:space="preserve">особам похилого </w:t>
      </w:r>
      <w:r w:rsidR="00D6005F" w:rsidRPr="00224AF9">
        <w:rPr>
          <w:rFonts w:ascii="Times New Roman" w:hAnsi="Times New Roman" w:cs="Times New Roman"/>
          <w:sz w:val="28"/>
          <w:szCs w:val="28"/>
        </w:rPr>
        <w:lastRenderedPageBreak/>
        <w:t>віку, у тому числі з когнітивними розладами психіки</w:t>
      </w:r>
      <w:r w:rsidR="00144546" w:rsidRPr="00224AF9">
        <w:rPr>
          <w:rFonts w:ascii="Times New Roman" w:hAnsi="Times New Roman" w:cs="Times New Roman"/>
          <w:sz w:val="28"/>
          <w:szCs w:val="28"/>
        </w:rPr>
        <w:t>,</w:t>
      </w:r>
      <w:r w:rsidR="00D6005F" w:rsidRPr="00224AF9">
        <w:rPr>
          <w:rFonts w:ascii="Times New Roman" w:hAnsi="Times New Roman" w:cs="Times New Roman"/>
          <w:sz w:val="28"/>
          <w:szCs w:val="28"/>
        </w:rPr>
        <w:t xml:space="preserve"> особам з інвалідністю, у тому числі із психічними розладами </w:t>
      </w:r>
      <w:r w:rsidR="00C802E1" w:rsidRPr="00224AF9">
        <w:rPr>
          <w:rFonts w:ascii="Times New Roman" w:hAnsi="Times New Roman" w:cs="Times New Roman"/>
          <w:sz w:val="28"/>
          <w:szCs w:val="28"/>
        </w:rPr>
        <w:t>та інтелектуальними порушеннями, хворим, які не здатні до самообслуговування і потребують постійної сторонньої допомоги у приміщеннях, спеціально обладнаних та пристосованих для обслуговування в них людей з обмеженими фізичними можливостями.</w:t>
      </w:r>
    </w:p>
    <w:p w14:paraId="386AE7D2" w14:textId="3CC4F6FD" w:rsidR="000C20EA" w:rsidRPr="00224AF9" w:rsidRDefault="00224AF9" w:rsidP="00224AF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A3969" w:rsidRPr="00224AF9">
        <w:rPr>
          <w:rFonts w:ascii="Times New Roman" w:hAnsi="Times New Roman" w:cs="Times New Roman"/>
          <w:sz w:val="28"/>
          <w:szCs w:val="28"/>
        </w:rPr>
        <w:t>2.3</w:t>
      </w:r>
      <w:r w:rsidR="00720389">
        <w:rPr>
          <w:rFonts w:ascii="Times New Roman" w:hAnsi="Times New Roman" w:cs="Times New Roman"/>
          <w:sz w:val="28"/>
          <w:szCs w:val="28"/>
        </w:rPr>
        <w:t>.</w:t>
      </w:r>
      <w:r w:rsidR="002A3969" w:rsidRPr="00224AF9">
        <w:rPr>
          <w:rFonts w:ascii="Times New Roman" w:hAnsi="Times New Roman" w:cs="Times New Roman"/>
          <w:sz w:val="28"/>
          <w:szCs w:val="28"/>
        </w:rPr>
        <w:t xml:space="preserve"> Розмір орендної плати переглядається кожні 5 років за результатами незалежної оцінки об’єкта оренди</w:t>
      </w:r>
      <w:r w:rsidR="000C20EA" w:rsidRPr="00224AF9">
        <w:rPr>
          <w:rFonts w:ascii="Times New Roman" w:hAnsi="Times New Roman" w:cs="Times New Roman"/>
          <w:sz w:val="28"/>
          <w:szCs w:val="28"/>
        </w:rPr>
        <w:t>.</w:t>
      </w:r>
      <w:r w:rsidR="00EC7669" w:rsidRPr="00224AF9">
        <w:rPr>
          <w:rFonts w:ascii="Times New Roman" w:hAnsi="Times New Roman" w:cs="Times New Roman"/>
          <w:sz w:val="28"/>
          <w:szCs w:val="28"/>
        </w:rPr>
        <w:t>»</w:t>
      </w:r>
    </w:p>
    <w:p w14:paraId="3F3E9100" w14:textId="77777777" w:rsidR="00E26F23" w:rsidRPr="008A4EB7" w:rsidRDefault="00E26F23" w:rsidP="00E26F23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5E4D8F28" w14:textId="703A4D51" w:rsidR="00E26F23" w:rsidRPr="008A4EB7" w:rsidRDefault="00224AF9" w:rsidP="00224AF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3A3A">
        <w:rPr>
          <w:rFonts w:ascii="Times New Roman" w:hAnsi="Times New Roman" w:cs="Times New Roman"/>
          <w:sz w:val="28"/>
          <w:szCs w:val="28"/>
        </w:rPr>
        <w:t>У зв’язку з цим пункти 2-5 вважати пунктами 3-6</w:t>
      </w:r>
      <w:r w:rsidR="00EC7669">
        <w:rPr>
          <w:rFonts w:ascii="Times New Roman" w:hAnsi="Times New Roman" w:cs="Times New Roman"/>
          <w:sz w:val="28"/>
          <w:szCs w:val="28"/>
        </w:rPr>
        <w:t>.</w:t>
      </w:r>
      <w:r w:rsidR="00E26F23" w:rsidRPr="008A4E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79C96C" w14:textId="77777777" w:rsidR="00E26F23" w:rsidRPr="008A4EB7" w:rsidRDefault="00E26F23" w:rsidP="00E26F23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3B31108C" w14:textId="5DBFCBEA" w:rsidR="00E26F23" w:rsidRPr="008A4EB7" w:rsidRDefault="00224AF9" w:rsidP="00224AF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3A3A">
        <w:rPr>
          <w:rFonts w:ascii="Times New Roman" w:hAnsi="Times New Roman" w:cs="Times New Roman"/>
          <w:sz w:val="28"/>
          <w:szCs w:val="28"/>
        </w:rPr>
        <w:t>2</w:t>
      </w:r>
      <w:r w:rsidR="00E26F23" w:rsidRPr="008A4EB7">
        <w:rPr>
          <w:rFonts w:ascii="Times New Roman" w:hAnsi="Times New Roman" w:cs="Times New Roman"/>
          <w:sz w:val="28"/>
          <w:szCs w:val="28"/>
        </w:rPr>
        <w:t>. Офіційно оприлюднити це рішення в установленому порядку.</w:t>
      </w:r>
    </w:p>
    <w:p w14:paraId="64549C4E" w14:textId="77777777" w:rsidR="00E26F23" w:rsidRPr="008A4EB7" w:rsidRDefault="00E26F23" w:rsidP="00E26F2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CFD4730" w14:textId="470D2135" w:rsidR="00E26F23" w:rsidRPr="008A4EB7" w:rsidRDefault="00224AF9" w:rsidP="00224AF9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3A3A">
        <w:rPr>
          <w:rFonts w:ascii="Times New Roman" w:hAnsi="Times New Roman" w:cs="Times New Roman"/>
          <w:sz w:val="28"/>
          <w:szCs w:val="28"/>
        </w:rPr>
        <w:t>3</w:t>
      </w:r>
      <w:r w:rsidR="00E26F23" w:rsidRPr="008A4EB7">
        <w:rPr>
          <w:rFonts w:ascii="Times New Roman" w:hAnsi="Times New Roman" w:cs="Times New Roman"/>
          <w:sz w:val="28"/>
          <w:szCs w:val="28"/>
        </w:rPr>
        <w:t>. Рішення Київської міської ради набирає чинності з дня доведення його до відома ос</w:t>
      </w:r>
      <w:r w:rsidR="00406148">
        <w:rPr>
          <w:rFonts w:ascii="Times New Roman" w:hAnsi="Times New Roman" w:cs="Times New Roman"/>
          <w:sz w:val="28"/>
          <w:szCs w:val="28"/>
        </w:rPr>
        <w:t>оби</w:t>
      </w:r>
      <w:r w:rsidR="00E26F23" w:rsidRPr="008A4EB7">
        <w:rPr>
          <w:rFonts w:ascii="Times New Roman" w:hAnsi="Times New Roman" w:cs="Times New Roman"/>
          <w:sz w:val="28"/>
          <w:szCs w:val="28"/>
        </w:rPr>
        <w:t>.</w:t>
      </w:r>
    </w:p>
    <w:p w14:paraId="3BA0B0AA" w14:textId="77777777" w:rsidR="00E26F23" w:rsidRPr="008A4EB7" w:rsidRDefault="00E26F23" w:rsidP="00E26F2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14:paraId="1EA63464" w14:textId="67A9810D" w:rsidR="00E26F23" w:rsidRPr="008A4EB7" w:rsidRDefault="00603A3A" w:rsidP="00E26F2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26F23" w:rsidRPr="008A4EB7">
        <w:rPr>
          <w:rFonts w:ascii="Times New Roman" w:hAnsi="Times New Roman" w:cs="Times New Roman"/>
          <w:sz w:val="28"/>
          <w:szCs w:val="28"/>
        </w:rPr>
        <w:t xml:space="preserve">. </w:t>
      </w:r>
      <w:r w:rsidR="00E26F23" w:rsidRPr="008A4EB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Контроль за виконанням цього рішення покласти на постійну комісію </w:t>
      </w:r>
      <w:r w:rsidR="00E26F23" w:rsidRPr="008A4EB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Київської міської ради з питань власності </w:t>
      </w:r>
      <w:r w:rsidR="00E26F23" w:rsidRPr="008A4EB7">
        <w:rPr>
          <w:rFonts w:ascii="Times New Roman" w:hAnsi="Times New Roman" w:cs="Times New Roman"/>
          <w:bCs/>
          <w:sz w:val="28"/>
          <w:szCs w:val="28"/>
        </w:rPr>
        <w:t>та регуляторної політики</w:t>
      </w:r>
      <w:r w:rsidR="00E26F23" w:rsidRPr="008A4EB7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69349081" w14:textId="77777777" w:rsidR="00E26F23" w:rsidRPr="008A4EB7" w:rsidRDefault="00E26F23" w:rsidP="00E26F2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14:paraId="20989D33" w14:textId="77777777" w:rsidR="00E26F23" w:rsidRPr="008A4EB7" w:rsidRDefault="00E26F23" w:rsidP="00E26F2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14:paraId="19D37C6E" w14:textId="77777777" w:rsidR="00E26F23" w:rsidRPr="008A4EB7" w:rsidRDefault="00E26F23" w:rsidP="00E26F23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EB7">
        <w:rPr>
          <w:rFonts w:ascii="Times New Roman" w:hAnsi="Times New Roman" w:cs="Times New Roman"/>
          <w:color w:val="000000"/>
          <w:spacing w:val="1"/>
          <w:sz w:val="28"/>
          <w:szCs w:val="28"/>
        </w:rPr>
        <w:t>Київський міський голова</w:t>
      </w:r>
      <w:r w:rsidRPr="008A4EB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4EB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4EB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4EB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4EB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A4EB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Віталій КЛИЧКО</w:t>
      </w:r>
    </w:p>
    <w:p w14:paraId="615945B3" w14:textId="77777777" w:rsidR="00E26F23" w:rsidRPr="008A4EB7" w:rsidRDefault="00E26F23" w:rsidP="00E26F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4EB7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9747" w:type="dxa"/>
        <w:tblLook w:val="0000" w:firstRow="0" w:lastRow="0" w:firstColumn="0" w:lastColumn="0" w:noHBand="0" w:noVBand="0"/>
      </w:tblPr>
      <w:tblGrid>
        <w:gridCol w:w="4967"/>
        <w:gridCol w:w="1520"/>
        <w:gridCol w:w="3260"/>
      </w:tblGrid>
      <w:tr w:rsidR="00E26F23" w:rsidRPr="008A4EB7" w14:paraId="197809E1" w14:textId="77777777" w:rsidTr="005427BF">
        <w:tc>
          <w:tcPr>
            <w:tcW w:w="4967" w:type="dxa"/>
          </w:tcPr>
          <w:p w14:paraId="38D3D7A4" w14:textId="77777777" w:rsidR="00E26F23" w:rsidRPr="008A4EB7" w:rsidRDefault="00E26F23" w:rsidP="00655106">
            <w:pPr>
              <w:pStyle w:val="a9"/>
              <w:rPr>
                <w:bCs/>
                <w:szCs w:val="28"/>
              </w:rPr>
            </w:pPr>
            <w:r w:rsidRPr="008A4EB7">
              <w:rPr>
                <w:color w:val="000000"/>
                <w:szCs w:val="28"/>
              </w:rPr>
              <w:lastRenderedPageBreak/>
              <w:br w:type="page"/>
            </w:r>
            <w:r w:rsidRPr="008A4EB7">
              <w:rPr>
                <w:color w:val="000000"/>
                <w:spacing w:val="-3"/>
                <w:szCs w:val="28"/>
              </w:rPr>
              <w:br w:type="page"/>
            </w:r>
            <w:r w:rsidRPr="008A4EB7">
              <w:rPr>
                <w:bCs/>
                <w:szCs w:val="28"/>
              </w:rPr>
              <w:t>Подання:</w:t>
            </w:r>
          </w:p>
          <w:p w14:paraId="320492D5" w14:textId="77777777" w:rsidR="00E26F23" w:rsidRPr="008A4EB7" w:rsidRDefault="00E26F23" w:rsidP="00655106">
            <w:pPr>
              <w:pStyle w:val="a9"/>
              <w:rPr>
                <w:b/>
                <w:bCs/>
                <w:szCs w:val="28"/>
              </w:rPr>
            </w:pPr>
          </w:p>
        </w:tc>
        <w:tc>
          <w:tcPr>
            <w:tcW w:w="1520" w:type="dxa"/>
          </w:tcPr>
          <w:p w14:paraId="7481D090" w14:textId="77777777" w:rsidR="00E26F23" w:rsidRPr="008A4EB7" w:rsidRDefault="00E26F23" w:rsidP="00655106">
            <w:pPr>
              <w:pStyle w:val="a9"/>
              <w:ind w:firstLine="0"/>
              <w:rPr>
                <w:b/>
                <w:bCs/>
                <w:szCs w:val="28"/>
              </w:rPr>
            </w:pPr>
          </w:p>
        </w:tc>
        <w:tc>
          <w:tcPr>
            <w:tcW w:w="3260" w:type="dxa"/>
          </w:tcPr>
          <w:p w14:paraId="332B26B0" w14:textId="77777777" w:rsidR="00E26F23" w:rsidRPr="008A4EB7" w:rsidRDefault="00E26F23" w:rsidP="00655106">
            <w:pPr>
              <w:pStyle w:val="a9"/>
              <w:ind w:firstLine="0"/>
              <w:rPr>
                <w:bCs/>
                <w:szCs w:val="28"/>
              </w:rPr>
            </w:pPr>
          </w:p>
        </w:tc>
      </w:tr>
      <w:tr w:rsidR="00E26F23" w:rsidRPr="008A4EB7" w14:paraId="52A29D9D" w14:textId="77777777" w:rsidTr="005427BF">
        <w:tc>
          <w:tcPr>
            <w:tcW w:w="4967" w:type="dxa"/>
          </w:tcPr>
          <w:p w14:paraId="2D1FAB58" w14:textId="1014CDE8" w:rsidR="00E26F23" w:rsidRPr="008A4EB7" w:rsidRDefault="005427BF" w:rsidP="00655106">
            <w:pPr>
              <w:pStyle w:val="a9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Постійна комісія Київської міської ради з питань власності та регуляторної політи</w:t>
            </w:r>
            <w:r w:rsidR="000A7EB7">
              <w:rPr>
                <w:bCs/>
                <w:szCs w:val="28"/>
              </w:rPr>
              <w:t>ки</w:t>
            </w:r>
          </w:p>
        </w:tc>
        <w:tc>
          <w:tcPr>
            <w:tcW w:w="1520" w:type="dxa"/>
          </w:tcPr>
          <w:p w14:paraId="32FD280F" w14:textId="77777777" w:rsidR="00E26F23" w:rsidRPr="008A4EB7" w:rsidRDefault="00E26F23" w:rsidP="00655106">
            <w:pPr>
              <w:pStyle w:val="a9"/>
              <w:ind w:firstLine="0"/>
              <w:rPr>
                <w:b/>
                <w:bCs/>
                <w:szCs w:val="28"/>
              </w:rPr>
            </w:pPr>
          </w:p>
        </w:tc>
        <w:tc>
          <w:tcPr>
            <w:tcW w:w="3260" w:type="dxa"/>
          </w:tcPr>
          <w:p w14:paraId="746B477E" w14:textId="6ED0D1DC" w:rsidR="00E26F23" w:rsidRPr="008A4EB7" w:rsidRDefault="00E26F23" w:rsidP="00655106">
            <w:pPr>
              <w:pStyle w:val="a9"/>
              <w:ind w:firstLine="0"/>
              <w:rPr>
                <w:bCs/>
                <w:szCs w:val="28"/>
              </w:rPr>
            </w:pPr>
          </w:p>
        </w:tc>
      </w:tr>
      <w:tr w:rsidR="00E26F23" w:rsidRPr="008A4EB7" w14:paraId="28D1FC44" w14:textId="77777777" w:rsidTr="005427BF">
        <w:tc>
          <w:tcPr>
            <w:tcW w:w="4967" w:type="dxa"/>
          </w:tcPr>
          <w:p w14:paraId="287B105E" w14:textId="77777777" w:rsidR="00E26F23" w:rsidRPr="008A4EB7" w:rsidRDefault="00E26F23" w:rsidP="00655106">
            <w:pPr>
              <w:pStyle w:val="a9"/>
              <w:rPr>
                <w:bCs/>
                <w:szCs w:val="28"/>
              </w:rPr>
            </w:pPr>
          </w:p>
        </w:tc>
        <w:tc>
          <w:tcPr>
            <w:tcW w:w="1520" w:type="dxa"/>
          </w:tcPr>
          <w:p w14:paraId="142FB9FF" w14:textId="77777777" w:rsidR="00E26F23" w:rsidRPr="008A4EB7" w:rsidRDefault="00E26F23" w:rsidP="00655106">
            <w:pPr>
              <w:pStyle w:val="a9"/>
              <w:ind w:firstLine="0"/>
              <w:rPr>
                <w:b/>
                <w:bCs/>
                <w:szCs w:val="28"/>
              </w:rPr>
            </w:pPr>
          </w:p>
        </w:tc>
        <w:tc>
          <w:tcPr>
            <w:tcW w:w="3260" w:type="dxa"/>
          </w:tcPr>
          <w:p w14:paraId="05FF28EF" w14:textId="77777777" w:rsidR="00E26F23" w:rsidRPr="008A4EB7" w:rsidRDefault="00E26F23" w:rsidP="00655106">
            <w:pPr>
              <w:pStyle w:val="a9"/>
              <w:ind w:firstLine="0"/>
              <w:rPr>
                <w:bCs/>
                <w:szCs w:val="28"/>
              </w:rPr>
            </w:pPr>
          </w:p>
        </w:tc>
      </w:tr>
      <w:tr w:rsidR="005427BF" w:rsidRPr="008A4EB7" w14:paraId="4D3F89C1" w14:textId="77777777" w:rsidTr="005427BF">
        <w:tc>
          <w:tcPr>
            <w:tcW w:w="4967" w:type="dxa"/>
          </w:tcPr>
          <w:p w14:paraId="355B5B1A" w14:textId="0FF6B0C7" w:rsidR="005427BF" w:rsidRPr="008A4EB7" w:rsidRDefault="005427BF" w:rsidP="005427BF">
            <w:pPr>
              <w:pStyle w:val="a9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Голова </w:t>
            </w:r>
          </w:p>
        </w:tc>
        <w:tc>
          <w:tcPr>
            <w:tcW w:w="1520" w:type="dxa"/>
          </w:tcPr>
          <w:p w14:paraId="0CC2D362" w14:textId="77777777" w:rsidR="005427BF" w:rsidRPr="008A4EB7" w:rsidRDefault="005427BF" w:rsidP="00655106">
            <w:pPr>
              <w:pStyle w:val="a9"/>
              <w:ind w:firstLine="0"/>
              <w:rPr>
                <w:b/>
                <w:bCs/>
                <w:szCs w:val="28"/>
              </w:rPr>
            </w:pPr>
          </w:p>
        </w:tc>
        <w:tc>
          <w:tcPr>
            <w:tcW w:w="3260" w:type="dxa"/>
          </w:tcPr>
          <w:p w14:paraId="29340F66" w14:textId="1462B72E" w:rsidR="005427BF" w:rsidRPr="008A4EB7" w:rsidRDefault="005427BF" w:rsidP="00655106">
            <w:pPr>
              <w:pStyle w:val="a9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Михайло ПРИСЯЖНЮК</w:t>
            </w:r>
          </w:p>
        </w:tc>
      </w:tr>
      <w:tr w:rsidR="005427BF" w:rsidRPr="008A4EB7" w14:paraId="7596570D" w14:textId="77777777" w:rsidTr="005427BF">
        <w:tc>
          <w:tcPr>
            <w:tcW w:w="4967" w:type="dxa"/>
          </w:tcPr>
          <w:p w14:paraId="3BE48807" w14:textId="77777777" w:rsidR="005427BF" w:rsidRPr="008A4EB7" w:rsidRDefault="005427BF" w:rsidP="00655106">
            <w:pPr>
              <w:pStyle w:val="a9"/>
              <w:rPr>
                <w:bCs/>
                <w:szCs w:val="28"/>
              </w:rPr>
            </w:pPr>
          </w:p>
        </w:tc>
        <w:tc>
          <w:tcPr>
            <w:tcW w:w="1520" w:type="dxa"/>
          </w:tcPr>
          <w:p w14:paraId="49434EE8" w14:textId="77777777" w:rsidR="005427BF" w:rsidRPr="008A4EB7" w:rsidRDefault="005427BF" w:rsidP="00655106">
            <w:pPr>
              <w:pStyle w:val="a9"/>
              <w:ind w:firstLine="0"/>
              <w:rPr>
                <w:b/>
                <w:bCs/>
                <w:szCs w:val="28"/>
              </w:rPr>
            </w:pPr>
          </w:p>
        </w:tc>
        <w:tc>
          <w:tcPr>
            <w:tcW w:w="3260" w:type="dxa"/>
          </w:tcPr>
          <w:p w14:paraId="3636F65E" w14:textId="77777777" w:rsidR="005427BF" w:rsidRPr="008A4EB7" w:rsidRDefault="005427BF" w:rsidP="00655106">
            <w:pPr>
              <w:pStyle w:val="a9"/>
              <w:ind w:firstLine="0"/>
              <w:rPr>
                <w:bCs/>
                <w:szCs w:val="28"/>
              </w:rPr>
            </w:pPr>
          </w:p>
        </w:tc>
      </w:tr>
      <w:tr w:rsidR="005427BF" w:rsidRPr="008A4EB7" w14:paraId="2EAC2C23" w14:textId="77777777" w:rsidTr="005427BF">
        <w:tc>
          <w:tcPr>
            <w:tcW w:w="4967" w:type="dxa"/>
          </w:tcPr>
          <w:p w14:paraId="00FB7E2B" w14:textId="353CC741" w:rsidR="005427BF" w:rsidRPr="008A4EB7" w:rsidRDefault="005427BF" w:rsidP="005427BF">
            <w:pPr>
              <w:pStyle w:val="a9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</w:p>
        </w:tc>
        <w:tc>
          <w:tcPr>
            <w:tcW w:w="1520" w:type="dxa"/>
          </w:tcPr>
          <w:p w14:paraId="4B23E421" w14:textId="77777777" w:rsidR="005427BF" w:rsidRPr="008A4EB7" w:rsidRDefault="005427BF" w:rsidP="00655106">
            <w:pPr>
              <w:pStyle w:val="a9"/>
              <w:ind w:firstLine="0"/>
              <w:rPr>
                <w:b/>
                <w:bCs/>
                <w:szCs w:val="28"/>
              </w:rPr>
            </w:pPr>
          </w:p>
        </w:tc>
        <w:tc>
          <w:tcPr>
            <w:tcW w:w="3260" w:type="dxa"/>
          </w:tcPr>
          <w:p w14:paraId="3AF39BC8" w14:textId="3CC0C6DF" w:rsidR="005427BF" w:rsidRPr="008A4EB7" w:rsidRDefault="005427BF" w:rsidP="00655106">
            <w:pPr>
              <w:pStyle w:val="a9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Сергій АРТЕМЕНКО</w:t>
            </w:r>
          </w:p>
        </w:tc>
      </w:tr>
      <w:tr w:rsidR="005427BF" w:rsidRPr="008A4EB7" w14:paraId="05971469" w14:textId="77777777" w:rsidTr="005427BF">
        <w:tc>
          <w:tcPr>
            <w:tcW w:w="4967" w:type="dxa"/>
          </w:tcPr>
          <w:p w14:paraId="00ED36C8" w14:textId="77777777" w:rsidR="005427BF" w:rsidRPr="008A4EB7" w:rsidRDefault="005427BF" w:rsidP="00655106">
            <w:pPr>
              <w:pStyle w:val="a9"/>
              <w:rPr>
                <w:bCs/>
                <w:szCs w:val="28"/>
              </w:rPr>
            </w:pPr>
          </w:p>
        </w:tc>
        <w:tc>
          <w:tcPr>
            <w:tcW w:w="1520" w:type="dxa"/>
          </w:tcPr>
          <w:p w14:paraId="275B584C" w14:textId="77777777" w:rsidR="005427BF" w:rsidRPr="008A4EB7" w:rsidRDefault="005427BF" w:rsidP="00655106">
            <w:pPr>
              <w:pStyle w:val="a9"/>
              <w:ind w:firstLine="0"/>
              <w:rPr>
                <w:b/>
                <w:bCs/>
                <w:szCs w:val="28"/>
              </w:rPr>
            </w:pPr>
          </w:p>
        </w:tc>
        <w:tc>
          <w:tcPr>
            <w:tcW w:w="3260" w:type="dxa"/>
          </w:tcPr>
          <w:p w14:paraId="76571394" w14:textId="77777777" w:rsidR="005427BF" w:rsidRPr="008A4EB7" w:rsidRDefault="005427BF" w:rsidP="00655106">
            <w:pPr>
              <w:pStyle w:val="a9"/>
              <w:ind w:firstLine="0"/>
              <w:rPr>
                <w:bCs/>
                <w:szCs w:val="28"/>
              </w:rPr>
            </w:pPr>
          </w:p>
        </w:tc>
      </w:tr>
      <w:tr w:rsidR="00E26F23" w:rsidRPr="008A4EB7" w14:paraId="4CB3F650" w14:textId="77777777" w:rsidTr="005427BF">
        <w:tc>
          <w:tcPr>
            <w:tcW w:w="4967" w:type="dxa"/>
          </w:tcPr>
          <w:p w14:paraId="1AC79353" w14:textId="77777777" w:rsidR="00E26F23" w:rsidRPr="008A4EB7" w:rsidRDefault="00E26F23" w:rsidP="005427BF">
            <w:pPr>
              <w:pStyle w:val="a9"/>
              <w:ind w:firstLine="0"/>
              <w:rPr>
                <w:bCs/>
                <w:szCs w:val="28"/>
              </w:rPr>
            </w:pPr>
            <w:r w:rsidRPr="008A4EB7">
              <w:rPr>
                <w:bCs/>
                <w:szCs w:val="28"/>
              </w:rPr>
              <w:t>Погоджено:</w:t>
            </w:r>
          </w:p>
          <w:p w14:paraId="756B89BA" w14:textId="77777777" w:rsidR="00E26F23" w:rsidRPr="008A4EB7" w:rsidRDefault="00E26F23" w:rsidP="00655106">
            <w:pPr>
              <w:pStyle w:val="a9"/>
              <w:rPr>
                <w:bCs/>
                <w:szCs w:val="28"/>
              </w:rPr>
            </w:pPr>
          </w:p>
        </w:tc>
        <w:tc>
          <w:tcPr>
            <w:tcW w:w="1520" w:type="dxa"/>
          </w:tcPr>
          <w:p w14:paraId="398F95B6" w14:textId="77777777" w:rsidR="00E26F23" w:rsidRPr="008A4EB7" w:rsidRDefault="00E26F23" w:rsidP="00655106">
            <w:pPr>
              <w:pStyle w:val="a9"/>
              <w:ind w:firstLine="0"/>
              <w:rPr>
                <w:b/>
                <w:bCs/>
                <w:szCs w:val="28"/>
              </w:rPr>
            </w:pPr>
          </w:p>
        </w:tc>
        <w:tc>
          <w:tcPr>
            <w:tcW w:w="3260" w:type="dxa"/>
          </w:tcPr>
          <w:p w14:paraId="546F4B98" w14:textId="77777777" w:rsidR="00E26F23" w:rsidRPr="008A4EB7" w:rsidRDefault="00E26F23" w:rsidP="00655106">
            <w:pPr>
              <w:pStyle w:val="a9"/>
              <w:ind w:firstLine="0"/>
              <w:rPr>
                <w:bCs/>
                <w:szCs w:val="28"/>
              </w:rPr>
            </w:pPr>
          </w:p>
        </w:tc>
      </w:tr>
      <w:tr w:rsidR="001F4A3C" w:rsidRPr="008B71A3" w14:paraId="7B00F556" w14:textId="77777777" w:rsidTr="005427BF">
        <w:tc>
          <w:tcPr>
            <w:tcW w:w="4967" w:type="dxa"/>
          </w:tcPr>
          <w:p w14:paraId="04FC5C24" w14:textId="77777777" w:rsidR="001F4A3C" w:rsidRPr="001F4A3C" w:rsidRDefault="001F4A3C" w:rsidP="00D36C3E">
            <w:pPr>
              <w:pStyle w:val="a9"/>
              <w:ind w:firstLine="0"/>
              <w:rPr>
                <w:bCs/>
                <w:szCs w:val="28"/>
              </w:rPr>
            </w:pPr>
          </w:p>
          <w:p w14:paraId="606781C8" w14:textId="77777777" w:rsidR="001F4A3C" w:rsidRPr="001F4A3C" w:rsidRDefault="001F4A3C" w:rsidP="00D36C3E">
            <w:pPr>
              <w:pStyle w:val="a9"/>
              <w:ind w:firstLine="0"/>
              <w:rPr>
                <w:bCs/>
                <w:szCs w:val="28"/>
              </w:rPr>
            </w:pPr>
            <w:r w:rsidRPr="008B71A3">
              <w:rPr>
                <w:bCs/>
                <w:szCs w:val="28"/>
              </w:rPr>
              <w:t xml:space="preserve">Голова постійної комісії Київської міської ради з питань </w:t>
            </w:r>
            <w:r>
              <w:rPr>
                <w:bCs/>
                <w:szCs w:val="28"/>
              </w:rPr>
              <w:t>охорони здоров’я, сім’ї та соціальної політики</w:t>
            </w:r>
          </w:p>
          <w:p w14:paraId="7DEAB20A" w14:textId="6EBC5B36" w:rsidR="001F4A3C" w:rsidRDefault="001F4A3C" w:rsidP="00D36C3E">
            <w:pPr>
              <w:pStyle w:val="a9"/>
              <w:ind w:firstLine="0"/>
              <w:rPr>
                <w:bCs/>
                <w:szCs w:val="28"/>
              </w:rPr>
            </w:pPr>
          </w:p>
          <w:p w14:paraId="4B040986" w14:textId="74EE2A86" w:rsidR="005427BF" w:rsidRDefault="005427BF" w:rsidP="00D36C3E">
            <w:pPr>
              <w:pStyle w:val="a9"/>
              <w:ind w:firstLine="0"/>
              <w:rPr>
                <w:bCs/>
                <w:szCs w:val="28"/>
              </w:rPr>
            </w:pPr>
          </w:p>
          <w:p w14:paraId="6FE25681" w14:textId="77777777" w:rsidR="005427BF" w:rsidRPr="001F4A3C" w:rsidRDefault="005427BF" w:rsidP="00D36C3E">
            <w:pPr>
              <w:pStyle w:val="a9"/>
              <w:ind w:firstLine="0"/>
              <w:rPr>
                <w:bCs/>
                <w:szCs w:val="28"/>
              </w:rPr>
            </w:pPr>
          </w:p>
          <w:p w14:paraId="0E706F04" w14:textId="77777777" w:rsidR="001F4A3C" w:rsidRDefault="001F4A3C" w:rsidP="00D36C3E">
            <w:pPr>
              <w:pStyle w:val="a9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</w:t>
            </w:r>
            <w:r w:rsidRPr="008B71A3">
              <w:rPr>
                <w:bCs/>
                <w:szCs w:val="28"/>
              </w:rPr>
              <w:t>ачальник управління правового забезпечення діяльності Київської міської ради</w:t>
            </w:r>
          </w:p>
          <w:p w14:paraId="11DA9B63" w14:textId="77777777" w:rsidR="009B42CA" w:rsidRDefault="009B42CA" w:rsidP="00D36C3E">
            <w:pPr>
              <w:pStyle w:val="a9"/>
              <w:ind w:firstLine="0"/>
              <w:rPr>
                <w:bCs/>
                <w:szCs w:val="28"/>
              </w:rPr>
            </w:pPr>
          </w:p>
          <w:p w14:paraId="2FBD286A" w14:textId="32D349A0" w:rsidR="009B42CA" w:rsidRPr="008B71A3" w:rsidRDefault="009B42CA" w:rsidP="00D36C3E">
            <w:pPr>
              <w:pStyle w:val="a9"/>
              <w:ind w:firstLine="0"/>
              <w:rPr>
                <w:bCs/>
                <w:szCs w:val="28"/>
              </w:rPr>
            </w:pPr>
          </w:p>
        </w:tc>
        <w:tc>
          <w:tcPr>
            <w:tcW w:w="1520" w:type="dxa"/>
          </w:tcPr>
          <w:p w14:paraId="06C42AE0" w14:textId="77777777" w:rsidR="001F4A3C" w:rsidRPr="008B71A3" w:rsidRDefault="001F4A3C" w:rsidP="00D36C3E">
            <w:pPr>
              <w:pStyle w:val="a9"/>
              <w:ind w:firstLine="0"/>
              <w:rPr>
                <w:b/>
                <w:bCs/>
                <w:szCs w:val="28"/>
              </w:rPr>
            </w:pPr>
          </w:p>
        </w:tc>
        <w:tc>
          <w:tcPr>
            <w:tcW w:w="3260" w:type="dxa"/>
          </w:tcPr>
          <w:p w14:paraId="2EAD87FA" w14:textId="77777777" w:rsidR="001F4A3C" w:rsidRPr="001F4A3C" w:rsidRDefault="001F4A3C" w:rsidP="00D36C3E">
            <w:pPr>
              <w:pStyle w:val="a9"/>
              <w:ind w:firstLine="0"/>
              <w:rPr>
                <w:bCs/>
                <w:szCs w:val="28"/>
                <w:lang w:val="ru-RU"/>
              </w:rPr>
            </w:pPr>
          </w:p>
          <w:p w14:paraId="524648ED" w14:textId="77777777" w:rsidR="001F4A3C" w:rsidRPr="001F4A3C" w:rsidRDefault="001F4A3C" w:rsidP="00D36C3E">
            <w:pPr>
              <w:pStyle w:val="a9"/>
              <w:ind w:firstLine="0"/>
              <w:rPr>
                <w:bCs/>
                <w:szCs w:val="28"/>
                <w:lang w:val="ru-RU"/>
              </w:rPr>
            </w:pPr>
          </w:p>
          <w:p w14:paraId="6D689465" w14:textId="77777777" w:rsidR="001F4A3C" w:rsidRDefault="001F4A3C" w:rsidP="00D36C3E">
            <w:pPr>
              <w:pStyle w:val="a9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Марина </w:t>
            </w:r>
          </w:p>
          <w:p w14:paraId="6011E0E6" w14:textId="77777777" w:rsidR="001F4A3C" w:rsidRPr="009D01E4" w:rsidRDefault="001F4A3C" w:rsidP="00D36C3E">
            <w:pPr>
              <w:pStyle w:val="a9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ПОРОШЕНКО</w:t>
            </w:r>
          </w:p>
          <w:p w14:paraId="28EDBB49" w14:textId="77777777" w:rsidR="001F4A3C" w:rsidRDefault="001F4A3C" w:rsidP="00D36C3E">
            <w:pPr>
              <w:pStyle w:val="a9"/>
              <w:ind w:firstLine="0"/>
              <w:rPr>
                <w:bCs/>
                <w:szCs w:val="28"/>
                <w:lang w:val="en-US"/>
              </w:rPr>
            </w:pPr>
          </w:p>
          <w:p w14:paraId="4336B04B" w14:textId="591D8E92" w:rsidR="001F4A3C" w:rsidRDefault="001F4A3C" w:rsidP="00D36C3E">
            <w:pPr>
              <w:pStyle w:val="a9"/>
              <w:ind w:firstLine="0"/>
              <w:rPr>
                <w:bCs/>
                <w:szCs w:val="28"/>
                <w:lang w:val="en-US"/>
              </w:rPr>
            </w:pPr>
          </w:p>
          <w:p w14:paraId="5DF34CAE" w14:textId="77777777" w:rsidR="005427BF" w:rsidRPr="009D01E4" w:rsidRDefault="005427BF" w:rsidP="00D36C3E">
            <w:pPr>
              <w:pStyle w:val="a9"/>
              <w:ind w:firstLine="0"/>
              <w:rPr>
                <w:bCs/>
                <w:szCs w:val="28"/>
                <w:lang w:val="en-US"/>
              </w:rPr>
            </w:pPr>
          </w:p>
          <w:p w14:paraId="5978E70A" w14:textId="77777777" w:rsidR="009B42CA" w:rsidRDefault="001F4A3C" w:rsidP="009B42CA">
            <w:pPr>
              <w:pStyle w:val="a9"/>
              <w:ind w:firstLine="0"/>
              <w:rPr>
                <w:bCs/>
                <w:szCs w:val="28"/>
              </w:rPr>
            </w:pPr>
            <w:r w:rsidRPr="008B71A3">
              <w:rPr>
                <w:bCs/>
                <w:szCs w:val="28"/>
              </w:rPr>
              <w:t>Валентина ПОЛОЖИШНИК</w:t>
            </w:r>
          </w:p>
          <w:p w14:paraId="64B87BCD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565FE1F3" w14:textId="77777777" w:rsidR="00884A9A" w:rsidRDefault="00884A9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03734FDC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0B64100C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586F0D9E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061D4892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3E0CCBC3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542BB2BB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3268B07F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5F0478DA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2FED8036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069625E3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0A08FCEB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1DC78763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77A5583B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5AFC2FA2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2B73AF53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4B316E97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58316B8C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0C3CC5A0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5CF62F7F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01615E87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7582EA1F" w14:textId="77777777" w:rsidR="009B42CA" w:rsidRDefault="009B42CA" w:rsidP="009B42CA">
            <w:pPr>
              <w:pStyle w:val="a9"/>
              <w:ind w:firstLine="0"/>
              <w:jc w:val="left"/>
              <w:rPr>
                <w:bCs/>
                <w:szCs w:val="28"/>
              </w:rPr>
            </w:pPr>
          </w:p>
          <w:p w14:paraId="7F8BE413" w14:textId="77777777" w:rsidR="00884A9A" w:rsidRDefault="00884A9A" w:rsidP="009B42CA">
            <w:pPr>
              <w:pStyle w:val="a9"/>
              <w:ind w:firstLine="0"/>
              <w:jc w:val="left"/>
              <w:rPr>
                <w:bCs/>
                <w:szCs w:val="28"/>
              </w:rPr>
            </w:pPr>
          </w:p>
          <w:p w14:paraId="508C297E" w14:textId="77777777" w:rsidR="00884A9A" w:rsidRDefault="00884A9A" w:rsidP="009B42CA">
            <w:pPr>
              <w:pStyle w:val="a9"/>
              <w:ind w:firstLine="0"/>
              <w:jc w:val="left"/>
              <w:rPr>
                <w:bCs/>
                <w:szCs w:val="28"/>
              </w:rPr>
            </w:pPr>
          </w:p>
          <w:p w14:paraId="7979A751" w14:textId="77777777" w:rsidR="00884A9A" w:rsidRDefault="00884A9A" w:rsidP="009B42CA">
            <w:pPr>
              <w:pStyle w:val="a9"/>
              <w:ind w:firstLine="0"/>
              <w:jc w:val="left"/>
              <w:rPr>
                <w:bCs/>
                <w:szCs w:val="28"/>
              </w:rPr>
            </w:pPr>
          </w:p>
          <w:p w14:paraId="79029FC0" w14:textId="77777777" w:rsidR="00884A9A" w:rsidRDefault="00884A9A" w:rsidP="009B42CA">
            <w:pPr>
              <w:pStyle w:val="a9"/>
              <w:ind w:firstLine="0"/>
              <w:jc w:val="left"/>
              <w:rPr>
                <w:bCs/>
                <w:szCs w:val="28"/>
              </w:rPr>
            </w:pPr>
          </w:p>
          <w:p w14:paraId="40166A13" w14:textId="77777777" w:rsidR="00884A9A" w:rsidRDefault="00884A9A" w:rsidP="009B42CA">
            <w:pPr>
              <w:pStyle w:val="a9"/>
              <w:ind w:firstLine="0"/>
              <w:jc w:val="left"/>
              <w:rPr>
                <w:bCs/>
                <w:szCs w:val="28"/>
              </w:rPr>
            </w:pPr>
          </w:p>
          <w:p w14:paraId="38522CA0" w14:textId="77777777" w:rsidR="00884A9A" w:rsidRDefault="00884A9A" w:rsidP="009B42CA">
            <w:pPr>
              <w:pStyle w:val="a9"/>
              <w:ind w:firstLine="0"/>
              <w:jc w:val="left"/>
              <w:rPr>
                <w:bCs/>
                <w:szCs w:val="28"/>
              </w:rPr>
            </w:pPr>
          </w:p>
          <w:p w14:paraId="2771B68F" w14:textId="77777777" w:rsidR="00884A9A" w:rsidRDefault="00884A9A" w:rsidP="009B42CA">
            <w:pPr>
              <w:pStyle w:val="a9"/>
              <w:ind w:firstLine="0"/>
              <w:jc w:val="left"/>
              <w:rPr>
                <w:bCs/>
                <w:szCs w:val="28"/>
              </w:rPr>
            </w:pPr>
          </w:p>
          <w:p w14:paraId="3E007F68" w14:textId="77777777" w:rsidR="00884A9A" w:rsidRDefault="00884A9A" w:rsidP="009B42CA">
            <w:pPr>
              <w:pStyle w:val="a9"/>
              <w:ind w:firstLine="0"/>
              <w:jc w:val="left"/>
              <w:rPr>
                <w:bCs/>
                <w:szCs w:val="28"/>
              </w:rPr>
            </w:pPr>
          </w:p>
          <w:p w14:paraId="79E5F1C2" w14:textId="77777777" w:rsidR="00884A9A" w:rsidRDefault="00884A9A" w:rsidP="009B42CA">
            <w:pPr>
              <w:pStyle w:val="a9"/>
              <w:ind w:firstLine="0"/>
              <w:jc w:val="left"/>
              <w:rPr>
                <w:bCs/>
                <w:szCs w:val="28"/>
              </w:rPr>
            </w:pPr>
          </w:p>
          <w:p w14:paraId="7F1FAD21" w14:textId="77777777" w:rsidR="00884A9A" w:rsidRDefault="00884A9A" w:rsidP="009B42CA">
            <w:pPr>
              <w:pStyle w:val="a9"/>
              <w:ind w:firstLine="0"/>
              <w:jc w:val="left"/>
              <w:rPr>
                <w:bCs/>
                <w:szCs w:val="28"/>
              </w:rPr>
            </w:pPr>
          </w:p>
          <w:p w14:paraId="5D0C2BED" w14:textId="77777777" w:rsidR="00884A9A" w:rsidRDefault="00884A9A" w:rsidP="009B42CA">
            <w:pPr>
              <w:pStyle w:val="a9"/>
              <w:ind w:firstLine="0"/>
              <w:jc w:val="left"/>
              <w:rPr>
                <w:bCs/>
                <w:szCs w:val="28"/>
              </w:rPr>
            </w:pPr>
          </w:p>
          <w:p w14:paraId="4CC5A7DA" w14:textId="77777777" w:rsidR="00884A9A" w:rsidRDefault="00884A9A" w:rsidP="009B42CA">
            <w:pPr>
              <w:pStyle w:val="a9"/>
              <w:ind w:firstLine="0"/>
              <w:jc w:val="left"/>
              <w:rPr>
                <w:bCs/>
                <w:szCs w:val="28"/>
              </w:rPr>
            </w:pPr>
          </w:p>
          <w:p w14:paraId="0C4BB2DB" w14:textId="77777777" w:rsidR="00884A9A" w:rsidRDefault="00884A9A" w:rsidP="009B42CA">
            <w:pPr>
              <w:pStyle w:val="a9"/>
              <w:ind w:firstLine="0"/>
              <w:jc w:val="left"/>
              <w:rPr>
                <w:bCs/>
                <w:szCs w:val="28"/>
              </w:rPr>
            </w:pPr>
          </w:p>
          <w:p w14:paraId="126252A3" w14:textId="77777777" w:rsidR="00884A9A" w:rsidRDefault="00884A9A" w:rsidP="009B42CA">
            <w:pPr>
              <w:pStyle w:val="a9"/>
              <w:ind w:firstLine="0"/>
              <w:jc w:val="left"/>
              <w:rPr>
                <w:bCs/>
                <w:szCs w:val="28"/>
              </w:rPr>
            </w:pPr>
          </w:p>
          <w:p w14:paraId="2F230E56" w14:textId="77777777" w:rsidR="00884A9A" w:rsidRDefault="00884A9A" w:rsidP="009B42CA">
            <w:pPr>
              <w:pStyle w:val="a9"/>
              <w:ind w:firstLine="0"/>
              <w:jc w:val="left"/>
              <w:rPr>
                <w:bCs/>
                <w:szCs w:val="28"/>
              </w:rPr>
            </w:pPr>
          </w:p>
          <w:p w14:paraId="6CDE1DCC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0963E974" w14:textId="77777777" w:rsidR="009B42CA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  <w:p w14:paraId="2415FFBF" w14:textId="0BE5FB8B" w:rsidR="009B42CA" w:rsidRPr="008B71A3" w:rsidRDefault="009B42CA" w:rsidP="009B42CA">
            <w:pPr>
              <w:pStyle w:val="a9"/>
              <w:ind w:firstLine="0"/>
              <w:rPr>
                <w:bCs/>
                <w:szCs w:val="28"/>
              </w:rPr>
            </w:pPr>
          </w:p>
        </w:tc>
      </w:tr>
    </w:tbl>
    <w:p w14:paraId="5E0CE86D" w14:textId="77777777" w:rsidR="00E26F23" w:rsidRPr="008A4EB7" w:rsidRDefault="00E26F23" w:rsidP="00884A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odpis"/>
      <w:bookmarkStart w:id="1" w:name="zagolovok"/>
      <w:bookmarkEnd w:id="0"/>
      <w:bookmarkEnd w:id="1"/>
    </w:p>
    <w:sectPr w:rsidR="00E26F23" w:rsidRPr="008A4EB7" w:rsidSect="00AF5AD2">
      <w:type w:val="continuous"/>
      <w:pgSz w:w="11906" w:h="16838"/>
      <w:pgMar w:top="1134" w:right="566" w:bottom="1418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A729" w14:textId="77777777" w:rsidR="00AE60C6" w:rsidRDefault="00AE60C6" w:rsidP="00314D16">
      <w:pPr>
        <w:spacing w:after="0" w:line="240" w:lineRule="auto"/>
      </w:pPr>
      <w:r>
        <w:separator/>
      </w:r>
    </w:p>
  </w:endnote>
  <w:endnote w:type="continuationSeparator" w:id="0">
    <w:p w14:paraId="323D2A03" w14:textId="77777777" w:rsidR="00AE60C6" w:rsidRDefault="00AE60C6" w:rsidP="003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B787" w14:textId="77777777" w:rsidR="00AE60C6" w:rsidRDefault="00AE60C6" w:rsidP="00314D16">
      <w:pPr>
        <w:spacing w:after="0" w:line="240" w:lineRule="auto"/>
      </w:pPr>
      <w:r>
        <w:separator/>
      </w:r>
    </w:p>
  </w:footnote>
  <w:footnote w:type="continuationSeparator" w:id="0">
    <w:p w14:paraId="6A83053A" w14:textId="77777777" w:rsidR="00AE60C6" w:rsidRDefault="00AE60C6" w:rsidP="00314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6E95"/>
    <w:multiLevelType w:val="multilevel"/>
    <w:tmpl w:val="0F547E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BF443BB"/>
    <w:multiLevelType w:val="multilevel"/>
    <w:tmpl w:val="63BCB9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2" w15:restartNumberingAfterBreak="0">
    <w:nsid w:val="1D0D447A"/>
    <w:multiLevelType w:val="multilevel"/>
    <w:tmpl w:val="61E876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3" w15:restartNumberingAfterBreak="0">
    <w:nsid w:val="3FAA2166"/>
    <w:multiLevelType w:val="multilevel"/>
    <w:tmpl w:val="FBC685B2"/>
    <w:lvl w:ilvl="0">
      <w:start w:val="1"/>
      <w:numFmt w:val="decimal"/>
      <w:lvlText w:val="%1."/>
      <w:lvlJc w:val="left"/>
      <w:pPr>
        <w:ind w:left="143" w:hanging="411"/>
      </w:pPr>
    </w:lvl>
    <w:lvl w:ilvl="1">
      <w:start w:val="1"/>
      <w:numFmt w:val="decimal"/>
      <w:lvlText w:val="%2."/>
      <w:lvlJc w:val="left"/>
      <w:pPr>
        <w:ind w:left="417" w:hanging="347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1513" w:hanging="347"/>
      </w:pPr>
    </w:lvl>
    <w:lvl w:ilvl="3">
      <w:numFmt w:val="bullet"/>
      <w:lvlText w:val="•"/>
      <w:lvlJc w:val="left"/>
      <w:pPr>
        <w:ind w:left="2607" w:hanging="347"/>
      </w:pPr>
    </w:lvl>
    <w:lvl w:ilvl="4">
      <w:numFmt w:val="bullet"/>
      <w:lvlText w:val="•"/>
      <w:lvlJc w:val="left"/>
      <w:pPr>
        <w:ind w:left="3701" w:hanging="346"/>
      </w:pPr>
    </w:lvl>
    <w:lvl w:ilvl="5">
      <w:numFmt w:val="bullet"/>
      <w:lvlText w:val="•"/>
      <w:lvlJc w:val="left"/>
      <w:pPr>
        <w:ind w:left="4795" w:hanging="347"/>
      </w:pPr>
    </w:lvl>
    <w:lvl w:ilvl="6">
      <w:numFmt w:val="bullet"/>
      <w:lvlText w:val="•"/>
      <w:lvlJc w:val="left"/>
      <w:pPr>
        <w:ind w:left="5889" w:hanging="347"/>
      </w:pPr>
    </w:lvl>
    <w:lvl w:ilvl="7">
      <w:numFmt w:val="bullet"/>
      <w:lvlText w:val="•"/>
      <w:lvlJc w:val="left"/>
      <w:pPr>
        <w:ind w:left="6983" w:hanging="347"/>
      </w:pPr>
    </w:lvl>
    <w:lvl w:ilvl="8">
      <w:numFmt w:val="bullet"/>
      <w:lvlText w:val="•"/>
      <w:lvlJc w:val="left"/>
      <w:pPr>
        <w:ind w:left="8077" w:hanging="347"/>
      </w:pPr>
    </w:lvl>
  </w:abstractNum>
  <w:abstractNum w:abstractNumId="4" w15:restartNumberingAfterBreak="0">
    <w:nsid w:val="4AAD1813"/>
    <w:multiLevelType w:val="hybridMultilevel"/>
    <w:tmpl w:val="3CD652B2"/>
    <w:lvl w:ilvl="0" w:tplc="CDD88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825CB3"/>
    <w:multiLevelType w:val="multilevel"/>
    <w:tmpl w:val="1AEAD5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5DDD4442"/>
    <w:multiLevelType w:val="hybridMultilevel"/>
    <w:tmpl w:val="5CF48370"/>
    <w:lvl w:ilvl="0" w:tplc="FFFFFFF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</w:lvl>
  </w:abstractNum>
  <w:num w:numId="1" w16cid:durableId="972292163">
    <w:abstractNumId w:val="6"/>
  </w:num>
  <w:num w:numId="2" w16cid:durableId="1056201758">
    <w:abstractNumId w:val="4"/>
  </w:num>
  <w:num w:numId="3" w16cid:durableId="100998614">
    <w:abstractNumId w:val="5"/>
  </w:num>
  <w:num w:numId="4" w16cid:durableId="1667591090">
    <w:abstractNumId w:val="0"/>
  </w:num>
  <w:num w:numId="5" w16cid:durableId="1686786215">
    <w:abstractNumId w:val="1"/>
  </w:num>
  <w:num w:numId="6" w16cid:durableId="428088142">
    <w:abstractNumId w:val="2"/>
  </w:num>
  <w:num w:numId="7" w16cid:durableId="642270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31"/>
    <w:rsid w:val="00000D9C"/>
    <w:rsid w:val="000252E7"/>
    <w:rsid w:val="000476DC"/>
    <w:rsid w:val="000A2062"/>
    <w:rsid w:val="000A37CF"/>
    <w:rsid w:val="000A7EB7"/>
    <w:rsid w:val="000B45F2"/>
    <w:rsid w:val="000C20EA"/>
    <w:rsid w:val="000E77BB"/>
    <w:rsid w:val="0010041F"/>
    <w:rsid w:val="00135003"/>
    <w:rsid w:val="00144546"/>
    <w:rsid w:val="00156EE3"/>
    <w:rsid w:val="001722EA"/>
    <w:rsid w:val="001958EE"/>
    <w:rsid w:val="001F4A3C"/>
    <w:rsid w:val="00202575"/>
    <w:rsid w:val="00224AF9"/>
    <w:rsid w:val="00264212"/>
    <w:rsid w:val="00277A7E"/>
    <w:rsid w:val="002A3969"/>
    <w:rsid w:val="00314D16"/>
    <w:rsid w:val="003443F8"/>
    <w:rsid w:val="0037050B"/>
    <w:rsid w:val="003B1A65"/>
    <w:rsid w:val="003D3DF9"/>
    <w:rsid w:val="00406148"/>
    <w:rsid w:val="004079A8"/>
    <w:rsid w:val="0041128E"/>
    <w:rsid w:val="00416482"/>
    <w:rsid w:val="00471A1C"/>
    <w:rsid w:val="00483731"/>
    <w:rsid w:val="004C56DF"/>
    <w:rsid w:val="004D0F34"/>
    <w:rsid w:val="004E6E72"/>
    <w:rsid w:val="00501B15"/>
    <w:rsid w:val="00512466"/>
    <w:rsid w:val="005427BF"/>
    <w:rsid w:val="005C1898"/>
    <w:rsid w:val="005D074F"/>
    <w:rsid w:val="00603A3A"/>
    <w:rsid w:val="006373BA"/>
    <w:rsid w:val="0065574B"/>
    <w:rsid w:val="0065754B"/>
    <w:rsid w:val="00700B22"/>
    <w:rsid w:val="00720389"/>
    <w:rsid w:val="007F6790"/>
    <w:rsid w:val="008628D8"/>
    <w:rsid w:val="00863892"/>
    <w:rsid w:val="00873BB7"/>
    <w:rsid w:val="00884A9A"/>
    <w:rsid w:val="008B4C90"/>
    <w:rsid w:val="008D11C4"/>
    <w:rsid w:val="008E2A23"/>
    <w:rsid w:val="00936FF9"/>
    <w:rsid w:val="0098749A"/>
    <w:rsid w:val="009B42CA"/>
    <w:rsid w:val="009F1C37"/>
    <w:rsid w:val="00AA61EF"/>
    <w:rsid w:val="00AE60C6"/>
    <w:rsid w:val="00AF480C"/>
    <w:rsid w:val="00AF5AD2"/>
    <w:rsid w:val="00BC3E85"/>
    <w:rsid w:val="00BF5FD5"/>
    <w:rsid w:val="00C216F9"/>
    <w:rsid w:val="00C802E1"/>
    <w:rsid w:val="00C9077C"/>
    <w:rsid w:val="00D6005F"/>
    <w:rsid w:val="00D93395"/>
    <w:rsid w:val="00DC2FB9"/>
    <w:rsid w:val="00DC783B"/>
    <w:rsid w:val="00E26F23"/>
    <w:rsid w:val="00E64168"/>
    <w:rsid w:val="00E82920"/>
    <w:rsid w:val="00EC7669"/>
    <w:rsid w:val="00F43EAF"/>
    <w:rsid w:val="00F43F8E"/>
    <w:rsid w:val="00F521E6"/>
    <w:rsid w:val="00F907EA"/>
    <w:rsid w:val="00FA016C"/>
    <w:rsid w:val="00FC51CA"/>
    <w:rsid w:val="00FD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A93"/>
  <w15:docId w15:val="{774052B3-7202-44B6-87A1-60A56DDC1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Balloon Text"/>
    <w:basedOn w:val="a"/>
    <w:link w:val="a8"/>
    <w:uiPriority w:val="99"/>
    <w:semiHidden/>
    <w:unhideWhenUsed/>
    <w:rsid w:val="00FA0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A016C"/>
    <w:rPr>
      <w:rFonts w:ascii="Tahoma" w:hAnsi="Tahoma" w:cs="Tahoma"/>
      <w:sz w:val="16"/>
      <w:szCs w:val="16"/>
    </w:rPr>
  </w:style>
  <w:style w:type="paragraph" w:customStyle="1" w:styleId="1">
    <w:name w:val="Обычный1"/>
    <w:basedOn w:val="a"/>
    <w:rsid w:val="00E26F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aliases w:val=" Знак,Знак"/>
    <w:basedOn w:val="a"/>
    <w:link w:val="aa"/>
    <w:rsid w:val="00E26F2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ий текст з відступом Знак"/>
    <w:aliases w:val=" Знак Знак,Знак Знак"/>
    <w:basedOn w:val="a0"/>
    <w:link w:val="a9"/>
    <w:rsid w:val="00E26F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AA61E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0C20EA"/>
    <w:pPr>
      <w:ind w:left="720"/>
      <w:contextualSpacing/>
    </w:pPr>
  </w:style>
  <w:style w:type="paragraph" w:styleId="ad">
    <w:name w:val="No Spacing"/>
    <w:uiPriority w:val="1"/>
    <w:qFormat/>
    <w:rsid w:val="003B1A6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spanrvts0">
    <w:name w:val="span_rvts0"/>
    <w:rsid w:val="003B1A65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153C9-1125-42F6-B309-023E2596F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1956</Words>
  <Characters>1116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Куліуш Єгор Вікторович</dc:creator>
  <cp:lastModifiedBy>Чумаченко Алла Василівна</cp:lastModifiedBy>
  <cp:revision>8</cp:revision>
  <cp:lastPrinted>2025-03-27T07:42:00Z</cp:lastPrinted>
  <dcterms:created xsi:type="dcterms:W3CDTF">2025-03-26T10:38:00Z</dcterms:created>
  <dcterms:modified xsi:type="dcterms:W3CDTF">2025-03-27T09:09:00Z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2025-03-24T14:23:37Z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e0a51d6f-a4fa-4c67-a92f-ec2901a2275b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