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C5" w:rsidRDefault="009B41C5" w:rsidP="009B41C5">
      <w:pPr>
        <w:jc w:val="center"/>
        <w:rPr>
          <w:rFonts w:ascii="Benguiat" w:hAnsi="Benguiat" w:cs="Benguiat"/>
          <w:b/>
          <w:spacing w:val="18"/>
          <w:w w:val="66"/>
          <w:sz w:val="72"/>
          <w:szCs w:val="72"/>
        </w:rPr>
      </w:pPr>
      <w:r>
        <w:rPr>
          <w:rFonts w:ascii="Benguiat" w:hAnsi="Benguiat" w:cs="Benguiat"/>
          <w:b/>
          <w:noProof/>
          <w:spacing w:val="18"/>
          <w:w w:val="66"/>
          <w:sz w:val="56"/>
          <w:szCs w:val="56"/>
          <w:lang w:eastAsia="uk-UA"/>
        </w:rPr>
        <w:drawing>
          <wp:inline distT="0" distB="0" distL="0" distR="0">
            <wp:extent cx="485775" cy="666750"/>
            <wp:effectExtent l="0" t="0" r="9525" b="0"/>
            <wp:docPr id="1" name="Рисунок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1C5" w:rsidRDefault="009B41C5" w:rsidP="009B41C5">
      <w:pPr>
        <w:jc w:val="center"/>
        <w:rPr>
          <w:rFonts w:ascii="Constantia" w:hAnsi="Constantia"/>
          <w:spacing w:val="18"/>
          <w:w w:val="90"/>
          <w:szCs w:val="28"/>
        </w:rPr>
      </w:pPr>
      <w:r>
        <w:rPr>
          <w:rFonts w:ascii="Constantia" w:hAnsi="Constantia" w:cs="Benguiat"/>
          <w:b/>
          <w:spacing w:val="18"/>
          <w:w w:val="66"/>
          <w:sz w:val="72"/>
          <w:szCs w:val="72"/>
        </w:rPr>
        <w:t>КИ</w:t>
      </w:r>
      <w:r>
        <w:rPr>
          <w:rFonts w:ascii="Constantia" w:hAnsi="Constantia"/>
          <w:b/>
          <w:spacing w:val="18"/>
          <w:w w:val="66"/>
          <w:sz w:val="72"/>
          <w:szCs w:val="72"/>
        </w:rPr>
        <w:t>Ї</w:t>
      </w:r>
      <w:r>
        <w:rPr>
          <w:rFonts w:ascii="Constantia" w:hAnsi="Constantia" w:cs="Benguiat"/>
          <w:b/>
          <w:spacing w:val="18"/>
          <w:w w:val="66"/>
          <w:sz w:val="72"/>
          <w:szCs w:val="72"/>
        </w:rPr>
        <w:t>ВСЬКА М</w:t>
      </w:r>
      <w:r>
        <w:rPr>
          <w:rFonts w:ascii="Constantia" w:hAnsi="Constantia"/>
          <w:b/>
          <w:spacing w:val="18"/>
          <w:w w:val="66"/>
          <w:sz w:val="72"/>
          <w:szCs w:val="72"/>
        </w:rPr>
        <w:t>I</w:t>
      </w:r>
      <w:r>
        <w:rPr>
          <w:rFonts w:ascii="Constantia" w:hAnsi="Constantia" w:cs="Benguiat"/>
          <w:b/>
          <w:spacing w:val="18"/>
          <w:w w:val="66"/>
          <w:sz w:val="72"/>
          <w:szCs w:val="72"/>
        </w:rPr>
        <w:t>СЬ</w:t>
      </w:r>
      <w:r>
        <w:rPr>
          <w:rFonts w:ascii="Constantia" w:hAnsi="Constantia" w:cs="Benguiat"/>
          <w:b/>
          <w:spacing w:val="18"/>
          <w:w w:val="66"/>
          <w:sz w:val="72"/>
        </w:rPr>
        <w:t>КА РАДА</w:t>
      </w:r>
    </w:p>
    <w:p w:rsidR="009B41C5" w:rsidRDefault="009B41C5" w:rsidP="009B41C5">
      <w:pPr>
        <w:keepNext/>
        <w:widowControl w:val="0"/>
        <w:numPr>
          <w:ilvl w:val="1"/>
          <w:numId w:val="1"/>
        </w:numPr>
        <w:pBdr>
          <w:bottom w:val="thickThinSmallGap" w:sz="24" w:space="2" w:color="000000"/>
        </w:pBdr>
        <w:suppressAutoHyphens/>
        <w:ind w:right="141"/>
        <w:jc w:val="center"/>
        <w:outlineLvl w:val="1"/>
        <w:rPr>
          <w:rFonts w:ascii="Constantia" w:eastAsia="SimSun" w:hAnsi="Constantia" w:cs="Mangal"/>
          <w:b/>
          <w:bCs/>
          <w:i/>
          <w:szCs w:val="36"/>
          <w:lang w:eastAsia="zh-CN" w:bidi="hi-IN"/>
        </w:rPr>
      </w:pPr>
      <w:r>
        <w:rPr>
          <w:rFonts w:ascii="Constantia" w:eastAsia="SimSun" w:hAnsi="Constantia" w:cs="Mangal"/>
          <w:b/>
          <w:bCs/>
          <w:spacing w:val="18"/>
          <w:w w:val="90"/>
          <w:sz w:val="36"/>
          <w:szCs w:val="28"/>
          <w:lang w:eastAsia="zh-CN" w:bidi="hi-IN"/>
        </w:rPr>
        <w:t xml:space="preserve">II </w:t>
      </w:r>
      <w:r>
        <w:rPr>
          <w:rFonts w:ascii="Constantia" w:eastAsia="SimSun" w:hAnsi="Constantia" w:cs="Benguiat"/>
          <w:b/>
          <w:bCs/>
          <w:spacing w:val="18"/>
          <w:w w:val="90"/>
          <w:sz w:val="36"/>
          <w:szCs w:val="28"/>
          <w:lang w:eastAsia="zh-CN" w:bidi="hi-IN"/>
        </w:rPr>
        <w:t>СЕСIЯ IX СКЛИКАННЯ</w:t>
      </w:r>
    </w:p>
    <w:p w:rsidR="009B41C5" w:rsidRDefault="009B41C5" w:rsidP="009B41C5">
      <w:pPr>
        <w:tabs>
          <w:tab w:val="left" w:pos="5387"/>
        </w:tabs>
        <w:rPr>
          <w:i/>
        </w:rPr>
      </w:pPr>
    </w:p>
    <w:p w:rsidR="009B41C5" w:rsidRDefault="009B41C5" w:rsidP="009B41C5">
      <w:pPr>
        <w:jc w:val="center"/>
        <w:rPr>
          <w:rFonts w:ascii="Constantia" w:hAnsi="Constantia"/>
          <w:sz w:val="48"/>
          <w:szCs w:val="48"/>
        </w:rPr>
      </w:pPr>
      <w:r>
        <w:rPr>
          <w:rFonts w:ascii="Constantia" w:hAnsi="Constantia" w:cs="Benguiat"/>
          <w:sz w:val="48"/>
          <w:szCs w:val="48"/>
        </w:rPr>
        <w:t>Р</w:t>
      </w:r>
      <w:r>
        <w:rPr>
          <w:rFonts w:ascii="Constantia" w:hAnsi="Constantia"/>
          <w:sz w:val="48"/>
          <w:szCs w:val="48"/>
        </w:rPr>
        <w:t>І</w:t>
      </w:r>
      <w:r>
        <w:rPr>
          <w:rFonts w:ascii="Constantia" w:hAnsi="Constantia" w:cs="Benguiat"/>
          <w:sz w:val="48"/>
          <w:szCs w:val="48"/>
        </w:rPr>
        <w:t>ШЕННЯ</w:t>
      </w:r>
    </w:p>
    <w:p w:rsidR="009B41C5" w:rsidRDefault="009B41C5" w:rsidP="009B41C5">
      <w:pPr>
        <w:ind w:firstLine="142"/>
        <w:rPr>
          <w:b/>
        </w:rPr>
      </w:pPr>
    </w:p>
    <w:p w:rsidR="009B41C5" w:rsidRDefault="009B41C5" w:rsidP="009B41C5">
      <w:pPr>
        <w:ind w:firstLine="142"/>
        <w:rPr>
          <w:b/>
        </w:rPr>
      </w:pPr>
    </w:p>
    <w:p w:rsidR="009B41C5" w:rsidRDefault="009B41C5" w:rsidP="009B41C5">
      <w:pPr>
        <w:ind w:firstLine="142"/>
        <w:rPr>
          <w:bCs/>
          <w:sz w:val="32"/>
          <w:szCs w:val="24"/>
        </w:rPr>
      </w:pPr>
      <w:r>
        <w:rPr>
          <w:b/>
        </w:rPr>
        <w:t>____________</w:t>
      </w:r>
      <w:r>
        <w:rPr>
          <w:b/>
          <w:sz w:val="24"/>
          <w:szCs w:val="24"/>
        </w:rPr>
        <w:t>№</w:t>
      </w:r>
      <w:r>
        <w:rPr>
          <w:b/>
        </w:rPr>
        <w:t>_________________</w:t>
      </w:r>
    </w:p>
    <w:p w:rsidR="009B41C5" w:rsidRDefault="009B41C5" w:rsidP="009B41C5">
      <w:pPr>
        <w:tabs>
          <w:tab w:val="left" w:pos="4820"/>
        </w:tabs>
        <w:ind w:right="141"/>
        <w:jc w:val="right"/>
        <w:rPr>
          <w:b/>
          <w:sz w:val="28"/>
          <w:szCs w:val="28"/>
        </w:rPr>
      </w:pPr>
    </w:p>
    <w:p w:rsidR="009B41C5" w:rsidRPr="00733495" w:rsidRDefault="009B41C5" w:rsidP="009B41C5">
      <w:pPr>
        <w:tabs>
          <w:tab w:val="left" w:pos="4820"/>
        </w:tabs>
        <w:ind w:right="141"/>
        <w:jc w:val="right"/>
        <w:rPr>
          <w:sz w:val="28"/>
          <w:szCs w:val="28"/>
        </w:rPr>
      </w:pPr>
      <w:r w:rsidRPr="00733495">
        <w:rPr>
          <w:sz w:val="28"/>
          <w:szCs w:val="28"/>
        </w:rPr>
        <w:t xml:space="preserve">ПРОЄКТ </w:t>
      </w:r>
    </w:p>
    <w:p w:rsidR="009B41C5" w:rsidRDefault="009B41C5" w:rsidP="00733495">
      <w:pPr>
        <w:tabs>
          <w:tab w:val="left" w:pos="4820"/>
        </w:tabs>
        <w:ind w:left="426" w:right="453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звернення Київської міської ради до Кабінету Міністрів України  щодо </w:t>
      </w:r>
      <w:r w:rsidR="000547AF" w:rsidRPr="000547AF">
        <w:rPr>
          <w:b/>
          <w:sz w:val="28"/>
        </w:rPr>
        <w:t>призупинення реалізації</w:t>
      </w:r>
      <w:r w:rsidR="000547AF">
        <w:rPr>
          <w:rStyle w:val="docdata"/>
          <w:b/>
          <w:bCs/>
          <w:color w:val="FF0000"/>
          <w:szCs w:val="28"/>
        </w:rPr>
        <w:t xml:space="preserve"> </w:t>
      </w:r>
      <w:r w:rsidRPr="009B41C5">
        <w:rPr>
          <w:b/>
          <w:sz w:val="28"/>
          <w:szCs w:val="28"/>
        </w:rPr>
        <w:t>постанови Кабінету Міністр</w:t>
      </w:r>
      <w:r w:rsidR="000F059A">
        <w:rPr>
          <w:b/>
          <w:sz w:val="28"/>
          <w:szCs w:val="28"/>
        </w:rPr>
        <w:t>ів України від 28 лютого 2023 року</w:t>
      </w:r>
      <w:r w:rsidR="00733495">
        <w:rPr>
          <w:b/>
          <w:sz w:val="28"/>
          <w:szCs w:val="28"/>
        </w:rPr>
        <w:t xml:space="preserve"> № </w:t>
      </w:r>
      <w:r w:rsidRPr="009B41C5">
        <w:rPr>
          <w:b/>
          <w:sz w:val="28"/>
          <w:szCs w:val="28"/>
        </w:rPr>
        <w:t xml:space="preserve">174 «Деякі питання організації спроможної мережі закладів охорони здоров’я» </w:t>
      </w:r>
      <w:r w:rsidR="000547AF" w:rsidRPr="000547AF">
        <w:rPr>
          <w:b/>
          <w:sz w:val="28"/>
        </w:rPr>
        <w:t>для міста Києва</w:t>
      </w:r>
      <w:r w:rsidR="000547AF" w:rsidRPr="009B41C5">
        <w:rPr>
          <w:b/>
          <w:sz w:val="28"/>
          <w:szCs w:val="28"/>
        </w:rPr>
        <w:t xml:space="preserve"> </w:t>
      </w:r>
      <w:r w:rsidRPr="009B41C5">
        <w:rPr>
          <w:b/>
          <w:sz w:val="28"/>
          <w:szCs w:val="28"/>
        </w:rPr>
        <w:t>на пері</w:t>
      </w:r>
      <w:r>
        <w:rPr>
          <w:b/>
          <w:sz w:val="28"/>
          <w:szCs w:val="28"/>
        </w:rPr>
        <w:t>о</w:t>
      </w:r>
      <w:r w:rsidRPr="009B41C5">
        <w:rPr>
          <w:b/>
          <w:sz w:val="28"/>
          <w:szCs w:val="28"/>
        </w:rPr>
        <w:t xml:space="preserve">д дії воєнного стану </w:t>
      </w:r>
    </w:p>
    <w:p w:rsidR="009B41C5" w:rsidRDefault="009B41C5" w:rsidP="009B41C5">
      <w:pPr>
        <w:ind w:left="709" w:right="4252"/>
        <w:jc w:val="both"/>
        <w:rPr>
          <w:b/>
          <w:sz w:val="28"/>
          <w:szCs w:val="28"/>
        </w:rPr>
      </w:pPr>
    </w:p>
    <w:p w:rsidR="009B41C5" w:rsidRDefault="009B41C5" w:rsidP="009B41C5">
      <w:pPr>
        <w:ind w:right="4393"/>
        <w:rPr>
          <w:sz w:val="28"/>
          <w:szCs w:val="28"/>
        </w:rPr>
      </w:pPr>
    </w:p>
    <w:p w:rsidR="009B41C5" w:rsidRDefault="009B41C5" w:rsidP="009368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Відповідно до Конституції України, Закону України «Про місцеве самоврядування в Україні», з метою </w:t>
      </w:r>
      <w:r w:rsidR="009368A9">
        <w:rPr>
          <w:sz w:val="28"/>
          <w:szCs w:val="28"/>
        </w:rPr>
        <w:t>забезпечення належної якості</w:t>
      </w:r>
      <w:r w:rsidR="009368A9" w:rsidRPr="00E016E4">
        <w:rPr>
          <w:sz w:val="28"/>
          <w:szCs w:val="28"/>
        </w:rPr>
        <w:t xml:space="preserve"> медичного обслуговування</w:t>
      </w:r>
      <w:r>
        <w:rPr>
          <w:sz w:val="28"/>
          <w:szCs w:val="28"/>
          <w:shd w:val="clear" w:color="auto" w:fill="FFFFFF"/>
        </w:rPr>
        <w:t xml:space="preserve"> </w:t>
      </w:r>
      <w:r w:rsidR="00495C2F">
        <w:rPr>
          <w:sz w:val="28"/>
          <w:szCs w:val="28"/>
          <w:shd w:val="clear" w:color="auto" w:fill="FFFFFF"/>
        </w:rPr>
        <w:t>у місті Києві</w:t>
      </w:r>
      <w:r>
        <w:rPr>
          <w:rFonts w:eastAsia="Calibri"/>
          <w:sz w:val="28"/>
          <w:szCs w:val="28"/>
        </w:rPr>
        <w:t>,</w:t>
      </w:r>
      <w:r>
        <w:rPr>
          <w:sz w:val="28"/>
          <w:szCs w:val="28"/>
        </w:rPr>
        <w:t xml:space="preserve"> Київська міська рада</w:t>
      </w:r>
    </w:p>
    <w:p w:rsidR="009B41C5" w:rsidRDefault="009B41C5" w:rsidP="009B41C5">
      <w:pPr>
        <w:ind w:firstLine="567"/>
        <w:jc w:val="both"/>
        <w:rPr>
          <w:b/>
          <w:sz w:val="28"/>
        </w:rPr>
      </w:pPr>
    </w:p>
    <w:p w:rsidR="009B41C5" w:rsidRDefault="009B41C5" w:rsidP="009B41C5">
      <w:pPr>
        <w:ind w:firstLine="567"/>
        <w:jc w:val="both"/>
        <w:rPr>
          <w:b/>
          <w:sz w:val="28"/>
        </w:rPr>
      </w:pPr>
      <w:r>
        <w:rPr>
          <w:b/>
          <w:sz w:val="28"/>
        </w:rPr>
        <w:t>ВИРІШИЛА:</w:t>
      </w:r>
    </w:p>
    <w:p w:rsidR="009B41C5" w:rsidRDefault="009B41C5" w:rsidP="009B41C5">
      <w:pPr>
        <w:ind w:firstLine="567"/>
        <w:jc w:val="both"/>
        <w:rPr>
          <w:b/>
          <w:sz w:val="28"/>
        </w:rPr>
      </w:pPr>
    </w:p>
    <w:p w:rsidR="009B41C5" w:rsidRDefault="009B41C5" w:rsidP="009B41C5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Направити звернення Київської міської ради до Кабінету Міністрів України </w:t>
      </w:r>
      <w:r w:rsidR="009368A9" w:rsidRPr="009368A9">
        <w:rPr>
          <w:sz w:val="28"/>
          <w:szCs w:val="28"/>
        </w:rPr>
        <w:t xml:space="preserve">щодо </w:t>
      </w:r>
      <w:r w:rsidR="000547AF" w:rsidRPr="000547AF">
        <w:rPr>
          <w:sz w:val="28"/>
        </w:rPr>
        <w:t>призупинення реалізації</w:t>
      </w:r>
      <w:r w:rsidR="000547AF" w:rsidRPr="000547AF">
        <w:rPr>
          <w:rStyle w:val="docdata"/>
          <w:bCs/>
          <w:color w:val="FF0000"/>
          <w:szCs w:val="28"/>
        </w:rPr>
        <w:t xml:space="preserve"> </w:t>
      </w:r>
      <w:r w:rsidR="000547AF" w:rsidRPr="000547AF">
        <w:rPr>
          <w:rStyle w:val="docdata"/>
          <w:bCs/>
          <w:color w:val="FF0000"/>
          <w:szCs w:val="28"/>
        </w:rPr>
        <w:t xml:space="preserve"> </w:t>
      </w:r>
      <w:r w:rsidR="009368A9" w:rsidRPr="009368A9">
        <w:rPr>
          <w:sz w:val="28"/>
          <w:szCs w:val="28"/>
        </w:rPr>
        <w:t>постанови Кабінету Міністр</w:t>
      </w:r>
      <w:r w:rsidR="000F059A">
        <w:rPr>
          <w:sz w:val="28"/>
          <w:szCs w:val="28"/>
        </w:rPr>
        <w:t>ів України від 28 лютого 2023 року</w:t>
      </w:r>
      <w:r w:rsidR="009368A9" w:rsidRPr="009368A9">
        <w:rPr>
          <w:sz w:val="28"/>
          <w:szCs w:val="28"/>
        </w:rPr>
        <w:t xml:space="preserve"> № 174 «Деякі питання організації спроможної мережі закладів охорони здоров’я» </w:t>
      </w:r>
      <w:r w:rsidR="000547AF" w:rsidRPr="000547AF">
        <w:rPr>
          <w:sz w:val="28"/>
        </w:rPr>
        <w:t>для міста Києва</w:t>
      </w:r>
      <w:r w:rsidR="000547AF" w:rsidRPr="009B41C5">
        <w:rPr>
          <w:b/>
          <w:sz w:val="28"/>
          <w:szCs w:val="28"/>
        </w:rPr>
        <w:t xml:space="preserve"> </w:t>
      </w:r>
      <w:r w:rsidR="009368A9" w:rsidRPr="009368A9">
        <w:rPr>
          <w:sz w:val="28"/>
          <w:szCs w:val="28"/>
        </w:rPr>
        <w:t>на період дії воєнного стану</w:t>
      </w:r>
      <w:r w:rsidR="009368A9">
        <w:rPr>
          <w:sz w:val="28"/>
          <w:szCs w:val="28"/>
        </w:rPr>
        <w:t xml:space="preserve"> </w:t>
      </w:r>
      <w:r w:rsidR="00495C2F">
        <w:rPr>
          <w:sz w:val="28"/>
          <w:szCs w:val="28"/>
        </w:rPr>
        <w:t>згідно з додатком до цього рішення</w:t>
      </w:r>
      <w:r>
        <w:rPr>
          <w:sz w:val="28"/>
          <w:szCs w:val="28"/>
        </w:rPr>
        <w:t>.</w:t>
      </w:r>
    </w:p>
    <w:p w:rsidR="009B41C5" w:rsidRDefault="009B41C5" w:rsidP="009B41C5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</w:rPr>
        <w:t>Оприлюднити це рішення Київської міської ради у спосіб, визначений чинним законодавством.</w:t>
      </w:r>
    </w:p>
    <w:p w:rsidR="009B41C5" w:rsidRDefault="009B41C5" w:rsidP="009B41C5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цього рішення покласти на постійну комісію Київської міської ради з питань охорони здоров’я та соціальної політики.</w:t>
      </w:r>
    </w:p>
    <w:p w:rsidR="009B41C5" w:rsidRDefault="009B41C5" w:rsidP="009B41C5">
      <w:pPr>
        <w:jc w:val="both"/>
        <w:rPr>
          <w:b/>
          <w:sz w:val="28"/>
        </w:rPr>
      </w:pPr>
    </w:p>
    <w:p w:rsidR="009B41C5" w:rsidRDefault="009B41C5" w:rsidP="009B41C5">
      <w:pPr>
        <w:jc w:val="both"/>
        <w:rPr>
          <w:b/>
          <w:sz w:val="28"/>
        </w:rPr>
      </w:pPr>
    </w:p>
    <w:p w:rsidR="009B41C5" w:rsidRDefault="009B41C5" w:rsidP="009B41C5">
      <w:pPr>
        <w:jc w:val="both"/>
        <w:rPr>
          <w:sz w:val="28"/>
        </w:rPr>
      </w:pPr>
      <w:r>
        <w:rPr>
          <w:sz w:val="28"/>
        </w:rPr>
        <w:t xml:space="preserve">Київський міський голова </w:t>
      </w:r>
      <w:r>
        <w:rPr>
          <w:sz w:val="28"/>
        </w:rPr>
        <w:tab/>
      </w:r>
      <w:r>
        <w:rPr>
          <w:sz w:val="28"/>
        </w:rPr>
        <w:tab/>
        <w:t xml:space="preserve">                        </w:t>
      </w:r>
      <w:r>
        <w:rPr>
          <w:sz w:val="28"/>
        </w:rPr>
        <w:tab/>
      </w:r>
      <w:r>
        <w:rPr>
          <w:sz w:val="28"/>
        </w:rPr>
        <w:tab/>
        <w:t xml:space="preserve">   Віталій КЛИЧКО</w:t>
      </w:r>
    </w:p>
    <w:p w:rsidR="009B41C5" w:rsidRDefault="009B41C5" w:rsidP="009B41C5">
      <w:pPr>
        <w:jc w:val="both"/>
        <w:rPr>
          <w:sz w:val="28"/>
        </w:rPr>
      </w:pPr>
    </w:p>
    <w:p w:rsidR="00495C2F" w:rsidRDefault="00495C2F" w:rsidP="009B41C5">
      <w:pPr>
        <w:jc w:val="both"/>
        <w:rPr>
          <w:sz w:val="28"/>
        </w:rPr>
      </w:pPr>
    </w:p>
    <w:p w:rsidR="00495C2F" w:rsidRDefault="00495C2F" w:rsidP="009B41C5">
      <w:pPr>
        <w:jc w:val="both"/>
        <w:rPr>
          <w:sz w:val="28"/>
        </w:rPr>
      </w:pPr>
    </w:p>
    <w:p w:rsidR="00495C2F" w:rsidRDefault="00495C2F" w:rsidP="009B41C5">
      <w:pPr>
        <w:jc w:val="both"/>
        <w:rPr>
          <w:sz w:val="28"/>
        </w:rPr>
      </w:pPr>
    </w:p>
    <w:p w:rsidR="00495C2F" w:rsidRDefault="00495C2F" w:rsidP="009B41C5">
      <w:pPr>
        <w:jc w:val="both"/>
        <w:rPr>
          <w:sz w:val="28"/>
        </w:rPr>
      </w:pPr>
    </w:p>
    <w:p w:rsidR="009B41C5" w:rsidRDefault="009B41C5" w:rsidP="009B41C5">
      <w:pPr>
        <w:jc w:val="both"/>
        <w:rPr>
          <w:sz w:val="28"/>
        </w:rPr>
      </w:pPr>
      <w:r>
        <w:rPr>
          <w:sz w:val="28"/>
        </w:rPr>
        <w:t>ПОДАННЯ:</w:t>
      </w:r>
    </w:p>
    <w:p w:rsidR="009B41C5" w:rsidRDefault="009B41C5" w:rsidP="009B41C5">
      <w:pPr>
        <w:jc w:val="both"/>
        <w:rPr>
          <w:sz w:val="28"/>
        </w:rPr>
      </w:pPr>
    </w:p>
    <w:p w:rsidR="009B41C5" w:rsidRDefault="009B41C5" w:rsidP="009B41C5">
      <w:pPr>
        <w:jc w:val="both"/>
        <w:rPr>
          <w:sz w:val="28"/>
        </w:rPr>
      </w:pPr>
      <w:r>
        <w:rPr>
          <w:sz w:val="28"/>
        </w:rPr>
        <w:t xml:space="preserve">Депутатка Київської міської ради                                       Марина ПОРОШЕНКО                                </w:t>
      </w:r>
    </w:p>
    <w:p w:rsidR="009B41C5" w:rsidRDefault="009B41C5" w:rsidP="009B41C5">
      <w:pPr>
        <w:jc w:val="both"/>
        <w:rPr>
          <w:sz w:val="28"/>
        </w:rPr>
      </w:pPr>
    </w:p>
    <w:p w:rsidR="009B41C5" w:rsidRDefault="009B41C5" w:rsidP="009B41C5">
      <w:pPr>
        <w:jc w:val="both"/>
        <w:rPr>
          <w:sz w:val="28"/>
        </w:rPr>
      </w:pPr>
      <w:r>
        <w:rPr>
          <w:sz w:val="28"/>
        </w:rPr>
        <w:t>Депутатка Київської міської ради                                       Ярина АР</w:t>
      </w:r>
      <w:r>
        <w:rPr>
          <w:sz w:val="28"/>
          <w:lang w:val="ru-RU"/>
        </w:rPr>
        <w:t>’</w:t>
      </w:r>
      <w:r>
        <w:rPr>
          <w:sz w:val="28"/>
        </w:rPr>
        <w:t xml:space="preserve">ЄВА </w:t>
      </w:r>
    </w:p>
    <w:p w:rsidR="009B41C5" w:rsidRDefault="009B41C5" w:rsidP="009B41C5">
      <w:pPr>
        <w:jc w:val="both"/>
        <w:rPr>
          <w:sz w:val="28"/>
        </w:rPr>
      </w:pPr>
      <w:r>
        <w:rPr>
          <w:sz w:val="28"/>
        </w:rPr>
        <w:t xml:space="preserve">              </w:t>
      </w:r>
    </w:p>
    <w:tbl>
      <w:tblPr>
        <w:tblW w:w="11449" w:type="dxa"/>
        <w:tblLook w:val="01E0" w:firstRow="1" w:lastRow="1" w:firstColumn="1" w:lastColumn="1" w:noHBand="0" w:noVBand="0"/>
      </w:tblPr>
      <w:tblGrid>
        <w:gridCol w:w="5724"/>
        <w:gridCol w:w="5725"/>
      </w:tblGrid>
      <w:tr w:rsidR="009B41C5" w:rsidTr="00FC0EC0">
        <w:trPr>
          <w:trHeight w:val="361"/>
        </w:trPr>
        <w:tc>
          <w:tcPr>
            <w:tcW w:w="5724" w:type="dxa"/>
            <w:hideMark/>
          </w:tcPr>
          <w:p w:rsidR="009B41C5" w:rsidRDefault="009B41C5">
            <w:pPr>
              <w:pStyle w:val="2"/>
              <w:spacing w:before="0" w:after="0" w:line="254" w:lineRule="auto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Депутат Київської міської ради   </w:t>
            </w:r>
          </w:p>
          <w:p w:rsidR="009B41C5" w:rsidRDefault="009B41C5">
            <w:pPr>
              <w:pStyle w:val="2"/>
              <w:spacing w:before="0" w:after="0" w:line="254" w:lineRule="auto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bCs/>
              </w:rPr>
              <w:t xml:space="preserve">                                          </w:t>
            </w:r>
          </w:p>
        </w:tc>
        <w:tc>
          <w:tcPr>
            <w:tcW w:w="5725" w:type="dxa"/>
            <w:hideMark/>
          </w:tcPr>
          <w:p w:rsidR="009B41C5" w:rsidRDefault="009B41C5">
            <w:pPr>
              <w:pStyle w:val="2"/>
              <w:spacing w:before="0" w:after="0" w:line="254" w:lineRule="auto"/>
              <w:jc w:val="both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 xml:space="preserve">              Вадим ІВАНЧЕНКО </w:t>
            </w:r>
          </w:p>
        </w:tc>
      </w:tr>
    </w:tbl>
    <w:p w:rsidR="009B41C5" w:rsidRDefault="009B41C5" w:rsidP="009B41C5">
      <w:pPr>
        <w:jc w:val="both"/>
        <w:rPr>
          <w:sz w:val="28"/>
          <w:lang w:val="ru-RU"/>
        </w:rPr>
      </w:pPr>
      <w:r>
        <w:rPr>
          <w:sz w:val="28"/>
        </w:rPr>
        <w:t xml:space="preserve">Депутат Київської міської ради                                          </w:t>
      </w:r>
      <w:proofErr w:type="spellStart"/>
      <w:r>
        <w:rPr>
          <w:sz w:val="28"/>
        </w:rPr>
        <w:t>Вячеслав</w:t>
      </w:r>
      <w:proofErr w:type="spellEnd"/>
      <w:r>
        <w:rPr>
          <w:sz w:val="28"/>
        </w:rPr>
        <w:t xml:space="preserve"> НЕПОП</w:t>
      </w:r>
    </w:p>
    <w:p w:rsidR="009B41C5" w:rsidRDefault="009B41C5" w:rsidP="009B41C5">
      <w:pPr>
        <w:jc w:val="both"/>
        <w:rPr>
          <w:sz w:val="28"/>
          <w:lang w:val="ru-RU"/>
        </w:rPr>
      </w:pPr>
    </w:p>
    <w:p w:rsidR="00FC0EC0" w:rsidRDefault="00FC0EC0" w:rsidP="009B41C5">
      <w:pPr>
        <w:jc w:val="both"/>
        <w:rPr>
          <w:sz w:val="28"/>
        </w:rPr>
      </w:pPr>
      <w:r>
        <w:rPr>
          <w:sz w:val="28"/>
        </w:rPr>
        <w:t xml:space="preserve">Депутатка Київської міської ради                                      Богдана ТИМОЩУК </w:t>
      </w:r>
    </w:p>
    <w:p w:rsidR="00FC0EC0" w:rsidRDefault="00FC0EC0" w:rsidP="009B41C5">
      <w:pPr>
        <w:jc w:val="both"/>
        <w:rPr>
          <w:sz w:val="28"/>
        </w:rPr>
      </w:pPr>
    </w:p>
    <w:p w:rsidR="009B41C5" w:rsidRDefault="00FC0EC0" w:rsidP="009B41C5">
      <w:pPr>
        <w:jc w:val="both"/>
        <w:rPr>
          <w:sz w:val="28"/>
          <w:lang w:val="ru-RU"/>
        </w:rPr>
      </w:pPr>
      <w:r>
        <w:rPr>
          <w:sz w:val="28"/>
        </w:rPr>
        <w:t xml:space="preserve"> </w:t>
      </w:r>
    </w:p>
    <w:p w:rsidR="00FC0EC0" w:rsidRDefault="00FC0EC0" w:rsidP="009B41C5">
      <w:pPr>
        <w:jc w:val="both"/>
        <w:rPr>
          <w:sz w:val="28"/>
        </w:rPr>
      </w:pPr>
    </w:p>
    <w:p w:rsidR="009B41C5" w:rsidRDefault="009B41C5" w:rsidP="009B41C5">
      <w:pPr>
        <w:jc w:val="both"/>
        <w:rPr>
          <w:sz w:val="28"/>
        </w:rPr>
      </w:pPr>
      <w:r>
        <w:rPr>
          <w:sz w:val="28"/>
        </w:rPr>
        <w:t>ПОГОДЖЕНО:</w:t>
      </w:r>
    </w:p>
    <w:tbl>
      <w:tblPr>
        <w:tblW w:w="11987" w:type="dxa"/>
        <w:tblLook w:val="04A0" w:firstRow="1" w:lastRow="0" w:firstColumn="1" w:lastColumn="0" w:noHBand="0" w:noVBand="1"/>
      </w:tblPr>
      <w:tblGrid>
        <w:gridCol w:w="6751"/>
        <w:gridCol w:w="5236"/>
      </w:tblGrid>
      <w:tr w:rsidR="009B41C5" w:rsidTr="009B41C5">
        <w:tc>
          <w:tcPr>
            <w:tcW w:w="6751" w:type="dxa"/>
          </w:tcPr>
          <w:p w:rsidR="009B41C5" w:rsidRDefault="009B41C5">
            <w:pPr>
              <w:pStyle w:val="1"/>
              <w:spacing w:before="0" w:after="0" w:line="254" w:lineRule="auto"/>
              <w:ind w:right="1142"/>
              <w:jc w:val="both"/>
            </w:pPr>
          </w:p>
        </w:tc>
        <w:tc>
          <w:tcPr>
            <w:tcW w:w="5236" w:type="dxa"/>
          </w:tcPr>
          <w:p w:rsidR="009B41C5" w:rsidRDefault="009B41C5">
            <w:pPr>
              <w:pStyle w:val="1"/>
              <w:snapToGrid w:val="0"/>
              <w:spacing w:before="0" w:after="0" w:line="254" w:lineRule="auto"/>
              <w:ind w:left="343"/>
              <w:jc w:val="both"/>
            </w:pPr>
          </w:p>
        </w:tc>
      </w:tr>
      <w:tr w:rsidR="009B41C5" w:rsidTr="009B41C5">
        <w:trPr>
          <w:trHeight w:val="65"/>
        </w:trPr>
        <w:tc>
          <w:tcPr>
            <w:tcW w:w="6751" w:type="dxa"/>
          </w:tcPr>
          <w:p w:rsidR="009B41C5" w:rsidRDefault="009B41C5">
            <w:pPr>
              <w:pStyle w:val="1"/>
              <w:spacing w:before="0" w:after="0" w:line="254" w:lineRule="auto"/>
              <w:ind w:right="1142"/>
              <w:jc w:val="both"/>
            </w:pPr>
          </w:p>
        </w:tc>
        <w:tc>
          <w:tcPr>
            <w:tcW w:w="5236" w:type="dxa"/>
          </w:tcPr>
          <w:p w:rsidR="009B41C5" w:rsidRDefault="009B41C5">
            <w:pPr>
              <w:pStyle w:val="1"/>
              <w:snapToGrid w:val="0"/>
              <w:spacing w:before="0" w:after="0" w:line="254" w:lineRule="auto"/>
              <w:jc w:val="both"/>
            </w:pPr>
          </w:p>
        </w:tc>
      </w:tr>
    </w:tbl>
    <w:p w:rsidR="009B41C5" w:rsidRDefault="009B41C5" w:rsidP="009B41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Постійна комісія Київської міської </w:t>
      </w:r>
    </w:p>
    <w:p w:rsidR="009B41C5" w:rsidRDefault="009B41C5" w:rsidP="009B41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ради з питань охорони здоров’я та </w:t>
      </w:r>
    </w:p>
    <w:p w:rsidR="009B41C5" w:rsidRDefault="009B41C5" w:rsidP="009B41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соціальної політики </w:t>
      </w:r>
    </w:p>
    <w:p w:rsidR="009B41C5" w:rsidRDefault="009B41C5" w:rsidP="009B41C5">
      <w:pPr>
        <w:jc w:val="both"/>
        <w:rPr>
          <w:sz w:val="28"/>
          <w:szCs w:val="28"/>
        </w:rPr>
      </w:pPr>
    </w:p>
    <w:p w:rsidR="009B41C5" w:rsidRDefault="009B41C5" w:rsidP="009B41C5">
      <w:pPr>
        <w:jc w:val="both"/>
        <w:rPr>
          <w:sz w:val="28"/>
          <w:szCs w:val="28"/>
        </w:rPr>
      </w:pPr>
    </w:p>
    <w:p w:rsidR="009B41C5" w:rsidRDefault="009B41C5" w:rsidP="009B41C5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                                                                                     Марина ПОРОШЕНКО</w:t>
      </w:r>
    </w:p>
    <w:p w:rsidR="009B41C5" w:rsidRDefault="009B41C5" w:rsidP="009B41C5">
      <w:pPr>
        <w:jc w:val="both"/>
        <w:rPr>
          <w:sz w:val="28"/>
          <w:szCs w:val="28"/>
        </w:rPr>
      </w:pPr>
    </w:p>
    <w:p w:rsidR="009B41C5" w:rsidRDefault="009B41C5" w:rsidP="009B41C5">
      <w:pPr>
        <w:jc w:val="both"/>
        <w:rPr>
          <w:sz w:val="28"/>
          <w:szCs w:val="28"/>
        </w:rPr>
      </w:pPr>
    </w:p>
    <w:p w:rsidR="009B41C5" w:rsidRDefault="009B41C5" w:rsidP="009B41C5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                                                                                 Юлія УЛАСИК</w:t>
      </w:r>
    </w:p>
    <w:p w:rsidR="009B41C5" w:rsidRDefault="009B41C5" w:rsidP="009B41C5">
      <w:pPr>
        <w:jc w:val="both"/>
        <w:rPr>
          <w:sz w:val="28"/>
          <w:szCs w:val="28"/>
        </w:rPr>
      </w:pPr>
    </w:p>
    <w:p w:rsidR="009B41C5" w:rsidRDefault="009B41C5" w:rsidP="009B41C5">
      <w:pPr>
        <w:jc w:val="both"/>
        <w:rPr>
          <w:sz w:val="28"/>
          <w:szCs w:val="28"/>
        </w:rPr>
      </w:pPr>
    </w:p>
    <w:p w:rsidR="009B41C5" w:rsidRDefault="009B41C5" w:rsidP="009B41C5">
      <w:pPr>
        <w:jc w:val="both"/>
        <w:rPr>
          <w:sz w:val="28"/>
          <w:szCs w:val="28"/>
        </w:rPr>
      </w:pPr>
    </w:p>
    <w:p w:rsidR="009B41C5" w:rsidRDefault="009B41C5" w:rsidP="009B41C5">
      <w:pPr>
        <w:jc w:val="both"/>
        <w:rPr>
          <w:sz w:val="28"/>
          <w:szCs w:val="28"/>
        </w:rPr>
      </w:pPr>
    </w:p>
    <w:p w:rsidR="009B41C5" w:rsidRDefault="009B41C5" w:rsidP="009B41C5">
      <w:pPr>
        <w:jc w:val="both"/>
        <w:rPr>
          <w:sz w:val="28"/>
          <w:szCs w:val="28"/>
        </w:rPr>
      </w:pPr>
    </w:p>
    <w:p w:rsidR="009B41C5" w:rsidRDefault="009B41C5" w:rsidP="009B41C5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В.о. начальника управління правового</w:t>
      </w:r>
    </w:p>
    <w:p w:rsidR="009B41C5" w:rsidRDefault="009B41C5" w:rsidP="009B41C5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забезпечення діяльності Київської</w:t>
      </w:r>
    </w:p>
    <w:p w:rsidR="009B41C5" w:rsidRDefault="009B41C5" w:rsidP="009B41C5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Валентина ПОЛОЖИШНИК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ab/>
        <w:t xml:space="preserve"> </w:t>
      </w:r>
    </w:p>
    <w:p w:rsidR="009B41C5" w:rsidRDefault="009B41C5" w:rsidP="009B41C5">
      <w:pPr>
        <w:ind w:left="4962"/>
        <w:jc w:val="both"/>
        <w:rPr>
          <w:sz w:val="27"/>
          <w:szCs w:val="27"/>
        </w:rPr>
      </w:pPr>
    </w:p>
    <w:p w:rsidR="007D7239" w:rsidRDefault="007D7239" w:rsidP="009B41C5">
      <w:pPr>
        <w:ind w:left="4962"/>
        <w:jc w:val="both"/>
        <w:rPr>
          <w:sz w:val="27"/>
          <w:szCs w:val="27"/>
        </w:rPr>
      </w:pPr>
    </w:p>
    <w:p w:rsidR="007D7239" w:rsidRDefault="007D7239" w:rsidP="009B41C5">
      <w:pPr>
        <w:ind w:left="4962"/>
        <w:jc w:val="both"/>
        <w:rPr>
          <w:sz w:val="27"/>
          <w:szCs w:val="27"/>
        </w:rPr>
      </w:pPr>
    </w:p>
    <w:p w:rsidR="007D7239" w:rsidRDefault="007D7239" w:rsidP="009B41C5">
      <w:pPr>
        <w:ind w:left="4962"/>
        <w:jc w:val="both"/>
        <w:rPr>
          <w:sz w:val="27"/>
          <w:szCs w:val="27"/>
        </w:rPr>
      </w:pPr>
    </w:p>
    <w:p w:rsidR="007D7239" w:rsidRDefault="007D7239" w:rsidP="009B41C5">
      <w:pPr>
        <w:ind w:left="4962"/>
        <w:jc w:val="both"/>
        <w:rPr>
          <w:sz w:val="27"/>
          <w:szCs w:val="27"/>
        </w:rPr>
      </w:pPr>
    </w:p>
    <w:p w:rsidR="007D7239" w:rsidRDefault="007D7239" w:rsidP="009B41C5">
      <w:pPr>
        <w:ind w:left="4962"/>
        <w:jc w:val="both"/>
        <w:rPr>
          <w:sz w:val="27"/>
          <w:szCs w:val="27"/>
        </w:rPr>
      </w:pPr>
    </w:p>
    <w:p w:rsidR="007D7239" w:rsidRDefault="007D7239" w:rsidP="009B41C5">
      <w:pPr>
        <w:ind w:left="4962"/>
        <w:jc w:val="both"/>
        <w:rPr>
          <w:sz w:val="27"/>
          <w:szCs w:val="27"/>
        </w:rPr>
      </w:pPr>
    </w:p>
    <w:p w:rsidR="00733495" w:rsidRDefault="00733495" w:rsidP="009B41C5">
      <w:pPr>
        <w:ind w:left="4962"/>
        <w:jc w:val="both"/>
        <w:rPr>
          <w:sz w:val="27"/>
          <w:szCs w:val="27"/>
        </w:rPr>
      </w:pPr>
    </w:p>
    <w:p w:rsidR="00733495" w:rsidRDefault="00733495" w:rsidP="009B41C5">
      <w:pPr>
        <w:ind w:left="4962"/>
        <w:jc w:val="both"/>
        <w:rPr>
          <w:sz w:val="27"/>
          <w:szCs w:val="27"/>
        </w:rPr>
      </w:pPr>
    </w:p>
    <w:p w:rsidR="00733495" w:rsidRDefault="00733495" w:rsidP="009B41C5">
      <w:pPr>
        <w:ind w:left="4962"/>
        <w:jc w:val="both"/>
        <w:rPr>
          <w:sz w:val="27"/>
          <w:szCs w:val="27"/>
        </w:rPr>
      </w:pPr>
    </w:p>
    <w:p w:rsidR="009B41C5" w:rsidRDefault="009B41C5" w:rsidP="009B41C5">
      <w:pPr>
        <w:ind w:left="496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Додаток </w:t>
      </w:r>
    </w:p>
    <w:p w:rsidR="009B41C5" w:rsidRDefault="009B41C5" w:rsidP="009B41C5">
      <w:pPr>
        <w:ind w:left="4962"/>
        <w:jc w:val="both"/>
        <w:rPr>
          <w:sz w:val="27"/>
          <w:szCs w:val="27"/>
        </w:rPr>
      </w:pPr>
      <w:r>
        <w:rPr>
          <w:sz w:val="27"/>
          <w:szCs w:val="27"/>
        </w:rPr>
        <w:t>до рішення Київської міської ради</w:t>
      </w:r>
    </w:p>
    <w:p w:rsidR="009B41C5" w:rsidRDefault="009B41C5" w:rsidP="009B41C5">
      <w:pPr>
        <w:ind w:left="4962"/>
        <w:jc w:val="both"/>
        <w:rPr>
          <w:sz w:val="27"/>
          <w:szCs w:val="27"/>
        </w:rPr>
      </w:pPr>
      <w:r>
        <w:rPr>
          <w:sz w:val="27"/>
          <w:szCs w:val="27"/>
        </w:rPr>
        <w:t>від _____________ № __________</w:t>
      </w:r>
    </w:p>
    <w:p w:rsidR="009B41C5" w:rsidRDefault="009B41C5" w:rsidP="009B41C5">
      <w:pPr>
        <w:rPr>
          <w:b/>
          <w:bCs/>
          <w:sz w:val="27"/>
          <w:szCs w:val="27"/>
        </w:rPr>
      </w:pPr>
    </w:p>
    <w:p w:rsidR="009B41C5" w:rsidRDefault="009B41C5" w:rsidP="009B41C5">
      <w:pPr>
        <w:ind w:firstLine="708"/>
        <w:jc w:val="center"/>
        <w:rPr>
          <w:b/>
          <w:sz w:val="28"/>
          <w:szCs w:val="28"/>
        </w:rPr>
      </w:pPr>
    </w:p>
    <w:p w:rsidR="000F059A" w:rsidRDefault="000F059A" w:rsidP="009B41C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ЗВЕРНЕННЯ </w:t>
      </w:r>
    </w:p>
    <w:p w:rsidR="000547AF" w:rsidRDefault="00BB6C4D" w:rsidP="000547A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Київської міської ради </w:t>
      </w:r>
      <w:r w:rsidR="009B41C5">
        <w:rPr>
          <w:b/>
          <w:bCs/>
          <w:sz w:val="28"/>
          <w:szCs w:val="28"/>
        </w:rPr>
        <w:t xml:space="preserve">до Кабінету Міністрів України </w:t>
      </w:r>
      <w:r w:rsidR="000547AF">
        <w:rPr>
          <w:b/>
          <w:sz w:val="28"/>
          <w:szCs w:val="28"/>
        </w:rPr>
        <w:t xml:space="preserve">щодо </w:t>
      </w:r>
      <w:r w:rsidR="000547AF" w:rsidRPr="000547AF">
        <w:rPr>
          <w:b/>
          <w:sz w:val="28"/>
        </w:rPr>
        <w:t>призупинення реалізації</w:t>
      </w:r>
      <w:r w:rsidR="000547AF" w:rsidRPr="009B41C5">
        <w:rPr>
          <w:b/>
          <w:sz w:val="28"/>
          <w:szCs w:val="28"/>
        </w:rPr>
        <w:t xml:space="preserve"> </w:t>
      </w:r>
      <w:r w:rsidR="00E016E4" w:rsidRPr="009B41C5">
        <w:rPr>
          <w:b/>
          <w:sz w:val="28"/>
          <w:szCs w:val="28"/>
        </w:rPr>
        <w:t>постанови Кабінету Міністрі</w:t>
      </w:r>
      <w:r w:rsidR="000547AF">
        <w:rPr>
          <w:b/>
          <w:sz w:val="28"/>
          <w:szCs w:val="28"/>
        </w:rPr>
        <w:t xml:space="preserve">в України                  </w:t>
      </w:r>
      <w:r w:rsidR="000F059A">
        <w:rPr>
          <w:b/>
          <w:sz w:val="28"/>
          <w:szCs w:val="28"/>
        </w:rPr>
        <w:t xml:space="preserve">від 28 лютого 2023 року </w:t>
      </w:r>
      <w:r w:rsidR="00E016E4" w:rsidRPr="009B41C5">
        <w:rPr>
          <w:b/>
          <w:sz w:val="28"/>
          <w:szCs w:val="28"/>
        </w:rPr>
        <w:t xml:space="preserve">№ 174 «Деякі питання організації спроможної мережі закладів охорони здоров’я» </w:t>
      </w:r>
      <w:r w:rsidR="000547AF" w:rsidRPr="000547AF">
        <w:rPr>
          <w:b/>
          <w:sz w:val="28"/>
        </w:rPr>
        <w:t>для міста Києва</w:t>
      </w:r>
      <w:r w:rsidR="000547AF" w:rsidRPr="009B41C5">
        <w:rPr>
          <w:b/>
          <w:sz w:val="28"/>
          <w:szCs w:val="28"/>
        </w:rPr>
        <w:t xml:space="preserve"> </w:t>
      </w:r>
    </w:p>
    <w:p w:rsidR="00E016E4" w:rsidRDefault="00E016E4" w:rsidP="000547AF">
      <w:pPr>
        <w:ind w:firstLine="708"/>
        <w:jc w:val="center"/>
        <w:rPr>
          <w:b/>
          <w:sz w:val="28"/>
          <w:szCs w:val="28"/>
        </w:rPr>
      </w:pPr>
      <w:r w:rsidRPr="009B41C5">
        <w:rPr>
          <w:b/>
          <w:sz w:val="28"/>
          <w:szCs w:val="28"/>
        </w:rPr>
        <w:t>на пері</w:t>
      </w:r>
      <w:r>
        <w:rPr>
          <w:b/>
          <w:sz w:val="28"/>
          <w:szCs w:val="28"/>
        </w:rPr>
        <w:t>о</w:t>
      </w:r>
      <w:r w:rsidRPr="009B41C5">
        <w:rPr>
          <w:b/>
          <w:sz w:val="28"/>
          <w:szCs w:val="28"/>
        </w:rPr>
        <w:t>д дії воєнного стану</w:t>
      </w:r>
    </w:p>
    <w:p w:rsidR="00E016E4" w:rsidRDefault="00E016E4" w:rsidP="00E016E4">
      <w:pPr>
        <w:ind w:left="709" w:right="4252"/>
        <w:jc w:val="both"/>
        <w:rPr>
          <w:b/>
          <w:sz w:val="28"/>
          <w:szCs w:val="28"/>
        </w:rPr>
      </w:pPr>
    </w:p>
    <w:p w:rsidR="001416F5" w:rsidRDefault="000F059A" w:rsidP="001416F5">
      <w:pPr>
        <w:ind w:firstLine="567"/>
        <w:jc w:val="both"/>
        <w:rPr>
          <w:sz w:val="28"/>
          <w:szCs w:val="28"/>
        </w:rPr>
      </w:pPr>
      <w:bookmarkStart w:id="0" w:name="_GoBack"/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28 лютого 2023 року </w:t>
      </w:r>
      <w:r w:rsidR="001416F5" w:rsidRPr="00AA19D9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набрала чинності постанова </w:t>
      </w:r>
      <w:r w:rsidR="001416F5">
        <w:rPr>
          <w:rFonts w:eastAsiaTheme="minorHAnsi"/>
          <w:sz w:val="28"/>
          <w:szCs w:val="28"/>
          <w:shd w:val="clear" w:color="auto" w:fill="FFFFFF"/>
          <w:lang w:eastAsia="en-US"/>
        </w:rPr>
        <w:t>Кабінету</w:t>
      </w:r>
      <w:r w:rsidR="001416F5" w:rsidRPr="003A594B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Міністрів України №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 </w:t>
      </w:r>
      <w:r w:rsidR="001416F5" w:rsidRPr="003A594B">
        <w:rPr>
          <w:rFonts w:eastAsiaTheme="minorHAnsi"/>
          <w:sz w:val="28"/>
          <w:szCs w:val="28"/>
          <w:shd w:val="clear" w:color="auto" w:fill="FFFFFF"/>
          <w:lang w:eastAsia="en-US"/>
        </w:rPr>
        <w:t>174 «Деякі питання організації спроможної мережі закладів охорони здоров’я»</w:t>
      </w:r>
      <w:r w:rsidR="001416F5" w:rsidRPr="00AA19D9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(далі </w:t>
      </w:r>
      <w:r w:rsidR="001416F5">
        <w:rPr>
          <w:rFonts w:eastAsiaTheme="minorHAnsi"/>
          <w:sz w:val="28"/>
          <w:szCs w:val="28"/>
          <w:shd w:val="clear" w:color="auto" w:fill="FFFFFF"/>
          <w:lang w:eastAsia="en-US"/>
        </w:rPr>
        <w:t>–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п</w:t>
      </w:r>
      <w:r w:rsidR="001416F5" w:rsidRPr="00AA19D9">
        <w:rPr>
          <w:rFonts w:eastAsiaTheme="minorHAnsi"/>
          <w:sz w:val="28"/>
          <w:szCs w:val="28"/>
          <w:shd w:val="clear" w:color="auto" w:fill="FFFFFF"/>
          <w:lang w:eastAsia="en-US"/>
        </w:rPr>
        <w:t>останова)</w:t>
      </w:r>
      <w:r w:rsidR="001416F5" w:rsidRPr="003A594B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.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Відповідно до п</w:t>
      </w:r>
      <w:r w:rsidR="001416F5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останови у складі </w:t>
      </w:r>
      <w:r w:rsidR="001416F5" w:rsidRPr="00E016E4">
        <w:rPr>
          <w:sz w:val="28"/>
          <w:szCs w:val="28"/>
        </w:rPr>
        <w:t>спроможної мережі закладів охорон</w:t>
      </w:r>
      <w:r>
        <w:rPr>
          <w:sz w:val="28"/>
          <w:szCs w:val="28"/>
        </w:rPr>
        <w:t>и здоров’я госпітального округу</w:t>
      </w:r>
      <w:r w:rsidR="001416F5" w:rsidRPr="00E016E4">
        <w:rPr>
          <w:sz w:val="28"/>
          <w:szCs w:val="28"/>
        </w:rPr>
        <w:t xml:space="preserve"> як надавачі меди</w:t>
      </w:r>
      <w:r>
        <w:rPr>
          <w:sz w:val="28"/>
          <w:szCs w:val="28"/>
        </w:rPr>
        <w:t>чних послуг</w:t>
      </w:r>
      <w:r w:rsidR="001416F5" w:rsidRPr="00E016E4">
        <w:rPr>
          <w:sz w:val="28"/>
          <w:szCs w:val="28"/>
        </w:rPr>
        <w:t xml:space="preserve"> визначаються</w:t>
      </w:r>
      <w:r w:rsidR="001416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такі </w:t>
      </w:r>
      <w:r w:rsidR="001416F5">
        <w:rPr>
          <w:sz w:val="28"/>
          <w:szCs w:val="28"/>
        </w:rPr>
        <w:t>заклади</w:t>
      </w:r>
      <w:r w:rsidR="001416F5" w:rsidRPr="00E016E4">
        <w:rPr>
          <w:sz w:val="28"/>
          <w:szCs w:val="28"/>
        </w:rPr>
        <w:t xml:space="preserve">: </w:t>
      </w:r>
      <w:proofErr w:type="spellStart"/>
      <w:r w:rsidR="001416F5" w:rsidRPr="00E016E4">
        <w:rPr>
          <w:sz w:val="28"/>
          <w:szCs w:val="28"/>
        </w:rPr>
        <w:t>надкластерні</w:t>
      </w:r>
      <w:proofErr w:type="spellEnd"/>
      <w:r w:rsidR="001416F5">
        <w:rPr>
          <w:sz w:val="28"/>
          <w:szCs w:val="28"/>
        </w:rPr>
        <w:t>,</w:t>
      </w:r>
      <w:r w:rsidR="001416F5" w:rsidRPr="00E016E4">
        <w:rPr>
          <w:sz w:val="28"/>
          <w:szCs w:val="28"/>
        </w:rPr>
        <w:t xml:space="preserve"> </w:t>
      </w:r>
      <w:proofErr w:type="spellStart"/>
      <w:r w:rsidR="001416F5" w:rsidRPr="00E016E4">
        <w:rPr>
          <w:sz w:val="28"/>
          <w:szCs w:val="28"/>
        </w:rPr>
        <w:t>кластерні</w:t>
      </w:r>
      <w:proofErr w:type="spellEnd"/>
      <w:r w:rsidR="001416F5">
        <w:rPr>
          <w:sz w:val="28"/>
          <w:szCs w:val="28"/>
        </w:rPr>
        <w:t>,</w:t>
      </w:r>
      <w:r w:rsidR="001416F5" w:rsidRPr="00E016E4">
        <w:rPr>
          <w:sz w:val="28"/>
          <w:szCs w:val="28"/>
        </w:rPr>
        <w:t xml:space="preserve">  заг</w:t>
      </w:r>
      <w:r w:rsidR="001416F5">
        <w:rPr>
          <w:sz w:val="28"/>
          <w:szCs w:val="28"/>
        </w:rPr>
        <w:t xml:space="preserve">альні та інші види закладів охорони здоров’я, </w:t>
      </w:r>
      <w:r w:rsidR="001416F5" w:rsidRPr="00E016E4">
        <w:rPr>
          <w:sz w:val="28"/>
          <w:szCs w:val="28"/>
        </w:rPr>
        <w:t>які повинні забезпечити належну якість медичного обслуговування, своєчасність та доступність для населення послуг, а також ефективне використання матеріальних, трудових та інших ресурсів.</w:t>
      </w:r>
    </w:p>
    <w:p w:rsidR="001416F5" w:rsidRPr="00666213" w:rsidRDefault="001416F5" w:rsidP="001416F5">
      <w:pPr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EA1A5D">
        <w:rPr>
          <w:rFonts w:eastAsiaTheme="minorHAnsi"/>
          <w:sz w:val="28"/>
          <w:szCs w:val="28"/>
          <w:shd w:val="clear" w:color="auto" w:fill="FFFFFF"/>
          <w:lang w:eastAsia="en-US"/>
        </w:rPr>
        <w:t>В цілому ми, депутати Київської міської ради, підтримуємо впровадження необхідних організаційних заходів із розвитку госпітального округу. Проте</w:t>
      </w:r>
      <w:r w:rsidRPr="0066621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в умовах воєн</w:t>
      </w:r>
      <w:r w:rsidR="000F059A">
        <w:rPr>
          <w:rFonts w:eastAsiaTheme="minorHAnsi"/>
          <w:sz w:val="28"/>
          <w:szCs w:val="28"/>
          <w:shd w:val="clear" w:color="auto" w:fill="FFFFFF"/>
          <w:lang w:eastAsia="en-US"/>
        </w:rPr>
        <w:t>ного стану, реорганізація</w:t>
      </w:r>
      <w:r w:rsidRPr="0066621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мережі закладів охорони здоров’я у столиці, </w:t>
      </w:r>
      <w:r w:rsidRPr="00EA1A5D">
        <w:rPr>
          <w:rFonts w:eastAsiaTheme="minorHAnsi"/>
          <w:sz w:val="28"/>
          <w:szCs w:val="28"/>
          <w:shd w:val="clear" w:color="auto" w:fill="FFFFFF"/>
          <w:lang w:eastAsia="en-US"/>
        </w:rPr>
        <w:t>що продемонстрували свою спроможність під час подолання пандемії COV</w:t>
      </w:r>
      <w:r w:rsidR="000F059A">
        <w:rPr>
          <w:rFonts w:eastAsiaTheme="minorHAnsi"/>
          <w:sz w:val="28"/>
          <w:szCs w:val="28"/>
          <w:shd w:val="clear" w:color="auto" w:fill="FFFFFF"/>
          <w:lang w:eastAsia="en-US"/>
        </w:rPr>
        <w:t>ID-19, у пропонованому нормами п</w:t>
      </w:r>
      <w:r w:rsidRPr="00EA1A5D">
        <w:rPr>
          <w:rFonts w:eastAsiaTheme="minorHAnsi"/>
          <w:sz w:val="28"/>
          <w:szCs w:val="28"/>
          <w:shd w:val="clear" w:color="auto" w:fill="FFFFFF"/>
          <w:lang w:eastAsia="en-US"/>
        </w:rPr>
        <w:t>останови варіанті,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може викликати соціальну напругу як серед пацієнтів, так і </w:t>
      </w:r>
      <w:r w:rsidR="000F059A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серед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медичних працівників.</w:t>
      </w:r>
    </w:p>
    <w:p w:rsidR="001416F5" w:rsidRPr="00E00F65" w:rsidRDefault="001416F5" w:rsidP="001416F5">
      <w:pPr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625DB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Актуальність питання обумовлена тим, що у зв’язку з повномасштабним вторгненням, навантаження на заклади охорони здоров’я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міста Києва </w:t>
      </w:r>
      <w:r w:rsidRPr="00625DB0">
        <w:rPr>
          <w:rFonts w:eastAsiaTheme="minorHAnsi"/>
          <w:sz w:val="28"/>
          <w:szCs w:val="28"/>
          <w:shd w:val="clear" w:color="auto" w:fill="FFFFFF"/>
          <w:lang w:eastAsia="en-US"/>
        </w:rPr>
        <w:t>збільшилося –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наразі </w:t>
      </w:r>
      <w:r w:rsidRPr="00625DB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вони надають всі необхідні медичні послуги не лише киянам, а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майже 250 тисячам внутрішньо </w:t>
      </w:r>
      <w:r w:rsidRPr="00625DB0">
        <w:rPr>
          <w:rFonts w:eastAsiaTheme="minorHAnsi"/>
          <w:sz w:val="28"/>
          <w:szCs w:val="28"/>
          <w:shd w:val="clear" w:color="auto" w:fill="FFFFFF"/>
          <w:lang w:eastAsia="en-US"/>
        </w:rPr>
        <w:t>переміщених ос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іб, які мешкають у столиці,</w:t>
      </w:r>
      <w:r w:rsidRPr="00625DB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пораненим військовослужбовцям, які проходять лікування і реабілітацію. </w:t>
      </w:r>
    </w:p>
    <w:p w:rsidR="001416F5" w:rsidRPr="00666213" w:rsidRDefault="001416F5" w:rsidP="001416F5">
      <w:pPr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Крім того, </w:t>
      </w:r>
      <w:r w:rsidR="000F059A">
        <w:rPr>
          <w:rFonts w:eastAsiaTheme="minorHAnsi"/>
          <w:sz w:val="28"/>
          <w:szCs w:val="28"/>
          <w:shd w:val="clear" w:color="auto" w:fill="FFFFFF"/>
          <w:lang w:eastAsia="en-US"/>
        </w:rPr>
        <w:t>п</w:t>
      </w:r>
      <w:r w:rsidRPr="00105EB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останова не враховує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особливий статус столиці, що передбачено Законом</w:t>
      </w:r>
      <w:r w:rsidRPr="00105EB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України «Про столицю України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–</w:t>
      </w:r>
      <w:r w:rsidRPr="00105EB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місто-герой Київ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»</w:t>
      </w:r>
      <w:r w:rsidRPr="00625DB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,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а саме: </w:t>
      </w:r>
      <w:r w:rsidRPr="00625DB0">
        <w:rPr>
          <w:rFonts w:eastAsiaTheme="minorHAnsi"/>
          <w:sz w:val="28"/>
          <w:szCs w:val="28"/>
          <w:shd w:val="clear" w:color="auto" w:fill="FFFFFF"/>
          <w:lang w:eastAsia="en-US"/>
        </w:rPr>
        <w:t>систему адміністративно-територіального устрою міста Києва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та чисельність населення. Зокрема, згідно </w:t>
      </w:r>
      <w:r w:rsidR="000F059A">
        <w:rPr>
          <w:rFonts w:eastAsiaTheme="minorHAnsi"/>
          <w:sz w:val="28"/>
          <w:szCs w:val="28"/>
          <w:shd w:val="clear" w:color="auto" w:fill="FFFFFF"/>
          <w:lang w:eastAsia="en-US"/>
        </w:rPr>
        <w:t>з постановою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Pr="0066621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формування госпітальної мережі міста передбачає поділ госпітального округу на госпітальні кластери – території, в межах яких буде забезпечено надання якісної, комплексної медичної допомоги.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Так, о</w:t>
      </w:r>
      <w:r w:rsidRPr="0066621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дин кластер розрахований на забезпечення стаціонарною медичною допомогою не менше 150 тисяч осіб. Водночас кількість населення у деяких районах столиці є значно більшою. </w:t>
      </w:r>
    </w:p>
    <w:p w:rsidR="001416F5" w:rsidRDefault="001416F5" w:rsidP="001416F5">
      <w:pPr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Варто зазначити, що впродовж останніх років галузь охорони здоров’я перебуває в стані трансформації. Починаючи з 2017 року на виконання </w:t>
      </w:r>
      <w:r w:rsidRPr="00105EB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Закону України «Про державні фінансові гарантії медичного обслуговування населення» було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сформовано </w:t>
      </w:r>
      <w:r w:rsidRPr="00105EB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оптимальну  мережу закладів максимально наближену до пацієнта. За результатами реформи заклади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охорони здоров’я </w:t>
      </w:r>
      <w:r w:rsidRPr="00105EB2">
        <w:rPr>
          <w:rFonts w:eastAsiaTheme="minorHAnsi"/>
          <w:sz w:val="28"/>
          <w:szCs w:val="28"/>
          <w:shd w:val="clear" w:color="auto" w:fill="FFFFFF"/>
          <w:lang w:eastAsia="en-US"/>
        </w:rPr>
        <w:lastRenderedPageBreak/>
        <w:t xml:space="preserve">набули автономності,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сформовано маршрути надання медичної допомоги, </w:t>
      </w:r>
      <w:r w:rsidRPr="00105EB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а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кияни </w:t>
      </w:r>
      <w:r w:rsidRPr="00105EB2">
        <w:rPr>
          <w:rFonts w:eastAsiaTheme="minorHAnsi"/>
          <w:sz w:val="28"/>
          <w:szCs w:val="28"/>
          <w:shd w:val="clear" w:color="auto" w:fill="FFFFFF"/>
          <w:lang w:eastAsia="en-US"/>
        </w:rPr>
        <w:t>отримали можливість вибору лікаря  у порядку, встановленому законодавством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.</w:t>
      </w:r>
    </w:p>
    <w:p w:rsidR="001416F5" w:rsidRPr="003334A7" w:rsidRDefault="000F059A" w:rsidP="001416F5">
      <w:pPr>
        <w:pStyle w:val="rvps2"/>
        <w:spacing w:before="0" w:beforeAutospacing="0" w:after="0" w:afterAutospacing="0"/>
        <w:ind w:firstLine="450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Згідно з п</w:t>
      </w:r>
      <w:r w:rsidR="001416F5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остановою </w:t>
      </w:r>
      <w:proofErr w:type="spellStart"/>
      <w:r w:rsidR="001416F5" w:rsidRPr="003334A7">
        <w:rPr>
          <w:rFonts w:eastAsiaTheme="minorHAnsi"/>
          <w:sz w:val="28"/>
          <w:szCs w:val="28"/>
          <w:shd w:val="clear" w:color="auto" w:fill="FFFFFF"/>
          <w:lang w:eastAsia="en-US"/>
        </w:rPr>
        <w:t>надкластерними</w:t>
      </w:r>
      <w:proofErr w:type="spellEnd"/>
      <w:r w:rsidR="001416F5" w:rsidRPr="003334A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закладами охорони здоров’я відповідно до потреб населення у медичному обслуговуванні визначаються багатопрофільні лікарняні заклади для дорослих, багатопрофільний лікарняний заклад для дітей та заклади із розрахунку не більше одного на госпітальний округ, які виконують функцію головного центру з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організації і надання медичної та</w:t>
      </w:r>
      <w:r w:rsidR="001416F5" w:rsidRPr="003334A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реабілітаційної допомоги за такими напрямами:</w:t>
      </w:r>
      <w:bookmarkStart w:id="1" w:name="n41"/>
      <w:bookmarkEnd w:id="1"/>
      <w:r w:rsidR="001416F5" w:rsidRPr="003334A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онкологічний;</w:t>
      </w:r>
      <w:bookmarkStart w:id="2" w:name="n42"/>
      <w:bookmarkEnd w:id="2"/>
      <w:r w:rsidR="001416F5" w:rsidRPr="003334A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кардіологічний;</w:t>
      </w:r>
      <w:bookmarkStart w:id="3" w:name="n43"/>
      <w:bookmarkEnd w:id="3"/>
      <w:r w:rsidR="001416F5" w:rsidRPr="003334A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психіатричний;</w:t>
      </w:r>
      <w:bookmarkStart w:id="4" w:name="n44"/>
      <w:bookmarkEnd w:id="4"/>
      <w:r w:rsidR="001416F5" w:rsidRPr="003334A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1416F5" w:rsidRPr="003334A7">
        <w:rPr>
          <w:rFonts w:eastAsiaTheme="minorHAnsi"/>
          <w:sz w:val="28"/>
          <w:szCs w:val="28"/>
          <w:shd w:val="clear" w:color="auto" w:fill="FFFFFF"/>
          <w:lang w:eastAsia="en-US"/>
        </w:rPr>
        <w:t>фтизіопульмонологічний</w:t>
      </w:r>
      <w:proofErr w:type="spellEnd"/>
      <w:r w:rsidR="001416F5" w:rsidRPr="003334A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або інфекційний;</w:t>
      </w:r>
      <w:bookmarkStart w:id="5" w:name="n45"/>
      <w:bookmarkEnd w:id="5"/>
      <w:r w:rsidR="001416F5" w:rsidRPr="003334A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1416F5" w:rsidRPr="003334A7">
        <w:rPr>
          <w:rFonts w:eastAsiaTheme="minorHAnsi"/>
          <w:sz w:val="28"/>
          <w:szCs w:val="28"/>
          <w:shd w:val="clear" w:color="auto" w:fill="FFFFFF"/>
          <w:lang w:eastAsia="en-US"/>
        </w:rPr>
        <w:t>перинатальний</w:t>
      </w:r>
      <w:proofErr w:type="spellEnd"/>
      <w:r w:rsidR="001416F5" w:rsidRPr="003334A7">
        <w:rPr>
          <w:rFonts w:eastAsiaTheme="minorHAnsi"/>
          <w:sz w:val="28"/>
          <w:szCs w:val="28"/>
          <w:shd w:val="clear" w:color="auto" w:fill="FFFFFF"/>
          <w:lang w:eastAsia="en-US"/>
        </w:rPr>
        <w:t>.</w:t>
      </w:r>
      <w:r w:rsidR="001416F5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Проте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,</w:t>
      </w:r>
      <w:r w:rsidR="001416F5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1416F5" w:rsidRPr="003334A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у </w:t>
      </w:r>
      <w:r w:rsidR="001416F5">
        <w:rPr>
          <w:rFonts w:eastAsiaTheme="minorHAnsi"/>
          <w:sz w:val="28"/>
          <w:szCs w:val="28"/>
          <w:shd w:val="clear" w:color="auto" w:fill="FFFFFF"/>
          <w:lang w:eastAsia="en-US"/>
        </w:rPr>
        <w:t>с</w:t>
      </w:r>
      <w:r w:rsidR="001416F5" w:rsidRPr="003334A7">
        <w:rPr>
          <w:rFonts w:eastAsiaTheme="minorHAnsi"/>
          <w:sz w:val="28"/>
          <w:szCs w:val="28"/>
          <w:shd w:val="clear" w:color="auto" w:fill="FFFFFF"/>
          <w:lang w:eastAsia="en-US"/>
        </w:rPr>
        <w:t>толиці</w:t>
      </w:r>
      <w:r w:rsidR="001416F5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на сьогодні ці напрями реалізують декількома лікарнями. Тому, як результат реалізації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п</w:t>
      </w:r>
      <w:r w:rsidR="001416F5" w:rsidRPr="00EA1A5D">
        <w:rPr>
          <w:rFonts w:eastAsiaTheme="minorHAnsi"/>
          <w:sz w:val="28"/>
          <w:szCs w:val="28"/>
          <w:shd w:val="clear" w:color="auto" w:fill="FFFFFF"/>
          <w:lang w:eastAsia="en-US"/>
        </w:rPr>
        <w:t>останови</w:t>
      </w:r>
      <w:r w:rsidR="001416F5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, зокрема реорганізації закладів, відбудеться скорочення працівників медичних закладів, що особливо негативно позначиться на системі охорони здоров’я в умовах війни. </w:t>
      </w:r>
    </w:p>
    <w:p w:rsidR="001416F5" w:rsidRDefault="001416F5" w:rsidP="001416F5">
      <w:pPr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Необхідність </w:t>
      </w:r>
      <w:r w:rsidR="000547AF" w:rsidRPr="000547AF">
        <w:rPr>
          <w:rFonts w:eastAsiaTheme="minorHAnsi"/>
          <w:sz w:val="28"/>
          <w:szCs w:val="28"/>
          <w:shd w:val="clear" w:color="auto" w:fill="FFFFFF"/>
          <w:lang w:eastAsia="en-US"/>
        </w:rPr>
        <w:t>призупинення реалізації</w:t>
      </w:r>
      <w:r w:rsidR="000547AF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0F059A">
        <w:rPr>
          <w:rFonts w:eastAsiaTheme="minorHAnsi"/>
          <w:sz w:val="28"/>
          <w:szCs w:val="28"/>
          <w:shd w:val="clear" w:color="auto" w:fill="FFFFFF"/>
          <w:lang w:eastAsia="en-US"/>
        </w:rPr>
        <w:t>зазначеної п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останови </w:t>
      </w:r>
      <w:r w:rsidR="000547AF" w:rsidRPr="000547AF">
        <w:rPr>
          <w:rFonts w:eastAsiaTheme="minorHAnsi"/>
          <w:sz w:val="28"/>
          <w:shd w:val="clear" w:color="auto" w:fill="FFFFFF"/>
          <w:lang w:eastAsia="en-US"/>
        </w:rPr>
        <w:t xml:space="preserve">для міста </w:t>
      </w:r>
      <w:r w:rsidR="000547AF" w:rsidRPr="000547AF">
        <w:rPr>
          <w:rFonts w:eastAsiaTheme="minorHAnsi"/>
          <w:sz w:val="28"/>
          <w:szCs w:val="28"/>
          <w:shd w:val="clear" w:color="auto" w:fill="FFFFFF"/>
          <w:lang w:eastAsia="en-US"/>
        </w:rPr>
        <w:t>Києва на період дії воєнного стану</w:t>
      </w:r>
      <w:r w:rsidR="000547AF" w:rsidRPr="00EA1A5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Pr="00EA1A5D">
        <w:rPr>
          <w:rFonts w:eastAsiaTheme="minorHAnsi"/>
          <w:sz w:val="28"/>
          <w:szCs w:val="28"/>
          <w:shd w:val="clear" w:color="auto" w:fill="FFFFFF"/>
          <w:lang w:eastAsia="en-US"/>
        </w:rPr>
        <w:t>та внесення змін до неї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також обумовлена потребою у врегулюванні питання подальшої роботи закладів, які не увійшли у спроможну мережу </w:t>
      </w:r>
      <w:r w:rsidR="000547AF">
        <w:rPr>
          <w:rFonts w:eastAsiaTheme="minorHAnsi"/>
          <w:sz w:val="28"/>
          <w:szCs w:val="28"/>
          <w:shd w:val="clear" w:color="auto" w:fill="FFFFFF"/>
          <w:lang w:eastAsia="en-US"/>
        </w:rPr>
        <w:t>–</w:t>
      </w:r>
      <w:r w:rsidR="000F059A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консультативно-діагнос</w:t>
      </w:r>
      <w:r w:rsidR="000F059A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тичних центрів, стоматологічних закладів, </w:t>
      </w:r>
      <w:proofErr w:type="spellStart"/>
      <w:r w:rsidR="000F059A">
        <w:rPr>
          <w:rFonts w:eastAsiaTheme="minorHAnsi"/>
          <w:sz w:val="28"/>
          <w:szCs w:val="28"/>
          <w:shd w:val="clear" w:color="auto" w:fill="FFFFFF"/>
          <w:lang w:eastAsia="en-US"/>
        </w:rPr>
        <w:t>дерматовенерологічних</w:t>
      </w:r>
      <w:proofErr w:type="spellEnd"/>
      <w:r w:rsidR="000F059A">
        <w:rPr>
          <w:rFonts w:eastAsiaTheme="minorHAnsi"/>
          <w:sz w:val="28"/>
          <w:szCs w:val="28"/>
          <w:shd w:val="clear" w:color="auto" w:fill="FFFFFF"/>
          <w:lang w:eastAsia="en-US"/>
        </w:rPr>
        <w:t>, лікувальних закладів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Міністерства охорони здоров’я </w:t>
      </w:r>
      <w:r w:rsidR="000547AF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України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та ін.</w:t>
      </w:r>
    </w:p>
    <w:p w:rsidR="001416F5" w:rsidRPr="00EA1A5D" w:rsidRDefault="001416F5" w:rsidP="001416F5">
      <w:pPr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Враховуючи вищезазначене</w:t>
      </w:r>
      <w:r w:rsidRPr="00AA19D9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, ми, депутати Київської міської ради, звертаємось </w:t>
      </w:r>
      <w:r w:rsidR="000F059A">
        <w:rPr>
          <w:rFonts w:eastAsiaTheme="minorHAnsi"/>
          <w:sz w:val="28"/>
          <w:szCs w:val="28"/>
          <w:shd w:val="clear" w:color="auto" w:fill="FFFFFF"/>
          <w:lang w:eastAsia="en-US"/>
        </w:rPr>
        <w:t>і</w:t>
      </w:r>
      <w:r w:rsidRPr="00AA19D9">
        <w:rPr>
          <w:rFonts w:eastAsiaTheme="minorHAnsi"/>
          <w:sz w:val="28"/>
          <w:szCs w:val="28"/>
          <w:shd w:val="clear" w:color="auto" w:fill="FFFFFF"/>
          <w:lang w:eastAsia="en-US"/>
        </w:rPr>
        <w:t>з проха</w:t>
      </w:r>
      <w:r w:rsidR="000F059A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нням </w:t>
      </w:r>
      <w:r w:rsidR="000547AF" w:rsidRPr="000547AF">
        <w:rPr>
          <w:rFonts w:eastAsiaTheme="minorHAnsi"/>
          <w:sz w:val="28"/>
          <w:shd w:val="clear" w:color="auto" w:fill="FFFFFF"/>
          <w:lang w:eastAsia="en-US"/>
        </w:rPr>
        <w:t>призупи</w:t>
      </w:r>
      <w:r w:rsidR="000547AF" w:rsidRPr="000547AF">
        <w:rPr>
          <w:rFonts w:eastAsiaTheme="minorHAnsi"/>
          <w:sz w:val="28"/>
          <w:szCs w:val="28"/>
          <w:shd w:val="clear" w:color="auto" w:fill="FFFFFF"/>
          <w:lang w:eastAsia="en-US"/>
        </w:rPr>
        <w:t>нити реалізацію</w:t>
      </w:r>
      <w:r w:rsidR="000547AF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0F059A">
        <w:rPr>
          <w:rFonts w:eastAsiaTheme="minorHAnsi"/>
          <w:sz w:val="28"/>
          <w:szCs w:val="28"/>
          <w:shd w:val="clear" w:color="auto" w:fill="FFFFFF"/>
          <w:lang w:eastAsia="en-US"/>
        </w:rPr>
        <w:t>п</w:t>
      </w:r>
      <w:r w:rsidRPr="00AA19D9">
        <w:rPr>
          <w:rFonts w:eastAsiaTheme="minorHAnsi"/>
          <w:sz w:val="28"/>
          <w:szCs w:val="28"/>
          <w:shd w:val="clear" w:color="auto" w:fill="FFFFFF"/>
          <w:lang w:eastAsia="en-US"/>
        </w:rPr>
        <w:t>останови Кабінету Міністрі</w:t>
      </w:r>
      <w:r w:rsidR="000F059A">
        <w:rPr>
          <w:rFonts w:eastAsiaTheme="minorHAnsi"/>
          <w:sz w:val="28"/>
          <w:szCs w:val="28"/>
          <w:shd w:val="clear" w:color="auto" w:fill="FFFFFF"/>
          <w:lang w:eastAsia="en-US"/>
        </w:rPr>
        <w:t>в України від 28 лютого 2023 року</w:t>
      </w:r>
      <w:r w:rsidRPr="00AA19D9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№ 174 «Деякі питання організації спроможної мережі закладів охорони здоров’я» </w:t>
      </w:r>
      <w:r w:rsidR="000547AF" w:rsidRPr="000547AF">
        <w:rPr>
          <w:rFonts w:eastAsiaTheme="minorHAnsi"/>
          <w:sz w:val="28"/>
          <w:shd w:val="clear" w:color="auto" w:fill="FFFFFF"/>
          <w:lang w:eastAsia="en-US"/>
        </w:rPr>
        <w:t>для міста Києва</w:t>
      </w:r>
      <w:r w:rsidR="000547AF" w:rsidRPr="000547AF">
        <w:rPr>
          <w:rFonts w:eastAsiaTheme="minorHAnsi"/>
          <w:sz w:val="28"/>
          <w:szCs w:val="28"/>
          <w:shd w:val="clear" w:color="auto" w:fill="FFFFFF"/>
          <w:lang w:eastAsia="en-US"/>
        </w:rPr>
        <w:t> </w:t>
      </w:r>
      <w:r w:rsidR="000547AF" w:rsidRPr="00AA19D9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Pr="00AA19D9">
        <w:rPr>
          <w:rFonts w:eastAsiaTheme="minorHAnsi"/>
          <w:sz w:val="28"/>
          <w:szCs w:val="28"/>
          <w:shd w:val="clear" w:color="auto" w:fill="FFFFFF"/>
          <w:lang w:eastAsia="en-US"/>
        </w:rPr>
        <w:t>на період дії воєнного стану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, </w:t>
      </w:r>
      <w:r w:rsidR="00DD5D4C" w:rsidRPr="00EA1A5D">
        <w:rPr>
          <w:rFonts w:eastAsiaTheme="minorHAnsi"/>
          <w:sz w:val="28"/>
          <w:szCs w:val="28"/>
          <w:shd w:val="clear" w:color="auto" w:fill="FFFFFF"/>
          <w:lang w:eastAsia="en-US"/>
        </w:rPr>
        <w:t>а також внести</w:t>
      </w:r>
      <w:r w:rsidRPr="00EA1A5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змін</w:t>
      </w:r>
      <w:r w:rsidR="00DD5D4C" w:rsidRPr="00EA1A5D">
        <w:rPr>
          <w:rFonts w:eastAsiaTheme="minorHAnsi"/>
          <w:sz w:val="28"/>
          <w:szCs w:val="28"/>
          <w:shd w:val="clear" w:color="auto" w:fill="FFFFFF"/>
          <w:lang w:eastAsia="en-US"/>
        </w:rPr>
        <w:t>и та доповнення</w:t>
      </w:r>
      <w:r w:rsidRPr="00EA1A5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до неї, які би враховували особливості організації та надання медичної допомоги у столиці</w:t>
      </w:r>
      <w:bookmarkEnd w:id="0"/>
      <w:r w:rsidRPr="00EA1A5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. </w:t>
      </w:r>
    </w:p>
    <w:p w:rsidR="001416F5" w:rsidRPr="003A594B" w:rsidRDefault="001416F5" w:rsidP="001416F5">
      <w:pPr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:rsidR="009B41C5" w:rsidRPr="003A594B" w:rsidRDefault="009B41C5" w:rsidP="009B41C5">
      <w:pPr>
        <w:jc w:val="both"/>
        <w:rPr>
          <w:sz w:val="28"/>
          <w:szCs w:val="28"/>
        </w:rPr>
      </w:pPr>
    </w:p>
    <w:p w:rsidR="009B41C5" w:rsidRDefault="009B41C5" w:rsidP="009B41C5">
      <w:pPr>
        <w:jc w:val="both"/>
        <w:rPr>
          <w:sz w:val="28"/>
        </w:rPr>
      </w:pPr>
    </w:p>
    <w:p w:rsidR="009B41C5" w:rsidRDefault="009B41C5" w:rsidP="009B41C5">
      <w:pPr>
        <w:jc w:val="both"/>
        <w:rPr>
          <w:sz w:val="28"/>
        </w:rPr>
      </w:pPr>
      <w:r>
        <w:rPr>
          <w:sz w:val="28"/>
        </w:rPr>
        <w:t xml:space="preserve">Київський міський голова </w:t>
      </w:r>
      <w:r>
        <w:rPr>
          <w:sz w:val="28"/>
        </w:rPr>
        <w:tab/>
      </w:r>
      <w:r>
        <w:rPr>
          <w:sz w:val="28"/>
        </w:rPr>
        <w:tab/>
        <w:t xml:space="preserve">                        </w:t>
      </w:r>
      <w:r>
        <w:rPr>
          <w:sz w:val="28"/>
        </w:rPr>
        <w:tab/>
      </w:r>
      <w:r>
        <w:rPr>
          <w:sz w:val="28"/>
        </w:rPr>
        <w:tab/>
        <w:t xml:space="preserve">   Віталій КЛИЧКО</w:t>
      </w:r>
    </w:p>
    <w:p w:rsidR="009B41C5" w:rsidRDefault="009B41C5" w:rsidP="009B41C5">
      <w:pPr>
        <w:ind w:firstLine="567"/>
        <w:jc w:val="both"/>
      </w:pPr>
    </w:p>
    <w:p w:rsidR="007D4F59" w:rsidRDefault="007D4F59"/>
    <w:sectPr w:rsidR="007D4F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</w:font>
  <w:font w:name="font294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74"/>
        </w:tabs>
        <w:ind w:left="57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2"/>
        </w:tabs>
        <w:ind w:left="71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86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2"/>
        </w:tabs>
        <w:ind w:left="100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38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8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26"/>
        </w:tabs>
        <w:ind w:left="1726" w:hanging="1584"/>
      </w:pPr>
    </w:lvl>
  </w:abstractNum>
  <w:abstractNum w:abstractNumId="1">
    <w:nsid w:val="37E642A3"/>
    <w:multiLevelType w:val="hybridMultilevel"/>
    <w:tmpl w:val="7334EF2C"/>
    <w:lvl w:ilvl="0" w:tplc="0D026772">
      <w:numFmt w:val="bullet"/>
      <w:lvlText w:val="-"/>
      <w:lvlJc w:val="left"/>
      <w:pPr>
        <w:ind w:left="234" w:hanging="56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E51AB2CE">
      <w:numFmt w:val="bullet"/>
      <w:lvlText w:val="•"/>
      <w:lvlJc w:val="left"/>
      <w:pPr>
        <w:ind w:left="1270" w:hanging="567"/>
      </w:pPr>
      <w:rPr>
        <w:rFonts w:hint="default"/>
        <w:lang w:val="uk-UA" w:eastAsia="en-US" w:bidi="ar-SA"/>
      </w:rPr>
    </w:lvl>
    <w:lvl w:ilvl="2" w:tplc="FE687BF4">
      <w:numFmt w:val="bullet"/>
      <w:lvlText w:val="•"/>
      <w:lvlJc w:val="left"/>
      <w:pPr>
        <w:ind w:left="2300" w:hanging="567"/>
      </w:pPr>
      <w:rPr>
        <w:rFonts w:hint="default"/>
        <w:lang w:val="uk-UA" w:eastAsia="en-US" w:bidi="ar-SA"/>
      </w:rPr>
    </w:lvl>
    <w:lvl w:ilvl="3" w:tplc="9B64BEFC">
      <w:numFmt w:val="bullet"/>
      <w:lvlText w:val="•"/>
      <w:lvlJc w:val="left"/>
      <w:pPr>
        <w:ind w:left="3331" w:hanging="567"/>
      </w:pPr>
      <w:rPr>
        <w:rFonts w:hint="default"/>
        <w:lang w:val="uk-UA" w:eastAsia="en-US" w:bidi="ar-SA"/>
      </w:rPr>
    </w:lvl>
    <w:lvl w:ilvl="4" w:tplc="7EBC8932">
      <w:numFmt w:val="bullet"/>
      <w:lvlText w:val="•"/>
      <w:lvlJc w:val="left"/>
      <w:pPr>
        <w:ind w:left="4361" w:hanging="567"/>
      </w:pPr>
      <w:rPr>
        <w:rFonts w:hint="default"/>
        <w:lang w:val="uk-UA" w:eastAsia="en-US" w:bidi="ar-SA"/>
      </w:rPr>
    </w:lvl>
    <w:lvl w:ilvl="5" w:tplc="E628325A">
      <w:numFmt w:val="bullet"/>
      <w:lvlText w:val="•"/>
      <w:lvlJc w:val="left"/>
      <w:pPr>
        <w:ind w:left="5392" w:hanging="567"/>
      </w:pPr>
      <w:rPr>
        <w:rFonts w:hint="default"/>
        <w:lang w:val="uk-UA" w:eastAsia="en-US" w:bidi="ar-SA"/>
      </w:rPr>
    </w:lvl>
    <w:lvl w:ilvl="6" w:tplc="10BA25E6">
      <w:numFmt w:val="bullet"/>
      <w:lvlText w:val="•"/>
      <w:lvlJc w:val="left"/>
      <w:pPr>
        <w:ind w:left="6422" w:hanging="567"/>
      </w:pPr>
      <w:rPr>
        <w:rFonts w:hint="default"/>
        <w:lang w:val="uk-UA" w:eastAsia="en-US" w:bidi="ar-SA"/>
      </w:rPr>
    </w:lvl>
    <w:lvl w:ilvl="7" w:tplc="4342BE52">
      <w:numFmt w:val="bullet"/>
      <w:lvlText w:val="•"/>
      <w:lvlJc w:val="left"/>
      <w:pPr>
        <w:ind w:left="7452" w:hanging="567"/>
      </w:pPr>
      <w:rPr>
        <w:rFonts w:hint="default"/>
        <w:lang w:val="uk-UA" w:eastAsia="en-US" w:bidi="ar-SA"/>
      </w:rPr>
    </w:lvl>
    <w:lvl w:ilvl="8" w:tplc="EC76285A">
      <w:numFmt w:val="bullet"/>
      <w:lvlText w:val="•"/>
      <w:lvlJc w:val="left"/>
      <w:pPr>
        <w:ind w:left="8483" w:hanging="567"/>
      </w:pPr>
      <w:rPr>
        <w:rFonts w:hint="default"/>
        <w:lang w:val="uk-UA" w:eastAsia="en-US" w:bidi="ar-SA"/>
      </w:rPr>
    </w:lvl>
  </w:abstractNum>
  <w:abstractNum w:abstractNumId="2">
    <w:nsid w:val="59EA2E0E"/>
    <w:multiLevelType w:val="hybridMultilevel"/>
    <w:tmpl w:val="F89AE2F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>
      <w:start w:val="1"/>
      <w:numFmt w:val="decimal"/>
      <w:lvlText w:val="%4."/>
      <w:lvlJc w:val="left"/>
      <w:pPr>
        <w:ind w:left="3588" w:hanging="360"/>
      </w:pPr>
    </w:lvl>
    <w:lvl w:ilvl="4" w:tplc="04220019">
      <w:start w:val="1"/>
      <w:numFmt w:val="lowerLetter"/>
      <w:lvlText w:val="%5."/>
      <w:lvlJc w:val="left"/>
      <w:pPr>
        <w:ind w:left="4308" w:hanging="360"/>
      </w:pPr>
    </w:lvl>
    <w:lvl w:ilvl="5" w:tplc="0422001B">
      <w:start w:val="1"/>
      <w:numFmt w:val="lowerRoman"/>
      <w:lvlText w:val="%6."/>
      <w:lvlJc w:val="right"/>
      <w:pPr>
        <w:ind w:left="5028" w:hanging="180"/>
      </w:pPr>
    </w:lvl>
    <w:lvl w:ilvl="6" w:tplc="0422000F">
      <w:start w:val="1"/>
      <w:numFmt w:val="decimal"/>
      <w:lvlText w:val="%7."/>
      <w:lvlJc w:val="left"/>
      <w:pPr>
        <w:ind w:left="5748" w:hanging="360"/>
      </w:pPr>
    </w:lvl>
    <w:lvl w:ilvl="7" w:tplc="04220019">
      <w:start w:val="1"/>
      <w:numFmt w:val="lowerLetter"/>
      <w:lvlText w:val="%8."/>
      <w:lvlJc w:val="left"/>
      <w:pPr>
        <w:ind w:left="6468" w:hanging="360"/>
      </w:pPr>
    </w:lvl>
    <w:lvl w:ilvl="8" w:tplc="0422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CE"/>
    <w:rsid w:val="000547AF"/>
    <w:rsid w:val="000F059A"/>
    <w:rsid w:val="00105EB2"/>
    <w:rsid w:val="001416F5"/>
    <w:rsid w:val="00190B0F"/>
    <w:rsid w:val="003334A7"/>
    <w:rsid w:val="0039628A"/>
    <w:rsid w:val="003A594B"/>
    <w:rsid w:val="003C2C21"/>
    <w:rsid w:val="00495C2F"/>
    <w:rsid w:val="00571E23"/>
    <w:rsid w:val="00625C45"/>
    <w:rsid w:val="00625DB0"/>
    <w:rsid w:val="00666213"/>
    <w:rsid w:val="006A28CE"/>
    <w:rsid w:val="00733495"/>
    <w:rsid w:val="007D4F59"/>
    <w:rsid w:val="007D7239"/>
    <w:rsid w:val="00916C9D"/>
    <w:rsid w:val="009368A9"/>
    <w:rsid w:val="009B41C5"/>
    <w:rsid w:val="00A936CA"/>
    <w:rsid w:val="00AA19D9"/>
    <w:rsid w:val="00AD765D"/>
    <w:rsid w:val="00AE3EFD"/>
    <w:rsid w:val="00BB6C4D"/>
    <w:rsid w:val="00C3555C"/>
    <w:rsid w:val="00C82B2D"/>
    <w:rsid w:val="00CC0C20"/>
    <w:rsid w:val="00DD5D4C"/>
    <w:rsid w:val="00E00F65"/>
    <w:rsid w:val="00E016E4"/>
    <w:rsid w:val="00E256A0"/>
    <w:rsid w:val="00EA1A5D"/>
    <w:rsid w:val="00FC0EC0"/>
    <w:rsid w:val="00FD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B41C5"/>
    <w:pPr>
      <w:keepNext/>
      <w:spacing w:before="240" w:after="6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B41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B41C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List Paragraph"/>
    <w:basedOn w:val="a"/>
    <w:uiPriority w:val="1"/>
    <w:qFormat/>
    <w:rsid w:val="009B41C5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9B41C5"/>
    <w:pPr>
      <w:widowControl w:val="0"/>
      <w:suppressAutoHyphens/>
      <w:spacing w:before="280" w:after="280"/>
    </w:pPr>
    <w:rPr>
      <w:rFonts w:ascii="Liberation Serif" w:eastAsia="font294" w:hAnsi="Liberation Serif"/>
      <w:kern w:val="2"/>
      <w:sz w:val="24"/>
      <w:szCs w:val="24"/>
      <w:lang w:bidi="hi-IN"/>
    </w:rPr>
  </w:style>
  <w:style w:type="character" w:customStyle="1" w:styleId="docdata">
    <w:name w:val="docdata"/>
    <w:aliases w:val="docy,v5,2139,baiaagaaboqcaaadlayaaawibgaaaaaaaaaaaaaaaaaaaaaaaaaaaaaaaaaaaaaaaaaaaaaaaaaaaaaaaaaaaaaaaaaaaaaaaaaaaaaaaaaaaaaaaaaaaaaaaaaaaaaaaaaaaaaaaaaaaaaaaaaaaaaaaaaaaaaaaaaaaaaaaaaaaaaaaaaaaaaaaaaaaaaaaaaaaaaaaaaaaaaaaaaaaaaaaaaaaaaaaaaaaaaa"/>
    <w:basedOn w:val="a0"/>
    <w:rsid w:val="009B41C5"/>
  </w:style>
  <w:style w:type="character" w:styleId="a5">
    <w:name w:val="Hyperlink"/>
    <w:basedOn w:val="a0"/>
    <w:uiPriority w:val="99"/>
    <w:semiHidden/>
    <w:unhideWhenUsed/>
    <w:rsid w:val="009B41C5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571E23"/>
    <w:pPr>
      <w:widowControl w:val="0"/>
      <w:autoSpaceDE w:val="0"/>
      <w:autoSpaceDN w:val="0"/>
      <w:ind w:left="234" w:firstLine="850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71E23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016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16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3334A7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B41C5"/>
    <w:pPr>
      <w:keepNext/>
      <w:spacing w:before="240" w:after="6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B41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B41C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List Paragraph"/>
    <w:basedOn w:val="a"/>
    <w:uiPriority w:val="1"/>
    <w:qFormat/>
    <w:rsid w:val="009B41C5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9B41C5"/>
    <w:pPr>
      <w:widowControl w:val="0"/>
      <w:suppressAutoHyphens/>
      <w:spacing w:before="280" w:after="280"/>
    </w:pPr>
    <w:rPr>
      <w:rFonts w:ascii="Liberation Serif" w:eastAsia="font294" w:hAnsi="Liberation Serif"/>
      <w:kern w:val="2"/>
      <w:sz w:val="24"/>
      <w:szCs w:val="24"/>
      <w:lang w:bidi="hi-IN"/>
    </w:rPr>
  </w:style>
  <w:style w:type="character" w:customStyle="1" w:styleId="docdata">
    <w:name w:val="docdata"/>
    <w:aliases w:val="docy,v5,2139,baiaagaaboqcaaadlayaaawibgaaaaaaaaaaaaaaaaaaaaaaaaaaaaaaaaaaaaaaaaaaaaaaaaaaaaaaaaaaaaaaaaaaaaaaaaaaaaaaaaaaaaaaaaaaaaaaaaaaaaaaaaaaaaaaaaaaaaaaaaaaaaaaaaaaaaaaaaaaaaaaaaaaaaaaaaaaaaaaaaaaaaaaaaaaaaaaaaaaaaaaaaaaaaaaaaaaaaaaaaaaaaaa"/>
    <w:basedOn w:val="a0"/>
    <w:rsid w:val="009B41C5"/>
  </w:style>
  <w:style w:type="character" w:styleId="a5">
    <w:name w:val="Hyperlink"/>
    <w:basedOn w:val="a0"/>
    <w:uiPriority w:val="99"/>
    <w:semiHidden/>
    <w:unhideWhenUsed/>
    <w:rsid w:val="009B41C5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571E23"/>
    <w:pPr>
      <w:widowControl w:val="0"/>
      <w:autoSpaceDE w:val="0"/>
      <w:autoSpaceDN w:val="0"/>
      <w:ind w:left="234" w:firstLine="850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71E23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016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16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3334A7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4346</Words>
  <Characters>2478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Родінка Оксана Анатоліївна</dc:creator>
  <cp:keywords/>
  <dc:description/>
  <cp:lastModifiedBy>Marina</cp:lastModifiedBy>
  <cp:revision>19</cp:revision>
  <cp:lastPrinted>2023-05-16T11:33:00Z</cp:lastPrinted>
  <dcterms:created xsi:type="dcterms:W3CDTF">2023-05-11T07:39:00Z</dcterms:created>
  <dcterms:modified xsi:type="dcterms:W3CDTF">2023-05-16T17:41:00Z</dcterms:modified>
</cp:coreProperties>
</file>