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7D" w:rsidRDefault="00A6407D" w:rsidP="00A6407D">
      <w:pPr>
        <w:jc w:val="center"/>
        <w:rPr>
          <w:rFonts w:ascii="Times New Roman" w:hAnsi="Times New Roman" w:cs="Times New Roman"/>
          <w:sz w:val="28"/>
          <w:szCs w:val="28"/>
        </w:rPr>
      </w:pPr>
      <w:r w:rsidRPr="00A6407D">
        <w:rPr>
          <w:rFonts w:ascii="Times New Roman" w:hAnsi="Times New Roman" w:cs="Times New Roman"/>
          <w:sz w:val="28"/>
          <w:szCs w:val="28"/>
        </w:rPr>
        <w:t xml:space="preserve">Про стан виконання рішення Київської міської ради від 17.05.2018  № 812/4876 </w:t>
      </w:r>
    </w:p>
    <w:p w:rsidR="00F3335E" w:rsidRDefault="00A6407D" w:rsidP="00A6407D">
      <w:pPr>
        <w:jc w:val="center"/>
        <w:rPr>
          <w:rFonts w:ascii="Times New Roman" w:hAnsi="Times New Roman" w:cs="Times New Roman"/>
          <w:sz w:val="28"/>
          <w:szCs w:val="28"/>
        </w:rPr>
      </w:pPr>
      <w:r w:rsidRPr="00A6407D">
        <w:rPr>
          <w:rFonts w:ascii="Times New Roman" w:hAnsi="Times New Roman" w:cs="Times New Roman"/>
          <w:sz w:val="28"/>
          <w:szCs w:val="28"/>
        </w:rPr>
        <w:t>«Про затвердження плану роботи Київської міської ради VIII скликання на 2018 рік»</w:t>
      </w:r>
    </w:p>
    <w:p w:rsidR="00A6407D" w:rsidRPr="00A6407D" w:rsidRDefault="00A6407D" w:rsidP="00A6407D">
      <w:pPr>
        <w:jc w:val="center"/>
        <w:rPr>
          <w:rFonts w:ascii="Times New Roman" w:hAnsi="Times New Roman" w:cs="Times New Roman"/>
          <w:sz w:val="28"/>
          <w:szCs w:val="28"/>
        </w:rPr>
      </w:pPr>
    </w:p>
    <w:tbl>
      <w:tblPr>
        <w:tblStyle w:val="a7"/>
        <w:tblW w:w="15163" w:type="dxa"/>
        <w:tblLook w:val="04A0" w:firstRow="1" w:lastRow="0" w:firstColumn="1" w:lastColumn="0" w:noHBand="0" w:noVBand="1"/>
      </w:tblPr>
      <w:tblGrid>
        <w:gridCol w:w="636"/>
        <w:gridCol w:w="2124"/>
        <w:gridCol w:w="4646"/>
        <w:gridCol w:w="2441"/>
        <w:gridCol w:w="3199"/>
        <w:gridCol w:w="2117"/>
      </w:tblGrid>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107.</w:t>
            </w:r>
          </w:p>
        </w:tc>
        <w:tc>
          <w:tcPr>
            <w:tcW w:w="2124" w:type="dxa"/>
            <w:vMerge w:val="restart"/>
          </w:tcPr>
          <w:p w:rsidR="002A10EE" w:rsidRPr="00A6407D" w:rsidRDefault="002A10EE" w:rsidP="002A10EE">
            <w:pPr>
              <w:rPr>
                <w:sz w:val="24"/>
                <w:szCs w:val="24"/>
              </w:rPr>
            </w:pPr>
            <w:r w:rsidRPr="00A6407D">
              <w:rPr>
                <w:rFonts w:ascii="Times New Roman" w:hAnsi="Times New Roman"/>
                <w:sz w:val="24"/>
                <w:szCs w:val="24"/>
              </w:rPr>
              <w:t>Постійна комісія Київської міської ради з питань торгівлі, підприємництва та регуляторної політики</w:t>
            </w:r>
          </w:p>
        </w:tc>
        <w:tc>
          <w:tcPr>
            <w:tcW w:w="4646" w:type="dxa"/>
          </w:tcPr>
          <w:p w:rsidR="002A10EE" w:rsidRPr="00A6407D" w:rsidRDefault="002A10EE" w:rsidP="002A10EE">
            <w:pPr>
              <w:rPr>
                <w:sz w:val="24"/>
                <w:szCs w:val="24"/>
              </w:rPr>
            </w:pPr>
            <w:r w:rsidRPr="00A6407D">
              <w:rPr>
                <w:rFonts w:ascii="Times New Roman" w:hAnsi="Times New Roman"/>
                <w:sz w:val="24"/>
                <w:szCs w:val="24"/>
              </w:rPr>
              <w:t>Про внесення змін до Статуту комунального підприємства "Міський магазин" виконавчого органу Київської міської ради (Київської міської державної адміністрації)</w:t>
            </w:r>
          </w:p>
        </w:tc>
        <w:tc>
          <w:tcPr>
            <w:tcW w:w="2441" w:type="dxa"/>
          </w:tcPr>
          <w:p w:rsidR="00E731CE" w:rsidRDefault="002A10EE" w:rsidP="00A6407D">
            <w:pPr>
              <w:jc w:val="center"/>
              <w:rPr>
                <w:sz w:val="24"/>
                <w:szCs w:val="24"/>
              </w:rPr>
            </w:pPr>
            <w:r w:rsidRPr="00A6407D">
              <w:rPr>
                <w:rFonts w:ascii="Times New Roman" w:hAnsi="Times New Roman"/>
                <w:sz w:val="24"/>
                <w:szCs w:val="24"/>
              </w:rPr>
              <w:t>упродовж 2018 року</w:t>
            </w:r>
          </w:p>
          <w:p w:rsidR="00E731CE" w:rsidRPr="00E731CE" w:rsidRDefault="00E731CE" w:rsidP="00E731CE">
            <w:pPr>
              <w:rPr>
                <w:sz w:val="24"/>
                <w:szCs w:val="24"/>
              </w:rPr>
            </w:pPr>
          </w:p>
          <w:p w:rsidR="00E731CE" w:rsidRDefault="00E731CE" w:rsidP="00E731CE">
            <w:pPr>
              <w:rPr>
                <w:sz w:val="24"/>
                <w:szCs w:val="24"/>
              </w:rPr>
            </w:pPr>
          </w:p>
          <w:p w:rsidR="00E731CE" w:rsidRDefault="00E731CE" w:rsidP="00E731CE">
            <w:pPr>
              <w:rPr>
                <w:sz w:val="24"/>
                <w:szCs w:val="24"/>
              </w:rPr>
            </w:pPr>
          </w:p>
          <w:p w:rsidR="002A10EE" w:rsidRPr="00324931" w:rsidRDefault="00324931" w:rsidP="00E731CE">
            <w:pPr>
              <w:jc w:val="center"/>
              <w:rPr>
                <w:b/>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108.</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Про визначення розмірів статутних капіталів комунальних підприємств "Бессарабський ринок", "Володимирський ринок", "Житній ринок"</w:t>
            </w:r>
          </w:p>
        </w:tc>
        <w:tc>
          <w:tcPr>
            <w:tcW w:w="2441" w:type="dxa"/>
          </w:tcPr>
          <w:p w:rsidR="00324931" w:rsidRDefault="002A10EE" w:rsidP="00A6407D">
            <w:pPr>
              <w:jc w:val="center"/>
              <w:rPr>
                <w:sz w:val="24"/>
                <w:szCs w:val="24"/>
              </w:rPr>
            </w:pPr>
            <w:r w:rsidRPr="00A6407D">
              <w:rPr>
                <w:rFonts w:ascii="Times New Roman" w:hAnsi="Times New Roman"/>
                <w:sz w:val="24"/>
                <w:szCs w:val="24"/>
              </w:rPr>
              <w:t>упродовж 2018 року</w:t>
            </w:r>
          </w:p>
          <w:p w:rsidR="00324931" w:rsidRDefault="00324931" w:rsidP="00324931">
            <w:pPr>
              <w:rPr>
                <w:sz w:val="24"/>
                <w:szCs w:val="24"/>
              </w:rPr>
            </w:pPr>
          </w:p>
          <w:p w:rsidR="00324931" w:rsidRDefault="00324931" w:rsidP="00324931">
            <w:pPr>
              <w:rPr>
                <w:sz w:val="24"/>
                <w:szCs w:val="24"/>
              </w:rPr>
            </w:pPr>
          </w:p>
          <w:p w:rsidR="00324931" w:rsidRDefault="00324931" w:rsidP="00324931">
            <w:pPr>
              <w:rPr>
                <w:sz w:val="24"/>
                <w:szCs w:val="24"/>
              </w:rPr>
            </w:pPr>
          </w:p>
          <w:p w:rsidR="002A10EE" w:rsidRPr="00324931" w:rsidRDefault="00324931" w:rsidP="00324931">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109.</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Про внесення змін до рішення Київської міської ради від 27 листопада 2008 року N 633/633 "Про затвердження Програми із забезпечення продовольчої безпеки та здійснення заходів щодо стабілізації ринку продовольчих товарів, формування регіональних запасів продовольчого зерна та плодоовочевої продукції у м. Києві"</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упродовж 2018 року</w:t>
            </w:r>
          </w:p>
          <w:p w:rsidR="00324931" w:rsidRDefault="00324931" w:rsidP="00A6407D">
            <w:pPr>
              <w:jc w:val="center"/>
              <w:rPr>
                <w:rFonts w:ascii="Times New Roman" w:hAnsi="Times New Roman"/>
                <w:sz w:val="24"/>
                <w:szCs w:val="24"/>
              </w:rPr>
            </w:pPr>
          </w:p>
          <w:p w:rsidR="00324931" w:rsidRDefault="00324931" w:rsidP="00A6407D">
            <w:pPr>
              <w:jc w:val="center"/>
              <w:rPr>
                <w:rFonts w:ascii="Times New Roman" w:hAnsi="Times New Roman"/>
                <w:sz w:val="24"/>
                <w:szCs w:val="24"/>
              </w:rPr>
            </w:pPr>
          </w:p>
          <w:p w:rsidR="00324931" w:rsidRDefault="00324931" w:rsidP="00A6407D">
            <w:pPr>
              <w:jc w:val="center"/>
              <w:rPr>
                <w:rFonts w:ascii="Times New Roman" w:hAnsi="Times New Roman"/>
                <w:sz w:val="24"/>
                <w:szCs w:val="24"/>
              </w:rPr>
            </w:pPr>
          </w:p>
          <w:p w:rsidR="00324931" w:rsidRPr="00324931" w:rsidRDefault="00324931" w:rsidP="00A6407D">
            <w:pPr>
              <w:jc w:val="center"/>
              <w:rPr>
                <w:b/>
                <w:i/>
                <w:sz w:val="24"/>
                <w:szCs w:val="24"/>
              </w:rPr>
            </w:pPr>
            <w:r w:rsidRPr="00324931">
              <w:rPr>
                <w:rFonts w:ascii="Times New Roman" w:hAnsi="Times New Roman"/>
                <w:b/>
                <w:i/>
                <w:sz w:val="24"/>
                <w:szCs w:val="24"/>
              </w:rPr>
              <w:t>НЕ ПОДАНО НА РОЗГЛЯД ПК</w:t>
            </w:r>
          </w:p>
        </w:tc>
        <w:tc>
          <w:tcPr>
            <w:tcW w:w="3199" w:type="dxa"/>
          </w:tcPr>
          <w:p w:rsidR="002A10EE" w:rsidRPr="00A6407D" w:rsidRDefault="002A10EE" w:rsidP="002A10EE">
            <w:pPr>
              <w:rPr>
                <w:sz w:val="24"/>
                <w:szCs w:val="24"/>
              </w:rPr>
            </w:pPr>
            <w:r w:rsidRPr="00A6407D">
              <w:rPr>
                <w:rFonts w:ascii="Times New Roman" w:hAnsi="Times New Roman"/>
                <w:sz w:val="24"/>
                <w:szCs w:val="24"/>
              </w:rPr>
              <w:t xml:space="preserve">Директор Департаменту промисловості та розвитку підприємництва виконавчого органу Київської міської ради (Київської міської державної адміністрації) </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110.</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Про затвердження Комплексної міської цільової програми сприяння розвитку підприємництва, промисловості та споживчого ринку на 2019 - 2020 роки</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упродовж 2018 року</w:t>
            </w:r>
          </w:p>
          <w:p w:rsidR="00324931" w:rsidRDefault="00324931" w:rsidP="00A6407D">
            <w:pPr>
              <w:jc w:val="center"/>
              <w:rPr>
                <w:rFonts w:ascii="Times New Roman" w:hAnsi="Times New Roman"/>
                <w:sz w:val="24"/>
                <w:szCs w:val="24"/>
              </w:rPr>
            </w:pPr>
          </w:p>
          <w:p w:rsidR="00324931" w:rsidRDefault="00324931" w:rsidP="00A6407D">
            <w:pPr>
              <w:jc w:val="center"/>
              <w:rPr>
                <w:rFonts w:ascii="Times New Roman" w:hAnsi="Times New Roman"/>
                <w:sz w:val="24"/>
                <w:szCs w:val="24"/>
              </w:rPr>
            </w:pPr>
          </w:p>
          <w:p w:rsidR="00324931" w:rsidRPr="00324931" w:rsidRDefault="00324931" w:rsidP="00A6407D">
            <w:pPr>
              <w:jc w:val="center"/>
              <w:rPr>
                <w:b/>
                <w:i/>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 xml:space="preserve">Директор Департаменту промисловості та розвитку підприємництва виконавчого органу Київської міської ради (Київської міської державної адміністрації) </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111.</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Про внесення змін до рішення Київської міської ради від 21 вересня 2017 року N 46/3053 "Про затвердження Положення про фінансово-кредитну підтримку суб'єктів малого та середнього підприємництва у місті Києві"</w:t>
            </w:r>
          </w:p>
        </w:tc>
        <w:tc>
          <w:tcPr>
            <w:tcW w:w="2441" w:type="dxa"/>
          </w:tcPr>
          <w:p w:rsidR="00324931" w:rsidRDefault="002A10EE" w:rsidP="00A6407D">
            <w:pPr>
              <w:jc w:val="center"/>
              <w:rPr>
                <w:sz w:val="24"/>
                <w:szCs w:val="24"/>
              </w:rPr>
            </w:pPr>
            <w:r w:rsidRPr="00A6407D">
              <w:rPr>
                <w:rFonts w:ascii="Times New Roman" w:hAnsi="Times New Roman"/>
                <w:sz w:val="24"/>
                <w:szCs w:val="24"/>
              </w:rPr>
              <w:t>упродовж 2018 року</w:t>
            </w:r>
          </w:p>
          <w:p w:rsidR="00324931" w:rsidRDefault="00324931" w:rsidP="00324931">
            <w:pPr>
              <w:rPr>
                <w:sz w:val="24"/>
                <w:szCs w:val="24"/>
              </w:rPr>
            </w:pPr>
          </w:p>
          <w:p w:rsidR="00324931" w:rsidRDefault="00324931" w:rsidP="00324931">
            <w:pPr>
              <w:jc w:val="center"/>
              <w:rPr>
                <w:rFonts w:ascii="Times New Roman" w:hAnsi="Times New Roman"/>
                <w:b/>
                <w:i/>
                <w:sz w:val="24"/>
                <w:szCs w:val="24"/>
              </w:rPr>
            </w:pPr>
          </w:p>
          <w:p w:rsidR="002A10EE" w:rsidRPr="00324931" w:rsidRDefault="00324931" w:rsidP="00324931">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112.</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Про затвердження плану діяльності Київської міської ради з підготовки проектів регуляторних актів на 2018 рік та внесення змін до нього</w:t>
            </w:r>
          </w:p>
        </w:tc>
        <w:tc>
          <w:tcPr>
            <w:tcW w:w="2441" w:type="dxa"/>
          </w:tcPr>
          <w:p w:rsidR="00324931" w:rsidRDefault="002A10EE" w:rsidP="00A6407D">
            <w:pPr>
              <w:jc w:val="center"/>
              <w:rPr>
                <w:sz w:val="24"/>
                <w:szCs w:val="24"/>
              </w:rPr>
            </w:pPr>
            <w:r w:rsidRPr="00A6407D">
              <w:rPr>
                <w:rFonts w:ascii="Times New Roman" w:hAnsi="Times New Roman"/>
                <w:sz w:val="24"/>
                <w:szCs w:val="24"/>
              </w:rPr>
              <w:t>упродовж 2018 року</w:t>
            </w:r>
          </w:p>
          <w:p w:rsidR="00324931" w:rsidRDefault="00324931" w:rsidP="00324931">
            <w:pPr>
              <w:rPr>
                <w:sz w:val="24"/>
                <w:szCs w:val="24"/>
              </w:rPr>
            </w:pPr>
          </w:p>
          <w:p w:rsidR="002A10EE" w:rsidRPr="00324931" w:rsidRDefault="00324931" w:rsidP="00324931">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Структурні підрозділи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113.</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Розгляд, надання пропозицій та підготовка експертних висновків, висновків відповідальної постійної комісії щодо регуляторного впливу внесених проектів регуляторних актів депутатами Київської міської ради та виконавчим органом Київської міської ради (Київською міською державною адміністрацією) згідно з планом діяльності Київської міської ради з підготовки проектів регуляторних актів на 2018 рік</w:t>
            </w:r>
          </w:p>
        </w:tc>
        <w:tc>
          <w:tcPr>
            <w:tcW w:w="2441" w:type="dxa"/>
          </w:tcPr>
          <w:p w:rsidR="00324931" w:rsidRDefault="002A10EE" w:rsidP="00A6407D">
            <w:pPr>
              <w:jc w:val="center"/>
              <w:rPr>
                <w:sz w:val="24"/>
                <w:szCs w:val="24"/>
              </w:rPr>
            </w:pPr>
            <w:r w:rsidRPr="00A6407D">
              <w:rPr>
                <w:rFonts w:ascii="Times New Roman" w:hAnsi="Times New Roman"/>
                <w:sz w:val="24"/>
                <w:szCs w:val="24"/>
              </w:rPr>
              <w:t>упродовж 2018 року</w:t>
            </w:r>
          </w:p>
          <w:p w:rsidR="00324931" w:rsidRDefault="00324931" w:rsidP="00324931">
            <w:pPr>
              <w:rPr>
                <w:sz w:val="24"/>
                <w:szCs w:val="24"/>
              </w:rPr>
            </w:pPr>
          </w:p>
          <w:p w:rsidR="00324931" w:rsidRDefault="00324931" w:rsidP="00324931">
            <w:pPr>
              <w:jc w:val="center"/>
              <w:rPr>
                <w:rFonts w:ascii="Times New Roman" w:hAnsi="Times New Roman"/>
                <w:b/>
                <w:i/>
                <w:sz w:val="24"/>
                <w:szCs w:val="24"/>
              </w:rPr>
            </w:pPr>
          </w:p>
          <w:p w:rsidR="00324931" w:rsidRDefault="00324931" w:rsidP="00324931">
            <w:pPr>
              <w:jc w:val="center"/>
              <w:rPr>
                <w:rFonts w:ascii="Times New Roman" w:hAnsi="Times New Roman"/>
                <w:b/>
                <w:i/>
                <w:sz w:val="24"/>
                <w:szCs w:val="24"/>
              </w:rPr>
            </w:pPr>
          </w:p>
          <w:p w:rsidR="00324931" w:rsidRDefault="00324931" w:rsidP="00324931">
            <w:pPr>
              <w:jc w:val="center"/>
              <w:rPr>
                <w:rFonts w:ascii="Times New Roman" w:hAnsi="Times New Roman"/>
                <w:b/>
                <w:i/>
                <w:sz w:val="24"/>
                <w:szCs w:val="24"/>
              </w:rPr>
            </w:pPr>
          </w:p>
          <w:p w:rsidR="00324931" w:rsidRDefault="00324931" w:rsidP="00324931">
            <w:pPr>
              <w:jc w:val="center"/>
              <w:rPr>
                <w:rFonts w:ascii="Times New Roman" w:hAnsi="Times New Roman"/>
                <w:b/>
                <w:i/>
                <w:sz w:val="24"/>
                <w:szCs w:val="24"/>
              </w:rPr>
            </w:pPr>
          </w:p>
          <w:p w:rsidR="002A10EE" w:rsidRPr="00324931" w:rsidRDefault="00324931" w:rsidP="00324931">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Структурні підрозділи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114.</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Заслуховування інформації Департаменту промисловості та розвитку підприємництва щодо формування Реєстру діючих регуляторних актів - рішень Київської міської ради (станом на 01.01.2018)</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січень - лютий 2018 року</w:t>
            </w:r>
          </w:p>
          <w:p w:rsidR="00823AE6" w:rsidRDefault="00823AE6" w:rsidP="00A6407D">
            <w:pPr>
              <w:jc w:val="center"/>
              <w:rPr>
                <w:rFonts w:ascii="Times New Roman" w:hAnsi="Times New Roman"/>
                <w:sz w:val="24"/>
                <w:szCs w:val="24"/>
              </w:rPr>
            </w:pPr>
          </w:p>
          <w:p w:rsidR="00823AE6" w:rsidRDefault="00823AE6" w:rsidP="00A6407D">
            <w:pPr>
              <w:jc w:val="center"/>
              <w:rPr>
                <w:rFonts w:ascii="Times New Roman" w:hAnsi="Times New Roman"/>
                <w:i/>
                <w:sz w:val="28"/>
                <w:szCs w:val="28"/>
              </w:rPr>
            </w:pPr>
          </w:p>
          <w:p w:rsidR="00823AE6" w:rsidRPr="00A6407D" w:rsidRDefault="00324931" w:rsidP="00A6407D">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115.</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 xml:space="preserve">Заслуховування інформації Департаменту промисловості та розвитку підприємництва щодо формування графіка </w:t>
            </w:r>
            <w:proofErr w:type="spellStart"/>
            <w:r w:rsidRPr="00A6407D">
              <w:rPr>
                <w:rFonts w:ascii="Times New Roman" w:hAnsi="Times New Roman"/>
                <w:sz w:val="24"/>
                <w:szCs w:val="24"/>
              </w:rPr>
              <w:t>відстежень</w:t>
            </w:r>
            <w:proofErr w:type="spellEnd"/>
            <w:r w:rsidRPr="00A6407D">
              <w:rPr>
                <w:rFonts w:ascii="Times New Roman" w:hAnsi="Times New Roman"/>
                <w:sz w:val="24"/>
                <w:szCs w:val="24"/>
              </w:rPr>
              <w:t xml:space="preserve"> результативності регуляторних </w:t>
            </w:r>
            <w:r w:rsidRPr="00A6407D">
              <w:rPr>
                <w:rFonts w:ascii="Times New Roman" w:hAnsi="Times New Roman"/>
                <w:sz w:val="24"/>
                <w:szCs w:val="24"/>
              </w:rPr>
              <w:lastRenderedPageBreak/>
              <w:t>актів Київської міської ради (діючих з 2011 року) за 2017 рік та затвердження відповідного графіка на 2018 рік</w:t>
            </w:r>
          </w:p>
        </w:tc>
        <w:tc>
          <w:tcPr>
            <w:tcW w:w="2441" w:type="dxa"/>
          </w:tcPr>
          <w:p w:rsidR="00823AE6" w:rsidRDefault="002A10EE" w:rsidP="00A6407D">
            <w:pPr>
              <w:jc w:val="center"/>
              <w:rPr>
                <w:sz w:val="24"/>
                <w:szCs w:val="24"/>
              </w:rPr>
            </w:pPr>
            <w:r w:rsidRPr="00A6407D">
              <w:rPr>
                <w:rFonts w:ascii="Times New Roman" w:hAnsi="Times New Roman"/>
                <w:sz w:val="24"/>
                <w:szCs w:val="24"/>
              </w:rPr>
              <w:lastRenderedPageBreak/>
              <w:t>січень - лютий 2018 року</w:t>
            </w:r>
          </w:p>
          <w:p w:rsidR="00823AE6" w:rsidRDefault="00823AE6" w:rsidP="00823AE6">
            <w:pPr>
              <w:jc w:val="center"/>
              <w:rPr>
                <w:rFonts w:ascii="Times New Roman" w:hAnsi="Times New Roman"/>
                <w:i/>
                <w:sz w:val="28"/>
                <w:szCs w:val="28"/>
              </w:rPr>
            </w:pPr>
          </w:p>
          <w:p w:rsidR="00823AE6" w:rsidRDefault="00823AE6" w:rsidP="00823AE6">
            <w:pPr>
              <w:jc w:val="center"/>
              <w:rPr>
                <w:rFonts w:ascii="Times New Roman" w:hAnsi="Times New Roman"/>
                <w:i/>
                <w:sz w:val="28"/>
                <w:szCs w:val="28"/>
              </w:rPr>
            </w:pPr>
          </w:p>
          <w:p w:rsidR="002A10EE" w:rsidRPr="00823AE6" w:rsidRDefault="00324931" w:rsidP="00823AE6">
            <w:pPr>
              <w:jc w:val="center"/>
              <w:rPr>
                <w:sz w:val="24"/>
                <w:szCs w:val="24"/>
              </w:rPr>
            </w:pPr>
            <w:r w:rsidRPr="00324931">
              <w:rPr>
                <w:rFonts w:ascii="Times New Roman" w:hAnsi="Times New Roman"/>
                <w:b/>
                <w:i/>
                <w:sz w:val="24"/>
                <w:szCs w:val="24"/>
              </w:rPr>
              <w:lastRenderedPageBreak/>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lastRenderedPageBreak/>
              <w:t xml:space="preserve">Директор Департаменту промисловості та розвитку підприємництва виконавчого органу </w:t>
            </w:r>
            <w:r w:rsidRPr="00A6407D">
              <w:rPr>
                <w:rFonts w:ascii="Times New Roman" w:hAnsi="Times New Roman"/>
                <w:sz w:val="24"/>
                <w:szCs w:val="24"/>
              </w:rPr>
              <w:lastRenderedPageBreak/>
              <w:t xml:space="preserve">Київської міської ради (Київської міської державної адміністрації) </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lastRenderedPageBreak/>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116.</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Про розгляд інформації про здійснення державної регуляторної політики у 2017 році виконавчим органом Київської міської ради (Київською міською державною адміністрацією) для підготовки питання щодо звіту Київського міського голови на черговому пленарному засідання Київської міської ради</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січень - лютий 2018 року</w:t>
            </w:r>
          </w:p>
          <w:p w:rsidR="00E731CE" w:rsidRDefault="00E731CE" w:rsidP="00A6407D">
            <w:pPr>
              <w:jc w:val="center"/>
              <w:rPr>
                <w:rFonts w:ascii="Times New Roman" w:hAnsi="Times New Roman"/>
                <w:sz w:val="24"/>
                <w:szCs w:val="24"/>
              </w:rPr>
            </w:pPr>
          </w:p>
          <w:p w:rsidR="00E731CE" w:rsidRDefault="00E731CE" w:rsidP="00E731CE">
            <w:pPr>
              <w:jc w:val="center"/>
              <w:rPr>
                <w:rFonts w:ascii="Times New Roman" w:hAnsi="Times New Roman"/>
                <w:i/>
                <w:sz w:val="28"/>
                <w:szCs w:val="28"/>
              </w:rPr>
            </w:pPr>
          </w:p>
          <w:p w:rsidR="00E731CE" w:rsidRPr="00A6407D" w:rsidRDefault="00324931" w:rsidP="00E731CE">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 xml:space="preserve">Директор Департаменту промисловості та розвитку підприємництва виконавчого органу Київської міської ради (Київської міської державної адміністрації) </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117.</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Звіт про виконання заходів Комплексної цільової програми сприяння розвитку підприємництва, промисловості та споживчого ринку на 2015 - 2018 роки за 2017 рік</w:t>
            </w:r>
          </w:p>
        </w:tc>
        <w:tc>
          <w:tcPr>
            <w:tcW w:w="2441" w:type="dxa"/>
          </w:tcPr>
          <w:p w:rsidR="00324931" w:rsidRDefault="002A10EE" w:rsidP="00A6407D">
            <w:pPr>
              <w:jc w:val="center"/>
              <w:rPr>
                <w:sz w:val="24"/>
                <w:szCs w:val="24"/>
              </w:rPr>
            </w:pPr>
            <w:r w:rsidRPr="00A6407D">
              <w:rPr>
                <w:rFonts w:ascii="Times New Roman" w:hAnsi="Times New Roman"/>
                <w:sz w:val="24"/>
                <w:szCs w:val="24"/>
              </w:rPr>
              <w:t>упродовж 2018 року</w:t>
            </w:r>
          </w:p>
          <w:p w:rsidR="00324931" w:rsidRPr="00324931" w:rsidRDefault="00324931" w:rsidP="00324931">
            <w:pPr>
              <w:rPr>
                <w:sz w:val="24"/>
                <w:szCs w:val="24"/>
              </w:rPr>
            </w:pPr>
          </w:p>
          <w:p w:rsidR="00324931" w:rsidRDefault="00324931" w:rsidP="00324931">
            <w:pPr>
              <w:rPr>
                <w:sz w:val="24"/>
                <w:szCs w:val="24"/>
              </w:rPr>
            </w:pPr>
          </w:p>
          <w:p w:rsidR="00324931" w:rsidRDefault="00324931" w:rsidP="00324931">
            <w:pPr>
              <w:rPr>
                <w:sz w:val="24"/>
                <w:szCs w:val="24"/>
              </w:rPr>
            </w:pPr>
          </w:p>
          <w:p w:rsidR="002A10EE" w:rsidRPr="00324931" w:rsidRDefault="00324931" w:rsidP="00324931">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 xml:space="preserve">Директор Департаменту промисловості та розвитку підприємництва виконавчого органу Київської міської ради (Київської міської державної адміністрації) </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118.</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 xml:space="preserve">Про розгляд інформації щодо врегулювання питання розміщення об'єктів сезонної та засобів пересувної </w:t>
            </w:r>
            <w:proofErr w:type="spellStart"/>
            <w:r w:rsidRPr="00A6407D">
              <w:rPr>
                <w:rFonts w:ascii="Times New Roman" w:hAnsi="Times New Roman"/>
                <w:sz w:val="24"/>
                <w:szCs w:val="24"/>
              </w:rPr>
              <w:t>дрібнороздрібної</w:t>
            </w:r>
            <w:proofErr w:type="spellEnd"/>
            <w:r w:rsidRPr="00A6407D">
              <w:rPr>
                <w:rFonts w:ascii="Times New Roman" w:hAnsi="Times New Roman"/>
                <w:sz w:val="24"/>
                <w:szCs w:val="24"/>
              </w:rPr>
              <w:t xml:space="preserve"> торговельної мережі у м. Києві.</w:t>
            </w:r>
          </w:p>
        </w:tc>
        <w:tc>
          <w:tcPr>
            <w:tcW w:w="2441" w:type="dxa"/>
          </w:tcPr>
          <w:p w:rsidR="00324931" w:rsidRDefault="002A10EE" w:rsidP="00A6407D">
            <w:pPr>
              <w:jc w:val="center"/>
              <w:rPr>
                <w:sz w:val="24"/>
                <w:szCs w:val="24"/>
              </w:rPr>
            </w:pPr>
            <w:r w:rsidRPr="00A6407D">
              <w:rPr>
                <w:rFonts w:ascii="Times New Roman" w:hAnsi="Times New Roman"/>
                <w:sz w:val="24"/>
                <w:szCs w:val="24"/>
              </w:rPr>
              <w:t>березень 2018 року</w:t>
            </w:r>
          </w:p>
          <w:p w:rsidR="00324931" w:rsidRPr="00324931" w:rsidRDefault="00324931" w:rsidP="00324931">
            <w:pPr>
              <w:rPr>
                <w:sz w:val="24"/>
                <w:szCs w:val="24"/>
              </w:rPr>
            </w:pPr>
          </w:p>
          <w:p w:rsidR="00324931" w:rsidRPr="00324931" w:rsidRDefault="00324931" w:rsidP="00324931">
            <w:pPr>
              <w:rPr>
                <w:sz w:val="24"/>
                <w:szCs w:val="24"/>
              </w:rPr>
            </w:pPr>
          </w:p>
          <w:p w:rsidR="00324931" w:rsidRPr="00324931" w:rsidRDefault="00324931" w:rsidP="00324931">
            <w:pPr>
              <w:rPr>
                <w:sz w:val="24"/>
                <w:szCs w:val="24"/>
              </w:rPr>
            </w:pPr>
          </w:p>
          <w:p w:rsidR="00324931" w:rsidRPr="00324931" w:rsidRDefault="00324931" w:rsidP="00324931">
            <w:pPr>
              <w:rPr>
                <w:sz w:val="24"/>
                <w:szCs w:val="24"/>
              </w:rPr>
            </w:pPr>
          </w:p>
          <w:p w:rsidR="00324931" w:rsidRDefault="00324931" w:rsidP="00324931">
            <w:pPr>
              <w:rPr>
                <w:sz w:val="24"/>
                <w:szCs w:val="24"/>
              </w:rPr>
            </w:pPr>
          </w:p>
          <w:p w:rsidR="00324931" w:rsidRDefault="00324931" w:rsidP="00324931">
            <w:pPr>
              <w:rPr>
                <w:sz w:val="24"/>
                <w:szCs w:val="24"/>
              </w:rPr>
            </w:pPr>
          </w:p>
          <w:p w:rsidR="00324931" w:rsidRDefault="00324931" w:rsidP="00324931">
            <w:pPr>
              <w:rPr>
                <w:sz w:val="24"/>
                <w:szCs w:val="24"/>
              </w:rPr>
            </w:pPr>
          </w:p>
          <w:p w:rsidR="00324931" w:rsidRDefault="00324931" w:rsidP="00324931">
            <w:pPr>
              <w:rPr>
                <w:sz w:val="24"/>
                <w:szCs w:val="24"/>
              </w:rPr>
            </w:pPr>
          </w:p>
          <w:p w:rsidR="002A10EE" w:rsidRPr="00324931" w:rsidRDefault="00324931" w:rsidP="00324931">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rFonts w:ascii="Times New Roman" w:hAnsi="Times New Roman"/>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p w:rsidR="002A10EE" w:rsidRPr="00A6407D" w:rsidRDefault="002A10EE" w:rsidP="002A10EE">
            <w:pPr>
              <w:rPr>
                <w:sz w:val="24"/>
                <w:szCs w:val="24"/>
              </w:rPr>
            </w:pPr>
            <w:r w:rsidRPr="00A6407D">
              <w:rPr>
                <w:rFonts w:ascii="Times New Roman" w:hAnsi="Times New Roman"/>
                <w:sz w:val="24"/>
                <w:szCs w:val="24"/>
              </w:rPr>
              <w:t>Директор Департаменту міського благоустрою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119.</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Звіт Департаменту промисловості та розвитку підприємництва про виконання плану роботи за 2017 рік</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березень 2018 року</w:t>
            </w:r>
          </w:p>
          <w:p w:rsidR="00324931" w:rsidRDefault="00324931" w:rsidP="00A6407D">
            <w:pPr>
              <w:jc w:val="center"/>
              <w:rPr>
                <w:rFonts w:ascii="Times New Roman" w:hAnsi="Times New Roman"/>
                <w:sz w:val="24"/>
                <w:szCs w:val="24"/>
              </w:rPr>
            </w:pPr>
          </w:p>
          <w:p w:rsidR="00324931" w:rsidRDefault="00324931" w:rsidP="00A6407D">
            <w:pPr>
              <w:jc w:val="center"/>
              <w:rPr>
                <w:rFonts w:ascii="Times New Roman" w:hAnsi="Times New Roman"/>
                <w:sz w:val="24"/>
                <w:szCs w:val="24"/>
              </w:rPr>
            </w:pPr>
          </w:p>
          <w:p w:rsidR="00324931" w:rsidRPr="00A6407D" w:rsidRDefault="00324931" w:rsidP="00A6407D">
            <w:pPr>
              <w:jc w:val="center"/>
              <w:rPr>
                <w:sz w:val="24"/>
                <w:szCs w:val="24"/>
              </w:rPr>
            </w:pPr>
            <w:r w:rsidRPr="00324931">
              <w:rPr>
                <w:rFonts w:ascii="Times New Roman" w:hAnsi="Times New Roman"/>
                <w:b/>
                <w:i/>
                <w:sz w:val="24"/>
                <w:szCs w:val="24"/>
              </w:rPr>
              <w:lastRenderedPageBreak/>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lastRenderedPageBreak/>
              <w:t xml:space="preserve">Директор Департаменту промисловості та розвитку підприємництва </w:t>
            </w:r>
            <w:r w:rsidRPr="00A6407D">
              <w:rPr>
                <w:rFonts w:ascii="Times New Roman" w:hAnsi="Times New Roman"/>
                <w:sz w:val="24"/>
                <w:szCs w:val="24"/>
              </w:rPr>
              <w:lastRenderedPageBreak/>
              <w:t>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lastRenderedPageBreak/>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120.</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Щодо питань організації та проведення виставки-презентації промислової продукції "Зроблено в Києві"</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березень 2018 року</w:t>
            </w:r>
          </w:p>
          <w:p w:rsidR="00DA599C" w:rsidRDefault="00DA599C" w:rsidP="00A6407D">
            <w:pPr>
              <w:jc w:val="center"/>
              <w:rPr>
                <w:rFonts w:ascii="Times New Roman" w:hAnsi="Times New Roman"/>
                <w:sz w:val="24"/>
                <w:szCs w:val="24"/>
              </w:rPr>
            </w:pPr>
          </w:p>
          <w:p w:rsidR="00DA599C" w:rsidRDefault="00DA599C" w:rsidP="00A6407D">
            <w:pPr>
              <w:jc w:val="center"/>
              <w:rPr>
                <w:rFonts w:ascii="Times New Roman" w:hAnsi="Times New Roman"/>
                <w:b/>
                <w:i/>
                <w:sz w:val="24"/>
                <w:szCs w:val="24"/>
              </w:rPr>
            </w:pPr>
          </w:p>
          <w:p w:rsidR="00DA599C" w:rsidRPr="00A6407D" w:rsidRDefault="00DA599C" w:rsidP="00A6407D">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121.</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Про розробку міської цільової програми "Виробництво товарів легкої промисловості для потреб міського господарства"</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квітень 2018 року</w:t>
            </w:r>
          </w:p>
          <w:p w:rsidR="00DA599C" w:rsidRDefault="00DA599C" w:rsidP="00A6407D">
            <w:pPr>
              <w:jc w:val="center"/>
              <w:rPr>
                <w:rFonts w:ascii="Times New Roman" w:hAnsi="Times New Roman"/>
                <w:sz w:val="24"/>
                <w:szCs w:val="24"/>
              </w:rPr>
            </w:pPr>
          </w:p>
          <w:p w:rsidR="00DA599C" w:rsidRPr="00A6407D" w:rsidRDefault="00DA599C" w:rsidP="00A6407D">
            <w:pPr>
              <w:jc w:val="center"/>
              <w:rPr>
                <w:sz w:val="24"/>
                <w:szCs w:val="24"/>
              </w:rPr>
            </w:pPr>
            <w:r w:rsidRPr="00324931">
              <w:rPr>
                <w:rFonts w:ascii="Times New Roman" w:hAnsi="Times New Roman"/>
                <w:b/>
                <w:i/>
                <w:sz w:val="24"/>
                <w:szCs w:val="24"/>
              </w:rPr>
              <w:t>НЕ ПОДАНО НА РОЗГЛЯД ПК</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122.</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p>
          <w:p w:rsidR="002A10EE" w:rsidRPr="00A6407D" w:rsidRDefault="002A10EE" w:rsidP="002A10EE">
            <w:pPr>
              <w:rPr>
                <w:sz w:val="24"/>
                <w:szCs w:val="24"/>
              </w:rPr>
            </w:pPr>
            <w:r w:rsidRPr="00A6407D">
              <w:rPr>
                <w:rFonts w:ascii="Times New Roman" w:hAnsi="Times New Roman"/>
                <w:sz w:val="24"/>
                <w:szCs w:val="24"/>
              </w:rPr>
              <w:t>Щодо питань організації та функціонування Індустріальних парків в місті Києві</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травень 2018 року</w:t>
            </w:r>
          </w:p>
          <w:p w:rsidR="00DA599C" w:rsidRDefault="00DA599C" w:rsidP="00A6407D">
            <w:pPr>
              <w:jc w:val="center"/>
              <w:rPr>
                <w:rFonts w:ascii="Times New Roman" w:hAnsi="Times New Roman"/>
                <w:sz w:val="24"/>
                <w:szCs w:val="24"/>
              </w:rPr>
            </w:pPr>
          </w:p>
          <w:p w:rsidR="00DA599C" w:rsidRDefault="00DA599C" w:rsidP="00A6407D">
            <w:pPr>
              <w:jc w:val="center"/>
              <w:rPr>
                <w:rFonts w:ascii="Times New Roman" w:hAnsi="Times New Roman"/>
                <w:b/>
                <w:i/>
                <w:sz w:val="24"/>
                <w:szCs w:val="24"/>
              </w:rPr>
            </w:pPr>
          </w:p>
          <w:p w:rsidR="00DA599C" w:rsidRPr="00A6407D" w:rsidRDefault="00DA599C" w:rsidP="00A6407D">
            <w:pPr>
              <w:jc w:val="center"/>
              <w:rPr>
                <w:sz w:val="24"/>
                <w:szCs w:val="24"/>
              </w:rPr>
            </w:pPr>
            <w:r w:rsidRPr="00324931">
              <w:rPr>
                <w:rFonts w:ascii="Times New Roman" w:hAnsi="Times New Roman"/>
                <w:b/>
                <w:i/>
                <w:sz w:val="24"/>
                <w:szCs w:val="24"/>
              </w:rPr>
              <w:t>НЕ ПОДАНО НА РОЗГЛЯД ПК</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123.</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Заслуховування інформації Департаменту промисловості та розвитку підприємництва щодо роботи комунальних підприємств-організаторів ярмарків стосовно підсумків проведення ярмарків у I півріччі 2018 року</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липень 2018 року</w:t>
            </w:r>
          </w:p>
          <w:p w:rsidR="00DA599C" w:rsidRDefault="00DA599C" w:rsidP="00A6407D">
            <w:pPr>
              <w:jc w:val="center"/>
              <w:rPr>
                <w:rFonts w:ascii="Times New Roman" w:hAnsi="Times New Roman"/>
                <w:sz w:val="24"/>
                <w:szCs w:val="24"/>
              </w:rPr>
            </w:pPr>
          </w:p>
          <w:p w:rsidR="00DA599C" w:rsidRDefault="00DA599C" w:rsidP="00A6407D">
            <w:pPr>
              <w:jc w:val="center"/>
              <w:rPr>
                <w:rFonts w:ascii="Times New Roman" w:hAnsi="Times New Roman"/>
                <w:b/>
                <w:i/>
                <w:sz w:val="24"/>
                <w:szCs w:val="24"/>
              </w:rPr>
            </w:pPr>
          </w:p>
          <w:p w:rsidR="00DA599C" w:rsidRPr="00A6407D" w:rsidRDefault="00DA599C" w:rsidP="00A6407D">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124.</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 xml:space="preserve">Заслуховування результатів фінансово-господарської діяльності комунальних </w:t>
            </w:r>
            <w:r w:rsidRPr="00A6407D">
              <w:rPr>
                <w:rFonts w:ascii="Times New Roman" w:hAnsi="Times New Roman"/>
                <w:sz w:val="24"/>
                <w:szCs w:val="24"/>
              </w:rPr>
              <w:lastRenderedPageBreak/>
              <w:t>підприємств, підпорядкованих Департаменту промисловості та розвитку підприємництва, за I півріччя 2018 року</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lastRenderedPageBreak/>
              <w:t>липень 2018 року</w:t>
            </w:r>
          </w:p>
          <w:p w:rsidR="00DA599C" w:rsidRDefault="00DA599C" w:rsidP="00A6407D">
            <w:pPr>
              <w:jc w:val="center"/>
              <w:rPr>
                <w:rFonts w:ascii="Times New Roman" w:hAnsi="Times New Roman"/>
                <w:sz w:val="24"/>
                <w:szCs w:val="24"/>
              </w:rPr>
            </w:pPr>
          </w:p>
          <w:p w:rsidR="00DA599C" w:rsidRDefault="00DA599C" w:rsidP="00A6407D">
            <w:pPr>
              <w:jc w:val="center"/>
              <w:rPr>
                <w:rFonts w:ascii="Times New Roman" w:hAnsi="Times New Roman"/>
                <w:b/>
                <w:i/>
                <w:sz w:val="24"/>
                <w:szCs w:val="24"/>
              </w:rPr>
            </w:pPr>
          </w:p>
          <w:p w:rsidR="00DA599C" w:rsidRPr="00A6407D" w:rsidRDefault="00DA599C" w:rsidP="00A6407D">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lastRenderedPageBreak/>
              <w:t xml:space="preserve">Директор Департаменту промисловості та розвитку </w:t>
            </w:r>
            <w:r w:rsidRPr="00A6407D">
              <w:rPr>
                <w:rFonts w:ascii="Times New Roman" w:hAnsi="Times New Roman"/>
                <w:sz w:val="24"/>
                <w:szCs w:val="24"/>
              </w:rPr>
              <w:lastRenderedPageBreak/>
              <w:t>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lastRenderedPageBreak/>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lastRenderedPageBreak/>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125.</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Про внесення змін до Правил благоустрою міста Києва, затверджених рішенням Київської міської ради від 25 грудня 2008 року N 1051/1051</w:t>
            </w:r>
          </w:p>
        </w:tc>
        <w:tc>
          <w:tcPr>
            <w:tcW w:w="2441" w:type="dxa"/>
          </w:tcPr>
          <w:p w:rsidR="00E731CE" w:rsidRDefault="002A10EE" w:rsidP="00A6407D">
            <w:pPr>
              <w:jc w:val="center"/>
              <w:rPr>
                <w:sz w:val="24"/>
                <w:szCs w:val="24"/>
              </w:rPr>
            </w:pPr>
            <w:r w:rsidRPr="00A6407D">
              <w:rPr>
                <w:rFonts w:ascii="Times New Roman" w:hAnsi="Times New Roman"/>
                <w:sz w:val="24"/>
                <w:szCs w:val="24"/>
              </w:rPr>
              <w:t>упродовж 2018 року</w:t>
            </w:r>
          </w:p>
          <w:p w:rsidR="00E731CE" w:rsidRPr="00E731CE" w:rsidRDefault="00E731CE" w:rsidP="00E731CE">
            <w:pPr>
              <w:rPr>
                <w:sz w:val="24"/>
                <w:szCs w:val="24"/>
              </w:rPr>
            </w:pPr>
          </w:p>
          <w:p w:rsidR="00E731CE" w:rsidRDefault="00E731CE" w:rsidP="00E731CE">
            <w:pPr>
              <w:rPr>
                <w:sz w:val="24"/>
                <w:szCs w:val="24"/>
              </w:rPr>
            </w:pPr>
          </w:p>
          <w:p w:rsidR="00E731CE" w:rsidRDefault="00E731CE" w:rsidP="00E731CE">
            <w:pPr>
              <w:rPr>
                <w:sz w:val="24"/>
                <w:szCs w:val="24"/>
              </w:rPr>
            </w:pPr>
          </w:p>
          <w:p w:rsidR="002A10EE" w:rsidRPr="00E731CE" w:rsidRDefault="00DA599C" w:rsidP="00E731CE">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126.</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Щодо питань організації та функціонування в столичному регіоні кластеру харчової промисловості</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упродовж 2018 року</w:t>
            </w:r>
          </w:p>
          <w:p w:rsidR="00DA599C" w:rsidRDefault="00DA599C" w:rsidP="00A6407D">
            <w:pPr>
              <w:jc w:val="center"/>
              <w:rPr>
                <w:rFonts w:ascii="Times New Roman" w:hAnsi="Times New Roman"/>
                <w:sz w:val="24"/>
                <w:szCs w:val="24"/>
              </w:rPr>
            </w:pPr>
          </w:p>
          <w:p w:rsidR="00DA599C" w:rsidRDefault="00DA599C" w:rsidP="00A6407D">
            <w:pPr>
              <w:jc w:val="center"/>
              <w:rPr>
                <w:rFonts w:ascii="Times New Roman" w:hAnsi="Times New Roman"/>
                <w:sz w:val="24"/>
                <w:szCs w:val="24"/>
              </w:rPr>
            </w:pPr>
          </w:p>
          <w:p w:rsidR="00DA599C" w:rsidRPr="00A6407D" w:rsidRDefault="00DA599C" w:rsidP="00A6407D">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r w:rsidR="00A6407D" w:rsidRPr="00A6407D" w:rsidTr="002A10EE">
        <w:tc>
          <w:tcPr>
            <w:tcW w:w="636" w:type="dxa"/>
          </w:tcPr>
          <w:p w:rsidR="002A10EE" w:rsidRPr="00A6407D" w:rsidRDefault="002A10EE" w:rsidP="002A10EE">
            <w:pPr>
              <w:rPr>
                <w:sz w:val="24"/>
                <w:szCs w:val="24"/>
              </w:rPr>
            </w:pPr>
          </w:p>
          <w:p w:rsidR="002A10EE" w:rsidRPr="00A6407D" w:rsidRDefault="002A10EE" w:rsidP="002A10EE">
            <w:pPr>
              <w:jc w:val="center"/>
              <w:rPr>
                <w:sz w:val="24"/>
                <w:szCs w:val="24"/>
              </w:rPr>
            </w:pPr>
            <w:r w:rsidRPr="00A6407D">
              <w:rPr>
                <w:rFonts w:ascii="Times New Roman" w:hAnsi="Times New Roman"/>
                <w:sz w:val="24"/>
                <w:szCs w:val="24"/>
              </w:rPr>
              <w:t>127.</w:t>
            </w:r>
          </w:p>
        </w:tc>
        <w:tc>
          <w:tcPr>
            <w:tcW w:w="2124" w:type="dxa"/>
            <w:vMerge/>
          </w:tcPr>
          <w:p w:rsidR="002A10EE" w:rsidRPr="00A6407D" w:rsidRDefault="002A10EE" w:rsidP="002A10EE">
            <w:pPr>
              <w:rPr>
                <w:sz w:val="24"/>
                <w:szCs w:val="24"/>
              </w:rPr>
            </w:pPr>
          </w:p>
        </w:tc>
        <w:tc>
          <w:tcPr>
            <w:tcW w:w="4646" w:type="dxa"/>
          </w:tcPr>
          <w:p w:rsidR="002A10EE" w:rsidRPr="00A6407D" w:rsidRDefault="002A10EE" w:rsidP="002A10EE">
            <w:pPr>
              <w:rPr>
                <w:sz w:val="24"/>
                <w:szCs w:val="24"/>
              </w:rPr>
            </w:pPr>
            <w:r w:rsidRPr="00A6407D">
              <w:rPr>
                <w:rFonts w:ascii="Times New Roman" w:hAnsi="Times New Roman"/>
                <w:sz w:val="24"/>
                <w:szCs w:val="24"/>
              </w:rPr>
              <w:t>Заслуховування інформації Департаменту промисловості та розвитку підприємництва про хід виконання рішення Київської міської ради від 06.07.2017 N 737/2899 "Про питання розроблення комплексних заходів, спрямованих на підтримку столичних товаровиробників"</w:t>
            </w:r>
          </w:p>
        </w:tc>
        <w:tc>
          <w:tcPr>
            <w:tcW w:w="2441" w:type="dxa"/>
          </w:tcPr>
          <w:p w:rsidR="002A10EE" w:rsidRDefault="002A10EE" w:rsidP="00A6407D">
            <w:pPr>
              <w:jc w:val="center"/>
              <w:rPr>
                <w:rFonts w:ascii="Times New Roman" w:hAnsi="Times New Roman"/>
                <w:sz w:val="24"/>
                <w:szCs w:val="24"/>
              </w:rPr>
            </w:pPr>
            <w:r w:rsidRPr="00A6407D">
              <w:rPr>
                <w:rFonts w:ascii="Times New Roman" w:hAnsi="Times New Roman"/>
                <w:sz w:val="24"/>
                <w:szCs w:val="24"/>
              </w:rPr>
              <w:t>березень 2018 року</w:t>
            </w:r>
          </w:p>
          <w:p w:rsidR="00DA599C" w:rsidRDefault="00DA599C" w:rsidP="00A6407D">
            <w:pPr>
              <w:jc w:val="center"/>
              <w:rPr>
                <w:rFonts w:ascii="Times New Roman" w:hAnsi="Times New Roman"/>
                <w:sz w:val="24"/>
                <w:szCs w:val="24"/>
              </w:rPr>
            </w:pPr>
          </w:p>
          <w:p w:rsidR="00DA599C" w:rsidRDefault="00DA599C" w:rsidP="00A6407D">
            <w:pPr>
              <w:jc w:val="center"/>
              <w:rPr>
                <w:rFonts w:ascii="Times New Roman" w:hAnsi="Times New Roman"/>
                <w:sz w:val="24"/>
                <w:szCs w:val="24"/>
              </w:rPr>
            </w:pPr>
          </w:p>
          <w:p w:rsidR="00DA599C" w:rsidRPr="00A6407D" w:rsidRDefault="00DA599C" w:rsidP="00A6407D">
            <w:pPr>
              <w:jc w:val="center"/>
              <w:rPr>
                <w:sz w:val="24"/>
                <w:szCs w:val="24"/>
              </w:rPr>
            </w:pPr>
            <w:r w:rsidRPr="00324931">
              <w:rPr>
                <w:rFonts w:ascii="Times New Roman" w:hAnsi="Times New Roman"/>
                <w:b/>
                <w:i/>
                <w:sz w:val="24"/>
                <w:szCs w:val="24"/>
              </w:rPr>
              <w:t>ВИКОНАНО</w:t>
            </w:r>
          </w:p>
        </w:tc>
        <w:tc>
          <w:tcPr>
            <w:tcW w:w="3199" w:type="dxa"/>
          </w:tcPr>
          <w:p w:rsidR="002A10EE" w:rsidRPr="00A6407D" w:rsidRDefault="002A10EE" w:rsidP="002A10EE">
            <w:pPr>
              <w:rPr>
                <w:sz w:val="24"/>
                <w:szCs w:val="24"/>
              </w:rPr>
            </w:pPr>
            <w:r w:rsidRPr="00A6407D">
              <w:rPr>
                <w:rFonts w:ascii="Times New Roman" w:hAnsi="Times New Roman"/>
                <w:sz w:val="24"/>
                <w:szCs w:val="24"/>
              </w:rPr>
              <w:t xml:space="preserve">Директор Департаменту промисловості та розвитку підприємництва виконавчого органу Київської міської ради (Київської міської державної адміністрації) </w:t>
            </w:r>
          </w:p>
        </w:tc>
        <w:tc>
          <w:tcPr>
            <w:tcW w:w="2117" w:type="dxa"/>
          </w:tcPr>
          <w:p w:rsidR="002A10EE" w:rsidRPr="00A6407D" w:rsidRDefault="002A10EE" w:rsidP="002A10EE">
            <w:pPr>
              <w:rPr>
                <w:rFonts w:ascii="Times New Roman" w:hAnsi="Times New Roman" w:cs="Times New Roman"/>
                <w:sz w:val="24"/>
                <w:szCs w:val="24"/>
              </w:rPr>
            </w:pPr>
            <w:r w:rsidRPr="00A6407D">
              <w:rPr>
                <w:rFonts w:ascii="Times New Roman" w:hAnsi="Times New Roman" w:cs="Times New Roman"/>
                <w:sz w:val="24"/>
                <w:szCs w:val="24"/>
              </w:rPr>
              <w:t>Голова постійної комісії</w:t>
            </w:r>
          </w:p>
          <w:p w:rsidR="002A10EE" w:rsidRPr="00A6407D" w:rsidRDefault="002A10EE" w:rsidP="002A10EE">
            <w:pPr>
              <w:rPr>
                <w:sz w:val="24"/>
                <w:szCs w:val="24"/>
              </w:rPr>
            </w:pPr>
            <w:r w:rsidRPr="00A6407D">
              <w:rPr>
                <w:rFonts w:ascii="Times New Roman" w:hAnsi="Times New Roman" w:cs="Times New Roman"/>
                <w:sz w:val="24"/>
                <w:szCs w:val="24"/>
              </w:rPr>
              <w:t>Бродський О.Я.</w:t>
            </w:r>
          </w:p>
        </w:tc>
      </w:tr>
    </w:tbl>
    <w:p w:rsidR="002A10EE" w:rsidRPr="00A6407D" w:rsidRDefault="002A10EE"/>
    <w:p w:rsidR="002A10EE" w:rsidRPr="00A6407D" w:rsidRDefault="002A10EE"/>
    <w:p w:rsidR="002A10EE" w:rsidRPr="00A6407D" w:rsidRDefault="002A10EE">
      <w:bookmarkStart w:id="0" w:name="_GoBack"/>
      <w:bookmarkEnd w:id="0"/>
    </w:p>
    <w:sectPr w:rsidR="002A10EE" w:rsidRPr="00A6407D" w:rsidSect="002A10EE">
      <w:pgSz w:w="16838" w:h="11906" w:orient="landscape"/>
      <w:pgMar w:top="1417" w:right="1245"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54" w:rsidRDefault="00FA2C54" w:rsidP="002A10EE">
      <w:pPr>
        <w:spacing w:after="0" w:line="240" w:lineRule="auto"/>
      </w:pPr>
      <w:r>
        <w:separator/>
      </w:r>
    </w:p>
  </w:endnote>
  <w:endnote w:type="continuationSeparator" w:id="0">
    <w:p w:rsidR="00FA2C54" w:rsidRDefault="00FA2C54" w:rsidP="002A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54" w:rsidRDefault="00FA2C54" w:rsidP="002A10EE">
      <w:pPr>
        <w:spacing w:after="0" w:line="240" w:lineRule="auto"/>
      </w:pPr>
      <w:r>
        <w:separator/>
      </w:r>
    </w:p>
  </w:footnote>
  <w:footnote w:type="continuationSeparator" w:id="0">
    <w:p w:rsidR="00FA2C54" w:rsidRDefault="00FA2C54" w:rsidP="002A1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EE"/>
    <w:rsid w:val="002A10EE"/>
    <w:rsid w:val="00324931"/>
    <w:rsid w:val="003E61DB"/>
    <w:rsid w:val="00823AE6"/>
    <w:rsid w:val="00A6407D"/>
    <w:rsid w:val="00C911F4"/>
    <w:rsid w:val="00DA599C"/>
    <w:rsid w:val="00E731CE"/>
    <w:rsid w:val="00F3335E"/>
    <w:rsid w:val="00FA2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4808"/>
  <w15:chartTrackingRefBased/>
  <w15:docId w15:val="{269BDD52-27A1-4736-80A6-1E8F15B4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0E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A10EE"/>
  </w:style>
  <w:style w:type="paragraph" w:styleId="a5">
    <w:name w:val="footer"/>
    <w:basedOn w:val="a"/>
    <w:link w:val="a6"/>
    <w:uiPriority w:val="99"/>
    <w:unhideWhenUsed/>
    <w:rsid w:val="002A10E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A10EE"/>
  </w:style>
  <w:style w:type="table" w:styleId="a7">
    <w:name w:val="Table Grid"/>
    <w:basedOn w:val="a1"/>
    <w:uiPriority w:val="39"/>
    <w:rsid w:val="002A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31C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73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5687</Words>
  <Characters>3242</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Ternova Dina</dc:creator>
  <cp:keywords/>
  <dc:description/>
  <cp:lastModifiedBy>Ternova Dina</cp:lastModifiedBy>
  <cp:revision>4</cp:revision>
  <cp:lastPrinted>2018-12-27T15:20:00Z</cp:lastPrinted>
  <dcterms:created xsi:type="dcterms:W3CDTF">2018-12-27T14:54:00Z</dcterms:created>
  <dcterms:modified xsi:type="dcterms:W3CDTF">2018-12-28T10:24:00Z</dcterms:modified>
</cp:coreProperties>
</file>