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2" w:rsidRPr="00692023" w:rsidRDefault="009B42D2" w:rsidP="009B42D2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rFonts w:ascii="Benguiat" w:hAnsi="Benguiat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0" locked="0" layoutInCell="1" allowOverlap="1" wp14:anchorId="3AB185BB" wp14:editId="47642994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2D2" w:rsidRPr="00692023" w:rsidRDefault="009B42D2" w:rsidP="009B42D2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9B42D2" w:rsidRPr="00E87CBF" w:rsidRDefault="009B42D2" w:rsidP="009B42D2">
      <w:pPr>
        <w:ind w:firstLine="0"/>
        <w:jc w:val="center"/>
        <w:rPr>
          <w:b/>
          <w:spacing w:val="18"/>
          <w:w w:val="66"/>
          <w:sz w:val="72"/>
          <w:lang w:val="ru-RU"/>
        </w:rPr>
      </w:pPr>
      <w:r>
        <w:rPr>
          <w:rFonts w:ascii="Benguiat" w:hAnsi="Benguiat"/>
          <w:b/>
          <w:spacing w:val="18"/>
          <w:w w:val="66"/>
          <w:sz w:val="72"/>
        </w:rPr>
        <w:t>КИ</w:t>
      </w:r>
      <w:r>
        <w:rPr>
          <w:b/>
          <w:spacing w:val="18"/>
          <w:w w:val="66"/>
          <w:sz w:val="72"/>
        </w:rPr>
        <w:t>Ї</w:t>
      </w:r>
      <w:r>
        <w:rPr>
          <w:rFonts w:ascii="Benguiat" w:hAnsi="Benguiat"/>
          <w:b/>
          <w:spacing w:val="18"/>
          <w:w w:val="66"/>
          <w:sz w:val="72"/>
          <w:lang w:val="ru-RU"/>
        </w:rPr>
        <w:t>ВСЬКА М</w:t>
      </w:r>
      <w:r>
        <w:rPr>
          <w:b/>
          <w:spacing w:val="18"/>
          <w:w w:val="66"/>
          <w:sz w:val="72"/>
          <w:lang w:val="ru-RU"/>
        </w:rPr>
        <w:t>І</w:t>
      </w:r>
      <w:r>
        <w:rPr>
          <w:rFonts w:ascii="Benguiat" w:hAnsi="Benguiat"/>
          <w:b/>
          <w:spacing w:val="18"/>
          <w:w w:val="66"/>
          <w:sz w:val="72"/>
          <w:lang w:val="ru-RU"/>
        </w:rPr>
        <w:t>СЬКА РАДА</w:t>
      </w:r>
    </w:p>
    <w:p w:rsidR="009B42D2" w:rsidRPr="00BD4056" w:rsidRDefault="009B42D2" w:rsidP="009B42D2">
      <w:pPr>
        <w:tabs>
          <w:tab w:val="center" w:pos="5858"/>
          <w:tab w:val="left" w:pos="8760"/>
        </w:tabs>
        <w:ind w:firstLine="0"/>
        <w:jc w:val="center"/>
        <w:rPr>
          <w:b/>
          <w:w w:val="90"/>
          <w:szCs w:val="28"/>
        </w:rPr>
      </w:pPr>
      <w:r w:rsidRPr="00BD4056">
        <w:rPr>
          <w:rFonts w:ascii="Benguiat" w:hAnsi="Benguiat"/>
          <w:b/>
          <w:w w:val="90"/>
          <w:szCs w:val="28"/>
          <w:lang w:val="en-US"/>
        </w:rPr>
        <w:t>V</w:t>
      </w:r>
      <w:r>
        <w:rPr>
          <w:rFonts w:ascii="Benguiat" w:hAnsi="Benguiat"/>
          <w:b/>
          <w:w w:val="90"/>
          <w:szCs w:val="28"/>
          <w:lang w:val="en-US"/>
        </w:rPr>
        <w:t>III</w:t>
      </w:r>
      <w:r w:rsidRPr="00BD4056">
        <w:rPr>
          <w:rFonts w:ascii="Benguiat" w:hAnsi="Benguiat"/>
          <w:b/>
          <w:w w:val="90"/>
          <w:szCs w:val="28"/>
        </w:rPr>
        <w:t xml:space="preserve"> СКЛИКАННЯ</w:t>
      </w:r>
    </w:p>
    <w:p w:rsidR="009B42D2" w:rsidRPr="00E41660" w:rsidRDefault="009B42D2" w:rsidP="009B42D2">
      <w:pPr>
        <w:pBdr>
          <w:top w:val="thickThinSmallGap" w:sz="24" w:space="1" w:color="auto"/>
        </w:pBdr>
        <w:ind w:firstLine="0"/>
        <w:jc w:val="center"/>
        <w:rPr>
          <w:rFonts w:ascii="Benguiat" w:hAnsi="Benguiat"/>
          <w:b/>
          <w:bCs/>
        </w:rPr>
      </w:pPr>
      <w:r w:rsidRPr="001509EE">
        <w:rPr>
          <w:rFonts w:ascii="Benguiat" w:hAnsi="Benguiat"/>
          <w:b/>
          <w:bCs/>
        </w:rPr>
        <w:t>ПОСТ</w:t>
      </w:r>
      <w:r w:rsidRPr="001509EE">
        <w:rPr>
          <w:b/>
          <w:bCs/>
        </w:rPr>
        <w:t>І</w:t>
      </w:r>
      <w:r w:rsidRPr="001509EE">
        <w:rPr>
          <w:rFonts w:ascii="Benguiat" w:hAnsi="Benguiat"/>
          <w:b/>
          <w:bCs/>
        </w:rPr>
        <w:t xml:space="preserve">ЙНА </w:t>
      </w:r>
      <w:r w:rsidRPr="008F38A7">
        <w:rPr>
          <w:rFonts w:ascii="Benguiat" w:hAnsi="Benguiat"/>
          <w:b/>
          <w:bCs/>
        </w:rPr>
        <w:t>КОМ</w:t>
      </w:r>
      <w:r w:rsidRPr="008F38A7">
        <w:rPr>
          <w:b/>
          <w:bCs/>
        </w:rPr>
        <w:t>І</w:t>
      </w:r>
      <w:r w:rsidRPr="008F38A7">
        <w:rPr>
          <w:rFonts w:ascii="Benguiat" w:hAnsi="Benguiat"/>
          <w:b/>
          <w:bCs/>
        </w:rPr>
        <w:t>С</w:t>
      </w:r>
      <w:r w:rsidRPr="008F38A7">
        <w:rPr>
          <w:b/>
          <w:bCs/>
        </w:rPr>
        <w:t>І</w:t>
      </w:r>
      <w:r w:rsidRPr="008F38A7">
        <w:rPr>
          <w:rFonts w:ascii="Benguiat" w:hAnsi="Benguiat"/>
          <w:b/>
          <w:bCs/>
        </w:rPr>
        <w:t xml:space="preserve">Я З ПИТАНЬ </w:t>
      </w:r>
      <w:r>
        <w:rPr>
          <w:rFonts w:ascii="Benguiat" w:hAnsi="Benguiat"/>
          <w:b/>
          <w:bCs/>
        </w:rPr>
        <w:t>ЖИТЛОВО-КОМУНАЛЬНОГО ГОСПОДАРСТВА ТА ПАЛИВНО-ЕНЕРГЕТИЧНОГО КОМПЛЕКСУ</w:t>
      </w:r>
    </w:p>
    <w:p w:rsidR="009B42D2" w:rsidRPr="004915AA" w:rsidRDefault="009B42D2" w:rsidP="004915AA">
      <w:pPr>
        <w:pBdr>
          <w:top w:val="thinThickSmallGap" w:sz="24" w:space="1" w:color="auto"/>
        </w:pBdr>
        <w:spacing w:line="480" w:lineRule="auto"/>
        <w:ind w:firstLine="0"/>
        <w:jc w:val="left"/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E60704">
          <w:rPr>
            <w:bCs/>
            <w:i/>
            <w:sz w:val="20"/>
          </w:rPr>
          <w:t>01044, м</w:t>
        </w:r>
      </w:smartTag>
      <w:r w:rsidRPr="00E60704">
        <w:rPr>
          <w:bCs/>
          <w:i/>
          <w:sz w:val="20"/>
        </w:rPr>
        <w:t xml:space="preserve">. Київ, вул. Хрещатик, 36 </w:t>
      </w:r>
      <w:r>
        <w:rPr>
          <w:bCs/>
          <w:i/>
          <w:sz w:val="20"/>
        </w:rPr>
        <w:t xml:space="preserve"> к. 1005                                 </w:t>
      </w:r>
      <w:r w:rsidRPr="00034B3B">
        <w:rPr>
          <w:bCs/>
          <w:i/>
          <w:sz w:val="20"/>
          <w:lang w:val="ru-RU"/>
        </w:rPr>
        <w:t xml:space="preserve">  </w:t>
      </w:r>
      <w:r w:rsidRPr="00E41660">
        <w:rPr>
          <w:bCs/>
          <w:i/>
          <w:sz w:val="20"/>
          <w:lang w:val="ru-RU"/>
        </w:rPr>
        <w:t xml:space="preserve"> </w:t>
      </w:r>
      <w:r>
        <w:rPr>
          <w:bCs/>
          <w:i/>
          <w:sz w:val="20"/>
        </w:rPr>
        <w:t xml:space="preserve">                                                   </w:t>
      </w:r>
      <w:proofErr w:type="spellStart"/>
      <w:r>
        <w:rPr>
          <w:bCs/>
          <w:i/>
          <w:sz w:val="20"/>
        </w:rPr>
        <w:t>тел</w:t>
      </w:r>
      <w:proofErr w:type="spellEnd"/>
      <w:r>
        <w:rPr>
          <w:bCs/>
          <w:i/>
          <w:sz w:val="20"/>
        </w:rPr>
        <w:t>.:(</w:t>
      </w:r>
      <w:r w:rsidRPr="00E41660">
        <w:rPr>
          <w:bCs/>
          <w:i/>
          <w:sz w:val="20"/>
        </w:rPr>
        <w:t>044)2</w:t>
      </w:r>
      <w:r>
        <w:rPr>
          <w:bCs/>
          <w:i/>
          <w:sz w:val="20"/>
        </w:rPr>
        <w:t>02</w:t>
      </w:r>
      <w:r w:rsidRPr="00E41660">
        <w:rPr>
          <w:bCs/>
          <w:i/>
          <w:sz w:val="20"/>
        </w:rPr>
        <w:t>-</w:t>
      </w:r>
      <w:r>
        <w:rPr>
          <w:bCs/>
          <w:i/>
          <w:sz w:val="20"/>
        </w:rPr>
        <w:t>70</w:t>
      </w:r>
      <w:r w:rsidRPr="00E41660">
        <w:rPr>
          <w:bCs/>
          <w:i/>
          <w:sz w:val="20"/>
        </w:rPr>
        <w:t>-</w:t>
      </w:r>
      <w:r>
        <w:rPr>
          <w:bCs/>
          <w:i/>
          <w:sz w:val="20"/>
        </w:rPr>
        <w:t>29</w:t>
      </w:r>
    </w:p>
    <w:p w:rsidR="00856FE6" w:rsidRPr="00856FE6" w:rsidRDefault="00856FE6" w:rsidP="00856FE6">
      <w:pPr>
        <w:ind w:firstLine="6237"/>
        <w:rPr>
          <w:b/>
          <w:szCs w:val="28"/>
        </w:rPr>
      </w:pPr>
      <w:r w:rsidRPr="00856FE6">
        <w:rPr>
          <w:b/>
          <w:szCs w:val="28"/>
        </w:rPr>
        <w:t>вул. Хрещатик, 36</w:t>
      </w:r>
    </w:p>
    <w:p w:rsidR="00856FE6" w:rsidRPr="00856FE6" w:rsidRDefault="00856FE6" w:rsidP="00856FE6">
      <w:pPr>
        <w:ind w:firstLine="6237"/>
        <w:rPr>
          <w:b/>
          <w:szCs w:val="28"/>
        </w:rPr>
      </w:pPr>
      <w:proofErr w:type="spellStart"/>
      <w:r w:rsidRPr="00856FE6">
        <w:rPr>
          <w:b/>
          <w:szCs w:val="28"/>
        </w:rPr>
        <w:t>каб</w:t>
      </w:r>
      <w:proofErr w:type="spellEnd"/>
      <w:r w:rsidRPr="00856FE6">
        <w:rPr>
          <w:b/>
          <w:szCs w:val="28"/>
        </w:rPr>
        <w:t>. 1017,  10-й поверх</w:t>
      </w:r>
    </w:p>
    <w:p w:rsidR="009B42D2" w:rsidRDefault="00856FE6" w:rsidP="004915AA">
      <w:pPr>
        <w:ind w:firstLine="6237"/>
        <w:rPr>
          <w:b/>
          <w:szCs w:val="28"/>
        </w:rPr>
      </w:pPr>
      <w:r w:rsidRPr="00856FE6">
        <w:rPr>
          <w:b/>
          <w:szCs w:val="28"/>
        </w:rPr>
        <w:t xml:space="preserve">початок о </w:t>
      </w:r>
      <w:r w:rsidR="00CB68C4">
        <w:rPr>
          <w:b/>
          <w:szCs w:val="28"/>
        </w:rPr>
        <w:t>15</w:t>
      </w:r>
      <w:r w:rsidRPr="00856FE6">
        <w:rPr>
          <w:b/>
          <w:szCs w:val="28"/>
        </w:rPr>
        <w:t>.00</w:t>
      </w:r>
    </w:p>
    <w:p w:rsidR="00C8752F" w:rsidRPr="00047FD9" w:rsidRDefault="009B42D2" w:rsidP="004915AA">
      <w:pPr>
        <w:ind w:firstLine="900"/>
        <w:rPr>
          <w:b/>
          <w:sz w:val="44"/>
          <w:szCs w:val="44"/>
          <w:u w:val="single"/>
        </w:rPr>
      </w:pPr>
      <w:r w:rsidRPr="00CF23B5">
        <w:rPr>
          <w:b/>
          <w:sz w:val="44"/>
          <w:szCs w:val="44"/>
          <w:u w:val="single"/>
        </w:rPr>
        <w:t>Проект</w:t>
      </w:r>
    </w:p>
    <w:p w:rsidR="009B42D2" w:rsidRPr="00CF23B5" w:rsidRDefault="009B42D2" w:rsidP="00213BBB">
      <w:pPr>
        <w:ind w:firstLine="0"/>
        <w:jc w:val="center"/>
        <w:rPr>
          <w:b/>
          <w:sz w:val="32"/>
          <w:szCs w:val="32"/>
          <w:u w:val="single"/>
        </w:rPr>
      </w:pPr>
      <w:r w:rsidRPr="00CF23B5">
        <w:rPr>
          <w:b/>
          <w:sz w:val="32"/>
          <w:szCs w:val="32"/>
          <w:u w:val="single"/>
        </w:rPr>
        <w:t>Порядок денний</w:t>
      </w:r>
    </w:p>
    <w:p w:rsidR="009F1582" w:rsidRPr="00C8752F" w:rsidRDefault="009B42D2" w:rsidP="00C8752F">
      <w:pPr>
        <w:ind w:firstLine="0"/>
        <w:jc w:val="center"/>
        <w:rPr>
          <w:b/>
          <w:sz w:val="32"/>
          <w:szCs w:val="32"/>
        </w:rPr>
      </w:pPr>
      <w:r w:rsidRPr="00CF23B5">
        <w:rPr>
          <w:b/>
          <w:sz w:val="32"/>
          <w:szCs w:val="32"/>
        </w:rPr>
        <w:t>засідання постійної комісії</w:t>
      </w:r>
      <w:r>
        <w:rPr>
          <w:b/>
          <w:sz w:val="32"/>
          <w:szCs w:val="32"/>
        </w:rPr>
        <w:t xml:space="preserve"> </w:t>
      </w:r>
      <w:r w:rsidRPr="00CF23B5">
        <w:rPr>
          <w:b/>
          <w:sz w:val="32"/>
          <w:szCs w:val="32"/>
        </w:rPr>
        <w:t>Київської міської ради</w:t>
      </w:r>
      <w:r>
        <w:rPr>
          <w:b/>
          <w:sz w:val="32"/>
          <w:szCs w:val="32"/>
        </w:rPr>
        <w:t xml:space="preserve"> </w:t>
      </w:r>
      <w:r w:rsidRPr="00CF23B5">
        <w:rPr>
          <w:b/>
          <w:sz w:val="32"/>
          <w:szCs w:val="32"/>
        </w:rPr>
        <w:t xml:space="preserve">з питань житлово-комунального господарства та паливно-енергетичного </w:t>
      </w:r>
      <w:r w:rsidRPr="0050173B">
        <w:rPr>
          <w:b/>
          <w:sz w:val="32"/>
          <w:szCs w:val="32"/>
        </w:rPr>
        <w:t>комплексу</w:t>
      </w:r>
      <w:r w:rsidR="00AE703A" w:rsidRPr="0050173B">
        <w:rPr>
          <w:b/>
          <w:sz w:val="32"/>
          <w:szCs w:val="32"/>
          <w:lang w:val="ru-RU"/>
        </w:rPr>
        <w:t xml:space="preserve"> </w:t>
      </w:r>
      <w:r w:rsidR="004915AA">
        <w:rPr>
          <w:b/>
          <w:sz w:val="32"/>
          <w:szCs w:val="32"/>
          <w:lang w:val="ru-RU"/>
        </w:rPr>
        <w:t xml:space="preserve">15 </w:t>
      </w:r>
      <w:proofErr w:type="spellStart"/>
      <w:r w:rsidR="004915AA">
        <w:rPr>
          <w:b/>
          <w:sz w:val="32"/>
          <w:szCs w:val="32"/>
          <w:lang w:val="ru-RU"/>
        </w:rPr>
        <w:t>червня</w:t>
      </w:r>
      <w:proofErr w:type="spellEnd"/>
      <w:r w:rsidR="009145C4" w:rsidRPr="0050173B">
        <w:rPr>
          <w:b/>
          <w:sz w:val="32"/>
          <w:szCs w:val="32"/>
          <w:lang w:val="ru-RU"/>
        </w:rPr>
        <w:t xml:space="preserve"> 20</w:t>
      </w:r>
      <w:r w:rsidR="00CB68C4">
        <w:rPr>
          <w:b/>
          <w:sz w:val="32"/>
          <w:szCs w:val="32"/>
          <w:lang w:val="ru-RU"/>
        </w:rPr>
        <w:t>20</w:t>
      </w:r>
      <w:r w:rsidRPr="0050173B">
        <w:rPr>
          <w:b/>
          <w:sz w:val="32"/>
          <w:szCs w:val="32"/>
        </w:rPr>
        <w:t xml:space="preserve"> року</w:t>
      </w:r>
    </w:p>
    <w:p w:rsidR="00C8752F" w:rsidRPr="003C074E" w:rsidRDefault="00C8752F" w:rsidP="004D1006">
      <w:pPr>
        <w:ind w:firstLine="0"/>
        <w:rPr>
          <w:b/>
          <w:color w:val="FF0000"/>
          <w:sz w:val="32"/>
          <w:szCs w:val="32"/>
        </w:rPr>
      </w:pPr>
    </w:p>
    <w:p w:rsidR="008F44A0" w:rsidRDefault="008F44A0" w:rsidP="00624A2E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rPr>
          <w:szCs w:val="28"/>
        </w:rPr>
      </w:pPr>
      <w:r w:rsidRPr="008F44A0">
        <w:rPr>
          <w:b/>
          <w:szCs w:val="28"/>
        </w:rPr>
        <w:t>Розгляд петиції №9427 «</w:t>
      </w:r>
      <w:r w:rsidRPr="008F44A0">
        <w:rPr>
          <w:szCs w:val="28"/>
        </w:rPr>
        <w:t>Демонтаж пам’ятника Ватутіну» доручення Київського міського голови від 04.05.2020 №08/КО-1891(п)</w:t>
      </w:r>
      <w:r>
        <w:rPr>
          <w:szCs w:val="28"/>
          <w:lang w:val="ru-RU"/>
        </w:rPr>
        <w:t>.</w:t>
      </w:r>
    </w:p>
    <w:p w:rsidR="008F44A0" w:rsidRPr="004915AA" w:rsidRDefault="004915AA" w:rsidP="004915AA">
      <w:pPr>
        <w:tabs>
          <w:tab w:val="left" w:pos="284"/>
        </w:tabs>
        <w:ind w:firstLine="0"/>
        <w:rPr>
          <w:i/>
          <w:szCs w:val="28"/>
        </w:rPr>
      </w:pPr>
      <w:r>
        <w:rPr>
          <w:i/>
          <w:szCs w:val="28"/>
        </w:rPr>
        <w:tab/>
      </w:r>
      <w:r w:rsidR="008F44A0" w:rsidRPr="004915AA">
        <w:rPr>
          <w:i/>
          <w:szCs w:val="28"/>
        </w:rPr>
        <w:t xml:space="preserve"> (</w:t>
      </w:r>
      <w:proofErr w:type="spellStart"/>
      <w:r w:rsidR="008F44A0" w:rsidRPr="004915AA">
        <w:rPr>
          <w:i/>
          <w:szCs w:val="28"/>
          <w:lang w:val="ru-RU"/>
        </w:rPr>
        <w:t>Доповідачі</w:t>
      </w:r>
      <w:proofErr w:type="spellEnd"/>
      <w:r w:rsidR="008F44A0" w:rsidRPr="004915AA">
        <w:rPr>
          <w:i/>
          <w:szCs w:val="28"/>
          <w:lang w:val="ru-RU"/>
        </w:rPr>
        <w:t xml:space="preserve">: </w:t>
      </w:r>
      <w:r w:rsidR="008F44A0" w:rsidRPr="004915AA">
        <w:rPr>
          <w:i/>
          <w:szCs w:val="28"/>
        </w:rPr>
        <w:t>Науменко Д.В./</w:t>
      </w:r>
      <w:proofErr w:type="spellStart"/>
      <w:r w:rsidR="008F44A0" w:rsidRPr="004915AA">
        <w:rPr>
          <w:i/>
          <w:szCs w:val="28"/>
        </w:rPr>
        <w:t>Пантелеєв</w:t>
      </w:r>
      <w:proofErr w:type="spellEnd"/>
      <w:r w:rsidR="008F44A0" w:rsidRPr="004915AA">
        <w:rPr>
          <w:i/>
          <w:szCs w:val="28"/>
        </w:rPr>
        <w:t xml:space="preserve"> П.О.)</w:t>
      </w:r>
    </w:p>
    <w:p w:rsidR="00F2757C" w:rsidRPr="004915AA" w:rsidRDefault="00F2757C" w:rsidP="004915AA">
      <w:pPr>
        <w:tabs>
          <w:tab w:val="left" w:pos="284"/>
        </w:tabs>
        <w:ind w:firstLine="0"/>
        <w:rPr>
          <w:szCs w:val="28"/>
        </w:rPr>
      </w:pPr>
    </w:p>
    <w:p w:rsidR="004915AA" w:rsidRDefault="004915AA" w:rsidP="00624A2E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rPr>
          <w:szCs w:val="28"/>
        </w:rPr>
      </w:pPr>
      <w:r w:rsidRPr="004915AA">
        <w:rPr>
          <w:b/>
          <w:szCs w:val="28"/>
        </w:rPr>
        <w:t>Про розгляд проекту рішення Київської міської ради</w:t>
      </w:r>
      <w:r w:rsidRPr="004915AA">
        <w:rPr>
          <w:szCs w:val="28"/>
        </w:rPr>
        <w:t xml:space="preserve"> «Про затвердження Кредитної угоди, Договору про надання гарантії та Договору про погашення заборгованості» доручення заступника міського голови-секретаря Київської міської ради від 04.05.2020 №08/231-1195/ПР</w:t>
      </w:r>
      <w:r>
        <w:rPr>
          <w:szCs w:val="28"/>
        </w:rPr>
        <w:t>.</w:t>
      </w:r>
    </w:p>
    <w:p w:rsidR="004915AA" w:rsidRPr="004915AA" w:rsidRDefault="004915AA" w:rsidP="004915AA">
      <w:pPr>
        <w:pStyle w:val="a4"/>
        <w:tabs>
          <w:tab w:val="left" w:pos="284"/>
        </w:tabs>
        <w:ind w:left="0" w:firstLine="0"/>
        <w:rPr>
          <w:i/>
          <w:szCs w:val="28"/>
        </w:rPr>
      </w:pPr>
      <w:r>
        <w:rPr>
          <w:szCs w:val="28"/>
        </w:rPr>
        <w:tab/>
      </w:r>
      <w:r w:rsidRPr="004915AA">
        <w:rPr>
          <w:i/>
          <w:szCs w:val="28"/>
        </w:rPr>
        <w:t xml:space="preserve"> (Доповідачі: епік В.М./</w:t>
      </w:r>
      <w:proofErr w:type="spellStart"/>
      <w:r w:rsidRPr="004915AA">
        <w:rPr>
          <w:i/>
          <w:szCs w:val="28"/>
        </w:rPr>
        <w:t>Пантелеєв</w:t>
      </w:r>
      <w:proofErr w:type="spellEnd"/>
      <w:r w:rsidRPr="004915AA">
        <w:rPr>
          <w:i/>
          <w:szCs w:val="28"/>
        </w:rPr>
        <w:t xml:space="preserve"> П.О.)</w:t>
      </w:r>
    </w:p>
    <w:p w:rsidR="004915AA" w:rsidRPr="004915AA" w:rsidRDefault="004915AA" w:rsidP="004915AA">
      <w:pPr>
        <w:pStyle w:val="a4"/>
        <w:tabs>
          <w:tab w:val="left" w:pos="284"/>
        </w:tabs>
        <w:ind w:left="0" w:firstLine="0"/>
        <w:rPr>
          <w:szCs w:val="28"/>
        </w:rPr>
      </w:pPr>
    </w:p>
    <w:p w:rsidR="004915AA" w:rsidRDefault="004915AA" w:rsidP="00624A2E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rPr>
          <w:szCs w:val="28"/>
        </w:rPr>
      </w:pPr>
      <w:r w:rsidRPr="004915AA">
        <w:rPr>
          <w:b/>
          <w:szCs w:val="28"/>
        </w:rPr>
        <w:t>Про розгляд проекту рішення Київської міської ради</w:t>
      </w:r>
      <w:r w:rsidRPr="004915AA">
        <w:rPr>
          <w:szCs w:val="28"/>
        </w:rPr>
        <w:t xml:space="preserve"> «Про внесення змін до додатку до рішення Київської міської ради від 24 червня 2004 року № 322/1532 «Про затвердження переліку об’єктів реконструкції, реставрації, незавершеного будівництва, що належать до комунальної власності територіальної громади міста Києва» доручення заступника міського голови-секретаря Київської міської </w:t>
      </w:r>
      <w:r>
        <w:rPr>
          <w:szCs w:val="28"/>
        </w:rPr>
        <w:t>ради від 13.03.20 №08/231-641/ПР.</w:t>
      </w:r>
      <w:bookmarkStart w:id="0" w:name="_GoBack"/>
      <w:bookmarkEnd w:id="0"/>
    </w:p>
    <w:p w:rsidR="004915AA" w:rsidRPr="004915AA" w:rsidRDefault="004915AA" w:rsidP="004915AA">
      <w:pPr>
        <w:pStyle w:val="a4"/>
        <w:tabs>
          <w:tab w:val="left" w:pos="284"/>
        </w:tabs>
        <w:ind w:left="0" w:firstLine="0"/>
        <w:rPr>
          <w:i/>
          <w:szCs w:val="28"/>
        </w:rPr>
      </w:pPr>
      <w:r w:rsidRPr="004915AA">
        <w:rPr>
          <w:i/>
          <w:szCs w:val="28"/>
        </w:rPr>
        <w:t xml:space="preserve"> </w:t>
      </w:r>
      <w:r>
        <w:rPr>
          <w:i/>
          <w:szCs w:val="28"/>
        </w:rPr>
        <w:tab/>
      </w:r>
      <w:r w:rsidRPr="004915AA">
        <w:rPr>
          <w:i/>
          <w:szCs w:val="28"/>
        </w:rPr>
        <w:t xml:space="preserve">(Доповідачі: Мельник Н.О., </w:t>
      </w:r>
      <w:proofErr w:type="spellStart"/>
      <w:r w:rsidRPr="004915AA">
        <w:rPr>
          <w:i/>
          <w:szCs w:val="28"/>
        </w:rPr>
        <w:t>Гудзь</w:t>
      </w:r>
      <w:proofErr w:type="spellEnd"/>
      <w:r w:rsidRPr="004915AA">
        <w:rPr>
          <w:i/>
          <w:szCs w:val="28"/>
        </w:rPr>
        <w:t xml:space="preserve"> А.А., Науменко Д.В./</w:t>
      </w:r>
      <w:proofErr w:type="spellStart"/>
      <w:r w:rsidRPr="004915AA">
        <w:rPr>
          <w:i/>
          <w:szCs w:val="28"/>
        </w:rPr>
        <w:t>Пантелеєв</w:t>
      </w:r>
      <w:proofErr w:type="spellEnd"/>
      <w:r w:rsidRPr="004915AA">
        <w:rPr>
          <w:i/>
          <w:szCs w:val="28"/>
        </w:rPr>
        <w:t xml:space="preserve"> П.О.)</w:t>
      </w:r>
    </w:p>
    <w:p w:rsidR="004915AA" w:rsidRPr="004915AA" w:rsidRDefault="004915AA" w:rsidP="004915AA">
      <w:pPr>
        <w:pStyle w:val="a4"/>
        <w:rPr>
          <w:b/>
          <w:szCs w:val="28"/>
        </w:rPr>
      </w:pPr>
    </w:p>
    <w:p w:rsidR="00F11CDA" w:rsidRDefault="00F11CDA" w:rsidP="00624A2E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rPr>
          <w:szCs w:val="28"/>
        </w:rPr>
      </w:pPr>
      <w:r w:rsidRPr="00F11CDA">
        <w:rPr>
          <w:b/>
          <w:szCs w:val="28"/>
        </w:rPr>
        <w:t>Про розгляд проекту рішення</w:t>
      </w:r>
      <w:r w:rsidRPr="00F11CDA">
        <w:rPr>
          <w:szCs w:val="28"/>
        </w:rPr>
        <w:t xml:space="preserve"> Київської міської ради «Про збільшення розміру статутного капіталу КОМУНАЛЬНОГО ПІДПРИЄМСТВА ВИКОНАВЧОГО ОРГАНУ КИЇВРАДИ (КИЇВСЬКОЇ МІСЬКОЇ ДЕРЖАВНОЇ АДМІНІСТРАЦІЇ) «КИЇВТЕПЛОЕНЕРГО» доручення заступника міського голови-секретаря Київської міської ради від 10.03.20 №08/231-600/ПР</w:t>
      </w:r>
      <w:r>
        <w:rPr>
          <w:szCs w:val="28"/>
        </w:rPr>
        <w:t>.</w:t>
      </w:r>
    </w:p>
    <w:p w:rsidR="00F11CDA" w:rsidRPr="00F11CDA" w:rsidRDefault="00F11CDA" w:rsidP="00624A2E">
      <w:pPr>
        <w:pStyle w:val="a4"/>
        <w:tabs>
          <w:tab w:val="left" w:pos="284"/>
        </w:tabs>
        <w:ind w:left="0" w:firstLine="0"/>
        <w:rPr>
          <w:i/>
          <w:szCs w:val="28"/>
        </w:rPr>
      </w:pPr>
      <w:r w:rsidRPr="00F11CDA">
        <w:rPr>
          <w:i/>
          <w:szCs w:val="28"/>
        </w:rPr>
        <w:t xml:space="preserve"> </w:t>
      </w:r>
      <w:r>
        <w:rPr>
          <w:i/>
          <w:szCs w:val="28"/>
        </w:rPr>
        <w:tab/>
      </w:r>
      <w:r w:rsidRPr="00F11CDA">
        <w:rPr>
          <w:i/>
          <w:szCs w:val="28"/>
        </w:rPr>
        <w:t xml:space="preserve">(Доповідачі: </w:t>
      </w:r>
      <w:proofErr w:type="spellStart"/>
      <w:r w:rsidRPr="00F11CDA">
        <w:rPr>
          <w:i/>
          <w:szCs w:val="28"/>
        </w:rPr>
        <w:t>Бінд</w:t>
      </w:r>
      <w:proofErr w:type="spellEnd"/>
      <w:r w:rsidRPr="00F11CDA">
        <w:rPr>
          <w:i/>
          <w:szCs w:val="28"/>
        </w:rPr>
        <w:t xml:space="preserve"> В.Є., Науменко Д.В./</w:t>
      </w:r>
      <w:proofErr w:type="spellStart"/>
      <w:r w:rsidRPr="00F11CDA">
        <w:rPr>
          <w:i/>
          <w:szCs w:val="28"/>
        </w:rPr>
        <w:t>Пантелеєв</w:t>
      </w:r>
      <w:proofErr w:type="spellEnd"/>
      <w:r w:rsidRPr="00F11CDA">
        <w:rPr>
          <w:i/>
          <w:szCs w:val="28"/>
        </w:rPr>
        <w:t xml:space="preserve"> П.О.)</w:t>
      </w:r>
    </w:p>
    <w:p w:rsidR="008F44A0" w:rsidRPr="008F44A0" w:rsidRDefault="008F44A0" w:rsidP="00624A2E">
      <w:pPr>
        <w:pStyle w:val="a4"/>
        <w:ind w:left="0" w:firstLine="424"/>
        <w:rPr>
          <w:i/>
          <w:szCs w:val="28"/>
        </w:rPr>
      </w:pPr>
    </w:p>
    <w:p w:rsidR="00CB68C4" w:rsidRPr="004915AA" w:rsidRDefault="009F1582" w:rsidP="004915AA">
      <w:pPr>
        <w:pStyle w:val="a4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szCs w:val="28"/>
        </w:rPr>
      </w:pPr>
      <w:r w:rsidRPr="004E07BA">
        <w:rPr>
          <w:szCs w:val="28"/>
        </w:rPr>
        <w:t>Різне</w:t>
      </w:r>
    </w:p>
    <w:p w:rsidR="009B42D2" w:rsidRPr="0091633C" w:rsidRDefault="009B42D2" w:rsidP="004915AA">
      <w:pPr>
        <w:spacing w:line="360" w:lineRule="auto"/>
        <w:ind w:firstLine="284"/>
        <w:rPr>
          <w:b/>
          <w:szCs w:val="28"/>
        </w:rPr>
      </w:pPr>
      <w:r w:rsidRPr="00F66984">
        <w:rPr>
          <w:b/>
          <w:szCs w:val="28"/>
        </w:rPr>
        <w:t xml:space="preserve">Голова постійної комісії        </w:t>
      </w:r>
      <w:r w:rsidR="00016E91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</w:t>
      </w:r>
      <w:r w:rsidR="00016E91">
        <w:rPr>
          <w:b/>
          <w:szCs w:val="28"/>
        </w:rPr>
        <w:t>Володимир</w:t>
      </w:r>
      <w:r w:rsidRPr="00F66984">
        <w:rPr>
          <w:b/>
          <w:szCs w:val="28"/>
        </w:rPr>
        <w:t xml:space="preserve"> </w:t>
      </w:r>
      <w:r w:rsidR="00016E91">
        <w:rPr>
          <w:b/>
          <w:szCs w:val="28"/>
        </w:rPr>
        <w:t>БОНДАРЕНКО</w:t>
      </w:r>
    </w:p>
    <w:sectPr w:rsidR="009B42D2" w:rsidRPr="0091633C" w:rsidSect="004915AA">
      <w:pgSz w:w="11906" w:h="16838" w:code="9"/>
      <w:pgMar w:top="709" w:right="851" w:bottom="0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028E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90D06"/>
    <w:multiLevelType w:val="hybridMultilevel"/>
    <w:tmpl w:val="09C88FA0"/>
    <w:lvl w:ilvl="0" w:tplc="AF087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7515"/>
    <w:multiLevelType w:val="hybridMultilevel"/>
    <w:tmpl w:val="830CC0DA"/>
    <w:lvl w:ilvl="0" w:tplc="EAA091B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AD45471"/>
    <w:multiLevelType w:val="hybridMultilevel"/>
    <w:tmpl w:val="66ECF7D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F55B2E"/>
    <w:multiLevelType w:val="hybridMultilevel"/>
    <w:tmpl w:val="9EFE1C3E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D1509EF"/>
    <w:multiLevelType w:val="hybridMultilevel"/>
    <w:tmpl w:val="1B9C7ED0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E3B1474"/>
    <w:multiLevelType w:val="hybridMultilevel"/>
    <w:tmpl w:val="A56E1BBA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53769EB"/>
    <w:multiLevelType w:val="hybridMultilevel"/>
    <w:tmpl w:val="C2E2D860"/>
    <w:lvl w:ilvl="0" w:tplc="7D6AC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937F9"/>
    <w:multiLevelType w:val="hybridMultilevel"/>
    <w:tmpl w:val="EC0E7102"/>
    <w:lvl w:ilvl="0" w:tplc="EAA091B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515" w:hanging="360"/>
      </w:pPr>
    </w:lvl>
    <w:lvl w:ilvl="2" w:tplc="0422001B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7B05A70"/>
    <w:multiLevelType w:val="hybridMultilevel"/>
    <w:tmpl w:val="74F42942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D2"/>
    <w:rsid w:val="0000707B"/>
    <w:rsid w:val="00016E91"/>
    <w:rsid w:val="00047FD9"/>
    <w:rsid w:val="0009546C"/>
    <w:rsid w:val="000A5E24"/>
    <w:rsid w:val="000D636F"/>
    <w:rsid w:val="00104E87"/>
    <w:rsid w:val="00124A22"/>
    <w:rsid w:val="0014181A"/>
    <w:rsid w:val="00155515"/>
    <w:rsid w:val="00193C0E"/>
    <w:rsid w:val="001B3707"/>
    <w:rsid w:val="001C3FA3"/>
    <w:rsid w:val="001C4608"/>
    <w:rsid w:val="001C7325"/>
    <w:rsid w:val="00213BBB"/>
    <w:rsid w:val="002F047E"/>
    <w:rsid w:val="002F2FF6"/>
    <w:rsid w:val="00300D05"/>
    <w:rsid w:val="00323E0E"/>
    <w:rsid w:val="0032769A"/>
    <w:rsid w:val="00372630"/>
    <w:rsid w:val="00397FB2"/>
    <w:rsid w:val="003A139F"/>
    <w:rsid w:val="003B1DA5"/>
    <w:rsid w:val="003C00EA"/>
    <w:rsid w:val="003C074E"/>
    <w:rsid w:val="003C5063"/>
    <w:rsid w:val="00426BF2"/>
    <w:rsid w:val="004471F7"/>
    <w:rsid w:val="0045564F"/>
    <w:rsid w:val="00465319"/>
    <w:rsid w:val="004915AA"/>
    <w:rsid w:val="004A4541"/>
    <w:rsid w:val="004D1006"/>
    <w:rsid w:val="004E07BA"/>
    <w:rsid w:val="004E2B7C"/>
    <w:rsid w:val="004E3403"/>
    <w:rsid w:val="004E34CD"/>
    <w:rsid w:val="004E63CF"/>
    <w:rsid w:val="0050173B"/>
    <w:rsid w:val="00505DBA"/>
    <w:rsid w:val="005416B6"/>
    <w:rsid w:val="00542B0D"/>
    <w:rsid w:val="00546C71"/>
    <w:rsid w:val="0057370C"/>
    <w:rsid w:val="00585F7C"/>
    <w:rsid w:val="005F6BE1"/>
    <w:rsid w:val="005F7EE1"/>
    <w:rsid w:val="00624A2E"/>
    <w:rsid w:val="006B1812"/>
    <w:rsid w:val="006B68C7"/>
    <w:rsid w:val="006F5894"/>
    <w:rsid w:val="007471CE"/>
    <w:rsid w:val="0079430F"/>
    <w:rsid w:val="007A295B"/>
    <w:rsid w:val="007A5F14"/>
    <w:rsid w:val="007B0B5F"/>
    <w:rsid w:val="007F021C"/>
    <w:rsid w:val="007F28AF"/>
    <w:rsid w:val="00847537"/>
    <w:rsid w:val="00856FE6"/>
    <w:rsid w:val="008670E7"/>
    <w:rsid w:val="00894CE7"/>
    <w:rsid w:val="008C74AA"/>
    <w:rsid w:val="008F44A0"/>
    <w:rsid w:val="008F6072"/>
    <w:rsid w:val="00900942"/>
    <w:rsid w:val="009145C4"/>
    <w:rsid w:val="00944110"/>
    <w:rsid w:val="009442F7"/>
    <w:rsid w:val="00976480"/>
    <w:rsid w:val="009B42D2"/>
    <w:rsid w:val="009C753F"/>
    <w:rsid w:val="009F1582"/>
    <w:rsid w:val="009F1B4C"/>
    <w:rsid w:val="00A34062"/>
    <w:rsid w:val="00A55C02"/>
    <w:rsid w:val="00A842EF"/>
    <w:rsid w:val="00A93345"/>
    <w:rsid w:val="00AB5D7D"/>
    <w:rsid w:val="00AE703A"/>
    <w:rsid w:val="00B116C3"/>
    <w:rsid w:val="00B3470D"/>
    <w:rsid w:val="00B37377"/>
    <w:rsid w:val="00B4631F"/>
    <w:rsid w:val="00B56373"/>
    <w:rsid w:val="00B66150"/>
    <w:rsid w:val="00BA13E1"/>
    <w:rsid w:val="00BF457A"/>
    <w:rsid w:val="00C31C72"/>
    <w:rsid w:val="00C40462"/>
    <w:rsid w:val="00C513D5"/>
    <w:rsid w:val="00C54149"/>
    <w:rsid w:val="00C60E21"/>
    <w:rsid w:val="00C64B49"/>
    <w:rsid w:val="00C8752F"/>
    <w:rsid w:val="00CB6695"/>
    <w:rsid w:val="00CB68C4"/>
    <w:rsid w:val="00CC66DF"/>
    <w:rsid w:val="00D5028D"/>
    <w:rsid w:val="00D70EB7"/>
    <w:rsid w:val="00D852B6"/>
    <w:rsid w:val="00DC16C6"/>
    <w:rsid w:val="00DE3228"/>
    <w:rsid w:val="00DE4600"/>
    <w:rsid w:val="00E3062F"/>
    <w:rsid w:val="00E425B8"/>
    <w:rsid w:val="00E847F5"/>
    <w:rsid w:val="00EB0F80"/>
    <w:rsid w:val="00EF0EAC"/>
    <w:rsid w:val="00EF6B41"/>
    <w:rsid w:val="00F11CDA"/>
    <w:rsid w:val="00F12314"/>
    <w:rsid w:val="00F17FC1"/>
    <w:rsid w:val="00F2757C"/>
    <w:rsid w:val="00F602E0"/>
    <w:rsid w:val="00F87BEB"/>
    <w:rsid w:val="00F9607A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7BBBFC"/>
  <w15:chartTrackingRefBased/>
  <w15:docId w15:val="{E3C290BC-1C1C-414E-8081-64D147E2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6B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B42D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9430F"/>
    <w:pPr>
      <w:numPr>
        <w:numId w:val="5"/>
      </w:numPr>
      <w:contextualSpacing/>
    </w:pPr>
  </w:style>
  <w:style w:type="table" w:styleId="a5">
    <w:name w:val="Table Grid"/>
    <w:basedOn w:val="a2"/>
    <w:uiPriority w:val="39"/>
    <w:rsid w:val="00BA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Balanyuk Tatyana</cp:lastModifiedBy>
  <cp:revision>83</cp:revision>
  <cp:lastPrinted>2020-01-17T08:46:00Z</cp:lastPrinted>
  <dcterms:created xsi:type="dcterms:W3CDTF">2018-08-31T13:20:00Z</dcterms:created>
  <dcterms:modified xsi:type="dcterms:W3CDTF">2020-06-01T06:40:00Z</dcterms:modified>
</cp:coreProperties>
</file>