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05" w:rsidRPr="00475E05" w:rsidRDefault="00475E05" w:rsidP="00475E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5E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Питання </w:t>
      </w:r>
      <w:r w:rsidR="005708E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4</w:t>
      </w:r>
      <w:bookmarkStart w:id="0" w:name="_GoBack"/>
      <w:bookmarkEnd w:id="0"/>
      <w:r w:rsidRPr="00475E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І</w:t>
      </w:r>
      <w:r w:rsidRPr="00475E05">
        <w:rPr>
          <w:rFonts w:ascii="Times New Roman" w:hAnsi="Times New Roman"/>
          <w:b/>
          <w:sz w:val="28"/>
          <w:szCs w:val="28"/>
          <w:lang w:val="uk-UA"/>
        </w:rPr>
        <w:t xml:space="preserve">нформація про виконання петиції від 28.12.2015 </w:t>
      </w:r>
      <w:r w:rsidRPr="00475E05">
        <w:rPr>
          <w:rFonts w:ascii="Times New Roman" w:hAnsi="Times New Roman"/>
          <w:b/>
          <w:sz w:val="28"/>
          <w:szCs w:val="28"/>
          <w:lang w:val="uk-UA"/>
        </w:rPr>
        <w:br/>
        <w:t>№ 491</w:t>
      </w:r>
      <w:r w:rsidRPr="00475E05">
        <w:rPr>
          <w:b/>
          <w:sz w:val="28"/>
          <w:szCs w:val="28"/>
          <w:lang w:val="uk-UA"/>
        </w:rPr>
        <w:t xml:space="preserve"> «А</w:t>
      </w:r>
      <w:r w:rsidRPr="00475E05">
        <w:rPr>
          <w:rFonts w:ascii="Times New Roman" w:hAnsi="Times New Roman"/>
          <w:b/>
          <w:sz w:val="28"/>
          <w:szCs w:val="28"/>
          <w:lang w:val="uk-UA"/>
        </w:rPr>
        <w:t>втомати для збору батарейок, енергозберігаючих ламп, ртутних градусників, пластикових пляшок».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Переліком природоохоронних заходів у м. Києві, що фінансуватимуться з Київського міського фонду охорони навколишнього природного середовища у 2016 році, затвердженим рішенням Київської міської ради від 14.07.2016 № 710/710, 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було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передбачено фінансування заходів із раціонального використання і зберігання відходів виробництва і побутових відходів (закупівля контейнерів для роздільного збору твердих побутових відходів та небезпечних відходів у складі побутових).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На виконання зазначе</w:t>
      </w:r>
      <w:r w:rsidR="00CA726E">
        <w:rPr>
          <w:rFonts w:ascii="Times New Roman" w:eastAsiaTheme="minorEastAsia" w:hAnsi="Times New Roman"/>
          <w:sz w:val="28"/>
          <w:szCs w:val="28"/>
          <w:lang w:val="uk-UA" w:eastAsia="uk-UA"/>
        </w:rPr>
        <w:t>них заходів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КП «Київкомунсервіс» </w:t>
      </w:r>
      <w:r w:rsidR="00CA726E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у серпні 2016 року було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оголошено про проведення процедури закупівлі «Причепи та напівпричепи; контейнери (причепи, напівпричепи та пересувні контейнери, сітчасті контейнери для роздільного збирання твердих побутових відходів (</w:t>
      </w:r>
      <w:proofErr w:type="spellStart"/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євростандарт</w:t>
      </w:r>
      <w:proofErr w:type="spellEnd"/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) та контейнери для збору, накопичення та тимчасового зберігання небезпечних відходів в складі побутових відходів» відповідно до вимог Закону України «Про здійснення державних закупівель» (зі змінами та доповненнями).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Оскільки, відповідно до розподілу коштів Київського міського фонду охорони навколишнього природного середовища для фінансування природоохоронних заходів у м. Києві на 2016 рік, затвердженого розпорядженням виконавчого органу Київської міської ради (Київської міської державної адміністрації) кошти на закупівлю контейнерів для збору, накопичення та тимчасового зберігання небезпечних відходів в складі побутових відходів, станом на 12.10.2016, не було передбачено, торги було відмінено.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Відповідно до розпорядження виконавчого органу Київської міської ради (Київської міської державної адміністрації) від 13.10.2016 № 1007 кошти на закупівлю контейнерів для збору, накопичення та тимчасового зберігання небезпечних відходів в складі побутових відходів було виділено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br/>
        <w:t>КП «Київкомунсервіс» у сумі 1 000 000,00 грн.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>КП «Київкомунсервіс» 19.10.2016 було оголошено про проведення повторної процедури закупівлі контейнерів для збору, накопичення та тимчасового зберігання небезпечних відходів в складі побутових відходів (Ідентифікатор закупівлі</w:t>
      </w:r>
      <w:r w:rsidRPr="00475E05">
        <w:rPr>
          <w:rFonts w:ascii="Times New Roman" w:eastAsiaTheme="minorEastAsia" w:hAnsi="Times New Roman"/>
          <w:sz w:val="28"/>
          <w:szCs w:val="28"/>
          <w:lang w:val="de-DE" w:eastAsia="ru-RU"/>
        </w:rPr>
        <w:t xml:space="preserve"> UA-2016-10-</w:t>
      </w: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>19-001099-с) у відповідності до вимог Закону України «Про публічні закупівлі». Кінцева дата подання пропозицій встановлена на</w:t>
      </w:r>
      <w:r w:rsidRPr="00475E05">
        <w:rPr>
          <w:rFonts w:ascii="Times New Roman" w:eastAsiaTheme="minorEastAsia" w:hAnsi="Times New Roman"/>
          <w:sz w:val="28"/>
          <w:szCs w:val="28"/>
          <w:lang w:eastAsia="ru-RU"/>
        </w:rPr>
        <w:t xml:space="preserve"> 04.11</w:t>
      </w: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>.2016.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На участь у зазначеній процедурі було подано дві пропозиції від учасників:</w:t>
      </w:r>
      <w:r w:rsidRPr="00475E05">
        <w:rPr>
          <w:rFonts w:ascii="Times New Roman" w:eastAsiaTheme="minorEastAsia" w:hAnsi="Times New Roman"/>
          <w:sz w:val="28"/>
          <w:szCs w:val="28"/>
          <w:lang w:val="de-DE" w:eastAsia="uk-UA"/>
        </w:rPr>
        <w:t xml:space="preserve"> TOB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«Шалений молот» та</w:t>
      </w:r>
      <w:r w:rsidRPr="00475E05">
        <w:rPr>
          <w:rFonts w:ascii="Times New Roman" w:eastAsiaTheme="minorEastAsia" w:hAnsi="Times New Roman"/>
          <w:sz w:val="28"/>
          <w:szCs w:val="28"/>
          <w:lang w:val="de-DE" w:eastAsia="uk-UA"/>
        </w:rPr>
        <w:t xml:space="preserve"> TOB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«Авангард</w:t>
      </w:r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-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</w:t>
      </w:r>
      <w:proofErr w:type="spellStart"/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Компані</w:t>
      </w:r>
      <w:proofErr w:type="spellEnd"/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».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Зазначені пропозиції за рішенням тендерного комітету від 07.11.2016 було відхилено на підставі підпункту 4 частини першої статті 30 Закону України «Про публічні закупівлі» у зв'язку з невідповідністю тендерних пропозицій учасників умовам тендерної документації.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КП «Київкомунсервіс» 07.11.2016 було оголошено про проведення повторної процедури закупівлі контейнерів для збору, накопичення та тимчасового зберігання небезпечних відходів в складі побутових відходів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>(Ідентифікатор закупівлі</w:t>
      </w:r>
      <w:r w:rsidRPr="00475E05">
        <w:rPr>
          <w:rFonts w:ascii="Times New Roman" w:eastAsiaTheme="minorEastAsia" w:hAnsi="Times New Roman"/>
          <w:sz w:val="28"/>
          <w:szCs w:val="28"/>
          <w:lang w:val="de-DE" w:eastAsia="ru-RU"/>
        </w:rPr>
        <w:t xml:space="preserve"> UA-2016-1</w:t>
      </w: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>1-07-001100-с) у відповідності до вимог Закону України «Про публічні закупівлі». Кінцева дата подання пропозицій встановлена на</w:t>
      </w:r>
      <w:r w:rsidRPr="00475E05">
        <w:rPr>
          <w:rFonts w:ascii="Times New Roman" w:eastAsiaTheme="minorEastAsia" w:hAnsi="Times New Roman"/>
          <w:sz w:val="28"/>
          <w:szCs w:val="28"/>
          <w:lang w:eastAsia="ru-RU"/>
        </w:rPr>
        <w:t xml:space="preserve"> 23.11</w:t>
      </w: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>.2016.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Для участі у відкритих торгах, відповідно до реєстру, сформованого електронною системою, тендерну пропозицію подав один учасник Товариство з обмеженою відповідальності «ЮГСТАЛЬ». Відповідно до частини</w:t>
      </w:r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proofErr w:type="spellStart"/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>першої</w:t>
      </w:r>
      <w:proofErr w:type="spellEnd"/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статті 31 Закону України «Про публічні закупівлі» Замовник відміняє торги в разі подання для участі в них менше двох тендерних пропозицій.</w:t>
      </w:r>
    </w:p>
    <w:p w:rsidR="00475E05" w:rsidRPr="00475E05" w:rsidRDefault="00475E05" w:rsidP="00475E05">
      <w:pPr>
        <w:tabs>
          <w:tab w:val="left" w:pos="8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Відповідно до звіту про результати проведення процедури від</w:t>
      </w:r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23.11.2016,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сформованого електронною системою, торги на закупівлю «Причепи та напівпричепи; контейнери (інші контейнери) (Контейнери для збору, накопичення та тимчасового зберігання небезпечних відходів в складі побутових відходів)», ДК 016:2010 - 29.20.2: ДК 021:2015 - 44619000-2, очікуваною вартістю закупівлі 1 000 000,00 грн  відмінено в зв'язку із поданням для участі в них менше двох тендерних пропозицій.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>КП «Київкомунсервіс» 23.11.2016 було оголошено про проведення повторної процедури закупівлі контейнерів для збору, накопичення та тимчасового зберігання небезпечних відходів в складі побутових відходів (Ідентифікатор закупівлі</w:t>
      </w:r>
      <w:r w:rsidRPr="00475E05">
        <w:rPr>
          <w:rFonts w:ascii="Times New Roman" w:eastAsiaTheme="minorEastAsia" w:hAnsi="Times New Roman"/>
          <w:sz w:val="28"/>
          <w:szCs w:val="28"/>
          <w:lang w:val="de-DE" w:eastAsia="ru-RU"/>
        </w:rPr>
        <w:t xml:space="preserve"> UA-2016-1</w:t>
      </w:r>
      <w:r w:rsidRPr="00475E05">
        <w:rPr>
          <w:rFonts w:ascii="Times New Roman" w:eastAsiaTheme="minorEastAsia" w:hAnsi="Times New Roman"/>
          <w:sz w:val="28"/>
          <w:szCs w:val="28"/>
          <w:lang w:val="uk-UA" w:eastAsia="ru-RU"/>
        </w:rPr>
        <w:t>1-23-000195-с) у відповідності до вимог Закону України «Про публічні закупівлі». Кінцева дата подання пропозицій встановлена на 08.12.2016.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Для участі у відкритих торгах, відповідно до реєстру, сформованого електронною системою, тендерну пропозицію подав один учасник Товариство з обмеженою відповідальності «Шалений молот».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Відповідно до частини</w:t>
      </w:r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proofErr w:type="spellStart"/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>першої</w:t>
      </w:r>
      <w:proofErr w:type="spellEnd"/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статті 31 Закону України «Про публічні закупівлі» Замовник відміняє торги в разі подання для участі в них менше двох тендерних пропозицій.</w:t>
      </w:r>
    </w:p>
    <w:p w:rsidR="00475E05" w:rsidRPr="00475E05" w:rsidRDefault="00475E05" w:rsidP="00475E05">
      <w:pPr>
        <w:tabs>
          <w:tab w:val="left" w:pos="8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Відповідно до звіту про результати проведення процедури від</w:t>
      </w:r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08.12.2016,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сформованого електронною системою, торги на закупівлю «Причепи та напівпричепи; контейнери (інші контейнери) (Контейнери для збору, накопичення та тимчасового зберігання небезпечних відходів в складі побутових відходів)», ДК 016:2010 - 29.20.2; ДК 021:2015 - 44619000-2, очікуваною вартістю закупівлі 1 000 000,00 грн відмінено в зв'язку із поданням для участі в них менше двох тендерних пропозицій.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Відповідно до статті 3 Бюджетного кодексу України бюджетний період для всіх бюджетів, що складають бюджетну систему України, становить один календарний рік, який починається 1 січня кожного року і закінчується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br/>
        <w:t>31 грудня того ж року.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Відповідно до вимог Закону України «Про публічні закупівлі» термін проведення процедури закупівлі відкритих торгів складає мінімум</w:t>
      </w:r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 xml:space="preserve"> 1,5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місяці (з моменту оголошення про проведення процедури до моменту укладання договору).</w:t>
      </w:r>
    </w:p>
    <w:p w:rsid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Враховуючи вищезазначене, оскільки відповідно до термінів проведення процедур закупівель, договір за повторно оголошеною процедурою можливо укласти після </w:t>
      </w:r>
      <w:r w:rsidRPr="00475E05">
        <w:rPr>
          <w:rFonts w:ascii="Times New Roman" w:eastAsiaTheme="minorEastAsia" w:hAnsi="Times New Roman"/>
          <w:sz w:val="28"/>
          <w:szCs w:val="28"/>
          <w:lang w:eastAsia="uk-UA"/>
        </w:rPr>
        <w:t>03.01.2017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року, торги на закупівлю «Причепи та напівпричепи; контейнери (інші контейнери) (Контейнери для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lastRenderedPageBreak/>
        <w:t>збору, накопичення та тимчасового зберігання небезпечних відходів в складі побутових відходів)» не оголошувались в зв'язку із відсутністю показників видатків бюджету на 2017 рік.</w:t>
      </w:r>
    </w:p>
    <w:p w:rsidR="00CA726E" w:rsidRPr="00475E05" w:rsidRDefault="00CA726E" w:rsidP="00647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Захід «Закупівля контейнерів для збору небезпечних відходів у складі побутових (використані елементи живлення та люмінесцентні лампи) включено у перелік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природоохоронних заходів у м. Києві, що фінансуватимуться з Київського міського фонду охорони навколишнього природного середовища у 201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7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році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. Рішення Київської міської ради щодо затвердження зазначеного переліку заходів ще не прийнято.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На цей час спеціалістами КП «Київкомунсервіс» проведено роз'яснювальну роботу серед працівників всіх Керуючих компаній з обслуговування житлових будинків районів та житлово-експлуатаційних дільниць (ЖЕД) та встановлено більше 3000 боксів для збору відпрацьованих батарейок у приміщеннях ЖЕД в 10 районах міста Києва, в загальноосвітніх та дошкільних навчальних закладах та в інших місцях.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Постійно зростає кількість підприємств та організацій, які приєднуються до цієї ініціативи, встановлюючи коробки, та передають зібрані батарейки до КП «Київкомунсервіс».</w:t>
      </w:r>
    </w:p>
    <w:p w:rsidR="00475E05" w:rsidRPr="00475E05" w:rsidRDefault="00475E05" w:rsidP="00475E05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Таким чином, кожен мешканець столиці має змогу безкоштовно та у будь-якій кількості здати використані батарейки на безпечну утилізацію.</w:t>
      </w:r>
    </w:p>
    <w:p w:rsidR="00475E05" w:rsidRPr="00475E05" w:rsidRDefault="00475E05" w:rsidP="00475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5E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 «Київкомунсервіс» розроблено проект </w:t>
      </w:r>
      <w:r w:rsidRPr="00475E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програми створення та забезпечення функціонування системи збирання, перероблення та утилізації відпрацьованих люмінесцентних ламп та хімічних джерел струму в місті Києві </w:t>
      </w:r>
      <w:r w:rsidRPr="00475E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2016-2020 роки. </w:t>
      </w:r>
    </w:p>
    <w:p w:rsidR="00475E05" w:rsidRPr="00475E05" w:rsidRDefault="00475E05" w:rsidP="00475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75E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Наразі Департаментом житлово-комунальної інфраструктури надано пропозиції до Тематичного переліку науково-дослідних та дослідно - конструкторських робіт Комунальної науково-дослідної установи «Науково-дослідний інститут соціально-економічного розвитку міста» (КНДУ «</w:t>
      </w:r>
      <w:proofErr w:type="spellStart"/>
      <w:r w:rsidRPr="00475E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НДІРоМ</w:t>
      </w:r>
      <w:proofErr w:type="spellEnd"/>
      <w:r w:rsidRPr="00475E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») на 2017 рік та направлено цей проект програми для дослідження з метою внесення цієї програми (шляхом внесення змін) до Комплексної цільової програми підвищення енергоефективності та розвитку житлово-комунальної інфраструктури міста Києва на 2016-2020 роки, затвердженої рішенням Київської міської ради від 17.03.2016 № 232/232.</w:t>
      </w:r>
    </w:p>
    <w:p w:rsidR="00475E05" w:rsidRPr="00475E05" w:rsidRDefault="00475E05" w:rsidP="00475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75E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Питання щодо внесення змін до затвердженої </w:t>
      </w:r>
      <w:r w:rsidRPr="00475E05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Комплексної цільової програми передбачено розглянути на засіданні відповідної робочої групи.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Серед основних заходів, передбачених цією програмою є: впровадження системи збирання та перевезення небезпечних відходів в складі побутових відходів, впровадження нових технологій (методів) та інноваційних проектів у сфері поводження з побутовими відходами – забезпечення житлової та громадської забудови контейнерами для роздільного збирання небезпечних відходів у складі побутових відходів, придбання комплекту для перевезення небезпечних відходів у складі побутових відходів (</w:t>
      </w:r>
      <w:proofErr w:type="spellStart"/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спецавтомобіль</w:t>
      </w:r>
      <w:proofErr w:type="spellEnd"/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, контейнери для перевезення небезпечних відходів, склад) та проведення агітаційно-роз'яснювальної роботи серед населення щодо роздільного збирання компонентів побутових відходів.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lastRenderedPageBreak/>
        <w:t>Вирішення проблеми поводження з відпрацьованими люмінесцентними лампами та побутовими хімічними джерелами струму передбачає концентрацію і спрямування фінансових, матеріально-технічних, інтелектуальних та інших ресурсів на пріоритетні завдання і заходи з ресурсозбереження та зменшення негативного впливу відходів на навколишнє природне середовище та здоров'я людей.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Виконання Програми передбачається здійснювати в три етапи.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На першому етапі планується забезпечити:</w:t>
      </w:r>
    </w:p>
    <w:p w:rsidR="00475E05" w:rsidRPr="00475E05" w:rsidRDefault="00475E05" w:rsidP="00475E05">
      <w:pPr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реалізацію пілотного проекту із забезпечення роздільного збирання небезпечних відходів у складі побутових та вивезення відходів в окремому районі міста Києва; організацію об'єктів тимчасового зберігання відходів та їх постачання на перероблення та утилізацію; створення системи моніторингу у сфері поводження з відповідними видами відходів; підготовка пропозицій з удосконалення міської системи управління стосовно поводження з відповідними видами відходів; проведення рекламно-освітніх заходів стосовно поводження з відповідними видами відходів; підготовка інформаційно-аналітичних матеріалів щодо реалізації Програми та стану у сфері поводження з відповідними видами відходів, дослідження, в тому числі кон'юнктури ринку, щодо сировини та потреб у продукції, що може бути виготовлена з відходів.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Результатом першого етапу має бути розроблено план дій щодо забезпечення роздільного збирання небезпечних відходів у складі побутових та вивезення відходів в інших районах міста Києва. В міру здійснення комплексу науково-технічних і маркетингових досліджень, організаційних та виробничих заходів передбачається щорічний перегляд останнього, його уточнення та доповнення.</w:t>
      </w:r>
    </w:p>
    <w:p w:rsidR="00475E05" w:rsidRPr="00475E05" w:rsidRDefault="00475E05" w:rsidP="0047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Крім того, слід зазначити, що Перелік природоохоронних заходів у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br/>
        <w:t xml:space="preserve">м. Києві, що фінансуватимуться з Київського міського фонду охорони навколишнього природного середовища </w:t>
      </w:r>
      <w:r w:rsidR="00647ACE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як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у 2016 році, </w:t>
      </w:r>
      <w:r w:rsidR="00647ACE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так і у 2017 році не </w:t>
      </w:r>
      <w:r w:rsidRPr="00475E05">
        <w:rPr>
          <w:rFonts w:ascii="Times New Roman" w:eastAsiaTheme="minorEastAsia" w:hAnsi="Times New Roman"/>
          <w:sz w:val="28"/>
          <w:szCs w:val="28"/>
          <w:lang w:val="uk-UA" w:eastAsia="uk-UA"/>
        </w:rPr>
        <w:t>передбачає фінансування заходів із утилізації відпрацьованих батарейок, енергозберігаючих ламп, ртутних градусників.</w:t>
      </w:r>
    </w:p>
    <w:p w:rsidR="00475E05" w:rsidRPr="00475E05" w:rsidRDefault="00475E05" w:rsidP="00475E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5E05" w:rsidRDefault="00475E05" w:rsidP="00475E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5979" w:rsidRDefault="004C0033" w:rsidP="00E859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в</w:t>
      </w:r>
      <w:r w:rsidR="00E85979">
        <w:rPr>
          <w:rFonts w:ascii="Times New Roman" w:eastAsia="Times New Roman" w:hAnsi="Times New Roman"/>
          <w:sz w:val="28"/>
          <w:szCs w:val="28"/>
          <w:lang w:val="uk-UA" w:eastAsia="ru-RU"/>
        </w:rPr>
        <w:t>ідділ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85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санітарної очистки </w:t>
      </w:r>
    </w:p>
    <w:p w:rsidR="00E85979" w:rsidRDefault="00E85979" w:rsidP="00E859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інженерного захисту території </w:t>
      </w:r>
    </w:p>
    <w:p w:rsidR="00E85979" w:rsidRPr="00647ACE" w:rsidRDefault="00E85979" w:rsidP="00E859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житлово-комунальної політики                                      М. Жилка</w:t>
      </w:r>
    </w:p>
    <w:sectPr w:rsidR="00E85979" w:rsidRPr="00647ACE" w:rsidSect="00647A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05"/>
    <w:rsid w:val="001E2F8B"/>
    <w:rsid w:val="00475E05"/>
    <w:rsid w:val="004A2BC1"/>
    <w:rsid w:val="004C0033"/>
    <w:rsid w:val="005708EE"/>
    <w:rsid w:val="00647ACE"/>
    <w:rsid w:val="00CA726E"/>
    <w:rsid w:val="00E346C6"/>
    <w:rsid w:val="00E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0E7FD-1720-4B91-ADB3-0A95868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75E05"/>
    <w:pPr>
      <w:widowControl w:val="0"/>
      <w:autoSpaceDE w:val="0"/>
      <w:autoSpaceDN w:val="0"/>
      <w:adjustRightInd w:val="0"/>
      <w:spacing w:after="0" w:line="30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475E05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75E0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4C003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4C0033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Courier New" w:eastAsiaTheme="minorEastAsia" w:hAnsi="Courier New" w:cs="Courier New"/>
      <w:sz w:val="24"/>
      <w:szCs w:val="24"/>
      <w:lang w:val="uk-UA" w:eastAsia="uk-UA"/>
    </w:rPr>
  </w:style>
  <w:style w:type="character" w:customStyle="1" w:styleId="FontStyle21">
    <w:name w:val="Font Style21"/>
    <w:basedOn w:val="a0"/>
    <w:uiPriority w:val="99"/>
    <w:rsid w:val="004C00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7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0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6910</Words>
  <Characters>3939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Korablin Andriy</cp:lastModifiedBy>
  <cp:revision>3</cp:revision>
  <cp:lastPrinted>2017-02-14T07:05:00Z</cp:lastPrinted>
  <dcterms:created xsi:type="dcterms:W3CDTF">2017-02-14T07:05:00Z</dcterms:created>
  <dcterms:modified xsi:type="dcterms:W3CDTF">2017-02-14T07:06:00Z</dcterms:modified>
</cp:coreProperties>
</file>