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0" w:rsidRPr="003F56B8" w:rsidRDefault="00BA5460" w:rsidP="00BA5460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4962" w:right="-1" w:hanging="156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Засідання відбудеться о 1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1</w:t>
      </w: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-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00</w:t>
      </w:r>
    </w:p>
    <w:p w:rsidR="00BA5460" w:rsidRPr="003F56B8" w:rsidRDefault="00BA5460" w:rsidP="00BA5460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3402" w:right="-1" w:firstLine="72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адресою</w:t>
      </w:r>
      <w:proofErr w:type="spellEnd"/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: м. Київ, вул. Хрещатик, 36                             </w:t>
      </w: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(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5</w:t>
      </w: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 xml:space="preserve">-й поверх, </w:t>
      </w:r>
      <w:r w:rsidR="003F56B8"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514</w:t>
      </w:r>
      <w:r w:rsidRPr="003F56B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)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 xml:space="preserve">Перелік питань 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 xml:space="preserve">ПОРЯДКУ ДЕННОГО 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B5714">
        <w:rPr>
          <w:rFonts w:ascii="Times New Roman" w:eastAsia="Times New Roman" w:hAnsi="Times New Roman" w:cs="Times New Roman"/>
          <w:b/>
          <w:szCs w:val="28"/>
        </w:rPr>
        <w:t>засідання постійної комісії Київської міської ради  з питань власності</w:t>
      </w:r>
    </w:p>
    <w:p w:rsidR="00BA5460" w:rsidRPr="005B5714" w:rsidRDefault="00473A74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12</w:t>
      </w:r>
      <w:r w:rsidR="00BA5460" w:rsidRPr="005B5714">
        <w:rPr>
          <w:rFonts w:ascii="Times New Roman" w:eastAsia="Times New Roman" w:hAnsi="Times New Roman" w:cs="Times New Roman"/>
          <w:b/>
          <w:szCs w:val="28"/>
        </w:rPr>
        <w:t>.</w:t>
      </w:r>
      <w:r>
        <w:rPr>
          <w:rFonts w:ascii="Times New Roman" w:eastAsia="Times New Roman" w:hAnsi="Times New Roman" w:cs="Times New Roman"/>
          <w:b/>
          <w:szCs w:val="28"/>
        </w:rPr>
        <w:t>1</w:t>
      </w:r>
      <w:r w:rsidR="00BA5460" w:rsidRPr="005B5714">
        <w:rPr>
          <w:rFonts w:ascii="Times New Roman" w:eastAsia="Times New Roman" w:hAnsi="Times New Roman" w:cs="Times New Roman"/>
          <w:b/>
          <w:szCs w:val="28"/>
        </w:rPr>
        <w:t>0.2021</w:t>
      </w:r>
    </w:p>
    <w:p w:rsidR="00BA5460" w:rsidRPr="005B5714" w:rsidRDefault="00BA5460" w:rsidP="00BA5460">
      <w:pPr>
        <w:spacing w:after="0" w:line="240" w:lineRule="auto"/>
        <w:jc w:val="both"/>
      </w:pP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A5460" w:rsidRPr="005B5714" w:rsidRDefault="00BA5460" w:rsidP="00BA5460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val="ru-RU" w:eastAsia="ru-RU"/>
        </w:rPr>
      </w:pPr>
    </w:p>
    <w:p w:rsidR="00BA5460" w:rsidRPr="005B5714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(виключення) об’єктів комунальної власності до Переліків першого або другого типу</w:t>
      </w:r>
      <w:r w:rsidR="003F56B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визначення конкретного цільового призначення</w:t>
      </w:r>
    </w:p>
    <w:p w:rsidR="00BA5460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A74" w:rsidRDefault="00471762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«Політехнічна»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471762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«Олекси Тихого»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471762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«Індустріальна»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«Національний авіаційний університет»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«Героїв Севастополя»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«Вацлава Гавела»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«Сім'ї Сосніних»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Гната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Юри»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lastRenderedPageBreak/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6914E1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73A74">
        <w:rPr>
          <w:rFonts w:ascii="Times New Roman" w:hAnsi="Times New Roman" w:cs="Times New Roman"/>
          <w:sz w:val="28"/>
          <w:szCs w:val="28"/>
        </w:rPr>
        <w:t xml:space="preserve">. 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 w:rsidR="00473A74"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«Ромена Роллана» (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3A7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4E1" w:rsidRPr="000C18E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щодо визначення конкретного цільового призначення (розміщення банківського комплексу)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1,0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станції швидкісного трамва</w:t>
      </w:r>
      <w:r w:rsidR="003F56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«Кільцева дорога»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№053/01-2538 від 29.07.2021;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08/18534 від 29.07.2021).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№22/24 від 02.09.2021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прийнято рішення запросити представника КП "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".</w:t>
      </w:r>
      <w:bookmarkStart w:id="0" w:name="_GoBack"/>
      <w:bookmarkEnd w:id="0"/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». </w:t>
      </w:r>
    </w:p>
    <w:p w:rsidR="00473A74" w:rsidRDefault="00473A74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1070B" w:rsidRDefault="00E1070B" w:rsidP="00473A7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914E1" w:rsidRPr="00373031" w:rsidRDefault="006914E1" w:rsidP="006914E1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  <w:r w:rsidRPr="003F56B8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11. 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Про розгляд звернення Департаменту комунальної власності м. Києва </w:t>
      </w:r>
      <w:r w:rsidRPr="00373031">
        <w:rPr>
          <w:rFonts w:eastAsia="Times New Roman"/>
          <w:color w:val="auto"/>
          <w:sz w:val="28"/>
          <w:szCs w:val="28"/>
        </w:rPr>
        <w:t xml:space="preserve">щодо включення об’єкта до Переліку другого типу </w:t>
      </w:r>
      <w:r w:rsidRPr="00373031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>(</w:t>
      </w:r>
      <w:r w:rsidRPr="00373031">
        <w:rPr>
          <w:color w:val="auto"/>
          <w:sz w:val="28"/>
          <w:szCs w:val="28"/>
        </w:rPr>
        <w:t>для розміщення приватного вищого навчального закладу ПВНЗ «Київський медичний університет»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) - нежитлові приміщення загальною площею 45,4 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кв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Крамського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, 21-А (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вих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. № 062/05-11-5473 від 27.08.2021; 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вх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 №08/20535 від 27.08.2021).</w:t>
      </w:r>
    </w:p>
    <w:p w:rsidR="006914E1" w:rsidRPr="00373031" w:rsidRDefault="006914E1" w:rsidP="006914E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6914E1" w:rsidRDefault="006914E1" w:rsidP="00691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30.09.2021 – доручено депутату Київради Сергію Артеменку доопрацювати питання та надати висновки і пропозиції.</w:t>
      </w:r>
    </w:p>
    <w:p w:rsidR="00BA5460" w:rsidRDefault="00BA5460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70B" w:rsidRPr="00A86602" w:rsidRDefault="00E1070B" w:rsidP="00B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60" w:rsidRPr="007205CA" w:rsidRDefault="006914E1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12. 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ро розгляд звернення Деснянської районної у місті Києві державної адміністрації </w:t>
      </w:r>
      <w:r w:rsidR="00BA5460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BA5460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об’єкта з Переліку першого типу та включення до Переліку другого типу (для розміщення 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Органу самоорганізації населення "Комітет мікрорайону "Десна"</w:t>
      </w:r>
      <w:r w:rsidR="00BA5460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26,95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Закревського Миколи, 29-А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102/03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/28-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5763 від 16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22337 від 17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BA546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BA5460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BA5460" w:rsidRPr="007205CA" w:rsidRDefault="00BA5460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BA5460" w:rsidRDefault="00BA5460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1070B" w:rsidRDefault="00E1070B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74066" w:rsidRPr="007205CA" w:rsidRDefault="006914E1" w:rsidP="0067406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13.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 розгляд звернення Де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партаменту комунальної власності м. Києва </w:t>
      </w:r>
      <w:r w:rsidR="00674066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674066">
        <w:rPr>
          <w:rFonts w:ascii="Times New Roman" w:eastAsia="Times New Roman" w:hAnsi="Times New Roman" w:cs="Times New Roman"/>
          <w:sz w:val="28"/>
          <w:szCs w:val="28"/>
        </w:rPr>
        <w:t>вкл</w:t>
      </w:r>
      <w:r w:rsidR="00674066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ючення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об'єкта </w:t>
      </w:r>
      <w:r w:rsidR="00674066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(для розміщення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бюджетної установи, яка утримується за рахунок державного бюджету Головного управління Державної податкової служби у м. Києві</w:t>
      </w:r>
      <w:r w:rsidR="00674066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3007,0 </w:t>
      </w:r>
      <w:proofErr w:type="spellStart"/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Леваневського, 2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062/05-18-5906 від 17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22469 від 20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67406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674066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674066" w:rsidRPr="007205CA" w:rsidRDefault="00674066" w:rsidP="0067406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Департаменту</w:t>
      </w: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BA5460" w:rsidRDefault="00BA5460" w:rsidP="00BA5460">
      <w:pPr>
        <w:rPr>
          <w:color w:val="FF0000"/>
        </w:rPr>
      </w:pPr>
    </w:p>
    <w:p w:rsidR="00E1070B" w:rsidRPr="00BA5460" w:rsidRDefault="00E1070B" w:rsidP="00BA5460">
      <w:pPr>
        <w:rPr>
          <w:color w:val="FF0000"/>
        </w:rPr>
      </w:pPr>
    </w:p>
    <w:p w:rsidR="00564789" w:rsidRPr="007205CA" w:rsidRDefault="006914E1" w:rsidP="005647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14.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ро розгляд звернення Де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партаменту комунальної власності м. Києва </w:t>
      </w:r>
      <w:r w:rsidR="00564789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564789">
        <w:rPr>
          <w:rFonts w:ascii="Times New Roman" w:eastAsia="Times New Roman" w:hAnsi="Times New Roman" w:cs="Times New Roman"/>
          <w:sz w:val="28"/>
          <w:szCs w:val="28"/>
        </w:rPr>
        <w:t>вкл</w:t>
      </w:r>
      <w:r w:rsidR="005647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ючення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об'єкта </w:t>
      </w:r>
      <w:r w:rsidR="005647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Переліку другого типу (для розміщення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бюджетної установи, яка утримується за рахунок державного бюджету Державного агентства рибного господарства України</w:t>
      </w:r>
      <w:r w:rsidR="00564789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1327,50 </w:t>
      </w:r>
      <w:proofErr w:type="spellStart"/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вул. Січових Стрільців, 45, </w:t>
      </w:r>
      <w:proofErr w:type="spellStart"/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062/05-19-5907 від 17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22472 від 20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5647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564789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564789" w:rsidRPr="007205CA" w:rsidRDefault="00564789" w:rsidP="005647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Департаменту</w:t>
      </w: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BA5460" w:rsidRDefault="00BA5460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E1070B" w:rsidRPr="00BA5460" w:rsidRDefault="00E1070B" w:rsidP="00BA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0641C7" w:rsidRPr="007205CA" w:rsidRDefault="006914E1" w:rsidP="000641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15.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ро розгляд звернення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Голосіївської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у місті Києві державної адміністрації </w:t>
      </w:r>
      <w:r w:rsidR="000641C7" w:rsidRPr="007205CA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0641C7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об’єкта з Переліку першого типу та включення до Переліку другого типу (для розміщення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релігійної громади "</w:t>
      </w:r>
      <w:proofErr w:type="spellStart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Хабад</w:t>
      </w:r>
      <w:proofErr w:type="spellEnd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Любавич</w:t>
      </w:r>
      <w:proofErr w:type="spellEnd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</w:t>
      </w:r>
      <w:r w:rsidR="000641C7"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94,70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Саксаганського, 85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100-13648 від 20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22474 від 20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</w:t>
      </w:r>
      <w:r w:rsidR="000641C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</w:t>
      </w:r>
      <w:r w:rsidR="000641C7"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0641C7" w:rsidRPr="007205CA" w:rsidRDefault="000641C7" w:rsidP="000641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BA5460" w:rsidRDefault="00BA5460" w:rsidP="00BA5460">
      <w:pPr>
        <w:spacing w:after="0" w:line="240" w:lineRule="auto"/>
        <w:jc w:val="both"/>
        <w:rPr>
          <w:color w:val="FF0000"/>
        </w:rPr>
      </w:pPr>
    </w:p>
    <w:p w:rsidR="00E1070B" w:rsidRPr="00BA5460" w:rsidRDefault="00E1070B" w:rsidP="00BA5460">
      <w:pPr>
        <w:spacing w:after="0" w:line="240" w:lineRule="auto"/>
        <w:jc w:val="both"/>
        <w:rPr>
          <w:color w:val="FF0000"/>
        </w:rPr>
      </w:pPr>
    </w:p>
    <w:p w:rsidR="00A86602" w:rsidRPr="00A86602" w:rsidRDefault="006914E1" w:rsidP="00A8660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16. </w:t>
      </w:r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Департаменту комунальної власності м Києва щодо визначення в оголошенні про продовження договору оренди нежитлових приміщень загальною площею 1080,70 </w:t>
      </w:r>
      <w:proofErr w:type="spellStart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Чумака, 8-А, </w:t>
      </w:r>
      <w:proofErr w:type="spellStart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аукціоні єдиного цільового призначення орендованого майна – здійснення охоронної діяльності.  (</w:t>
      </w:r>
      <w:proofErr w:type="spellStart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№062/05-18-5843 від 15.09.2021; </w:t>
      </w:r>
      <w:proofErr w:type="spellStart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A86602"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08/22215 від 15.09.2021).</w:t>
      </w:r>
    </w:p>
    <w:p w:rsidR="00A86602" w:rsidRPr="00A86602" w:rsidRDefault="00A86602" w:rsidP="00A8660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BA5460" w:rsidRDefault="00BA5460" w:rsidP="00BA5460">
      <w:pPr>
        <w:pStyle w:val="Default"/>
        <w:jc w:val="both"/>
        <w:rPr>
          <w:color w:val="auto"/>
        </w:rPr>
      </w:pPr>
    </w:p>
    <w:p w:rsidR="00E1070B" w:rsidRPr="008F6500" w:rsidRDefault="00E1070B" w:rsidP="00BA5460">
      <w:pPr>
        <w:pStyle w:val="Default"/>
        <w:jc w:val="both"/>
        <w:rPr>
          <w:color w:val="auto"/>
        </w:rPr>
      </w:pPr>
    </w:p>
    <w:p w:rsidR="003C3303" w:rsidRPr="007205CA" w:rsidRDefault="006914E1" w:rsidP="002D2FD7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w w:val="101"/>
          <w:sz w:val="28"/>
          <w:szCs w:val="28"/>
          <w:lang w:eastAsia="ru-RU"/>
        </w:rPr>
        <w:t xml:space="preserve">17. </w:t>
      </w:r>
      <w:r w:rsidR="003C3303">
        <w:rPr>
          <w:rFonts w:eastAsia="Times New Roman"/>
          <w:w w:val="101"/>
          <w:sz w:val="28"/>
          <w:szCs w:val="28"/>
          <w:lang w:eastAsia="ru-RU"/>
        </w:rPr>
        <w:t>П</w:t>
      </w:r>
      <w:r w:rsidR="003C3303" w:rsidRPr="007205CA">
        <w:rPr>
          <w:rFonts w:eastAsia="Times New Roman"/>
          <w:w w:val="101"/>
          <w:sz w:val="28"/>
          <w:szCs w:val="28"/>
          <w:lang w:eastAsia="ru-RU"/>
        </w:rPr>
        <w:t>ро розгляд звернення Де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партаменту комунальної власності м. Києва </w:t>
      </w:r>
      <w:r w:rsidR="003C3303" w:rsidRPr="007205CA">
        <w:rPr>
          <w:rFonts w:eastAsia="Times New Roman"/>
          <w:sz w:val="28"/>
          <w:szCs w:val="28"/>
        </w:rPr>
        <w:t xml:space="preserve">щодо </w:t>
      </w:r>
      <w:r w:rsidR="002D2FD7">
        <w:rPr>
          <w:rFonts w:eastAsia="Times New Roman"/>
          <w:sz w:val="28"/>
          <w:szCs w:val="28"/>
        </w:rPr>
        <w:t xml:space="preserve">виключення об’єкта з Переліку першого типу та </w:t>
      </w:r>
      <w:r w:rsidR="003C3303">
        <w:rPr>
          <w:rFonts w:eastAsia="Times New Roman"/>
          <w:sz w:val="28"/>
          <w:szCs w:val="28"/>
        </w:rPr>
        <w:t>вкл</w:t>
      </w:r>
      <w:r w:rsidR="003C3303" w:rsidRPr="00993ACE">
        <w:rPr>
          <w:rFonts w:eastAsia="Times New Roman"/>
          <w:w w:val="101"/>
          <w:sz w:val="28"/>
          <w:szCs w:val="28"/>
          <w:lang w:eastAsia="ru-RU"/>
        </w:rPr>
        <w:t xml:space="preserve">ючення 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об'єкта </w:t>
      </w:r>
      <w:r w:rsidR="003C3303" w:rsidRPr="00993ACE">
        <w:rPr>
          <w:rFonts w:eastAsia="Times New Roman"/>
          <w:w w:val="101"/>
          <w:sz w:val="28"/>
          <w:szCs w:val="28"/>
          <w:lang w:eastAsia="ru-RU"/>
        </w:rPr>
        <w:t xml:space="preserve">до Переліку другого типу (для розміщення </w:t>
      </w:r>
      <w:r w:rsidR="003C3303">
        <w:rPr>
          <w:rFonts w:eastAsia="Times New Roman"/>
          <w:w w:val="101"/>
          <w:sz w:val="28"/>
          <w:szCs w:val="28"/>
          <w:lang w:eastAsia="ru-RU"/>
        </w:rPr>
        <w:t>бюджетної установи, яка утримується за рахунок державного бюджету</w:t>
      </w:r>
      <w:r w:rsidR="00473A74">
        <w:rPr>
          <w:rFonts w:eastAsia="Times New Roman"/>
          <w:w w:val="101"/>
          <w:sz w:val="28"/>
          <w:szCs w:val="28"/>
          <w:lang w:eastAsia="ru-RU"/>
        </w:rPr>
        <w:t xml:space="preserve"> -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 Інституту національної пам’яті</w:t>
      </w:r>
      <w:r w:rsidR="003C3303" w:rsidRPr="00993ACE">
        <w:rPr>
          <w:rFonts w:eastAsia="Times New Roman"/>
          <w:w w:val="101"/>
          <w:sz w:val="28"/>
          <w:szCs w:val="28"/>
          <w:lang w:eastAsia="ru-RU"/>
        </w:rPr>
        <w:t xml:space="preserve">) </w:t>
      </w:r>
      <w:r w:rsidR="003C3303" w:rsidRPr="007205CA">
        <w:rPr>
          <w:rFonts w:eastAsia="Times New Roman"/>
          <w:w w:val="101"/>
          <w:sz w:val="28"/>
          <w:szCs w:val="28"/>
          <w:lang w:eastAsia="ru-RU"/>
        </w:rPr>
        <w:t xml:space="preserve">– нежитлові приміщення загальною площею 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11,20 </w:t>
      </w:r>
      <w:proofErr w:type="spellStart"/>
      <w:r w:rsidR="003C3303" w:rsidRPr="007205CA">
        <w:rPr>
          <w:rFonts w:eastAsia="Times New Roman"/>
          <w:w w:val="101"/>
          <w:sz w:val="28"/>
          <w:szCs w:val="28"/>
          <w:lang w:eastAsia="ru-RU"/>
        </w:rPr>
        <w:t>кв</w:t>
      </w:r>
      <w:proofErr w:type="spellEnd"/>
      <w:r w:rsidR="003C3303" w:rsidRPr="007205CA">
        <w:rPr>
          <w:rFonts w:eastAsia="Times New Roman"/>
          <w:w w:val="101"/>
          <w:sz w:val="28"/>
          <w:szCs w:val="28"/>
          <w:lang w:eastAsia="ru-RU"/>
        </w:rPr>
        <w:t xml:space="preserve">. м </w:t>
      </w:r>
      <w:r w:rsidR="003C3303" w:rsidRPr="003C3303">
        <w:rPr>
          <w:sz w:val="28"/>
          <w:szCs w:val="28"/>
        </w:rPr>
        <w:t>на вул. Липській</w:t>
      </w:r>
      <w:r w:rsidR="00473A74">
        <w:rPr>
          <w:sz w:val="28"/>
          <w:szCs w:val="28"/>
        </w:rPr>
        <w:t xml:space="preserve">, 16, </w:t>
      </w:r>
      <w:proofErr w:type="spellStart"/>
      <w:r w:rsidR="00473A74">
        <w:rPr>
          <w:sz w:val="28"/>
          <w:szCs w:val="28"/>
        </w:rPr>
        <w:t>літ.А</w:t>
      </w:r>
      <w:proofErr w:type="spellEnd"/>
      <w:r w:rsidR="003C3303" w:rsidRPr="003C3303">
        <w:rPr>
          <w:sz w:val="28"/>
          <w:szCs w:val="28"/>
        </w:rPr>
        <w:t xml:space="preserve"> </w:t>
      </w:r>
      <w:r w:rsidR="003C3303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="003C3303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="003C3303">
        <w:rPr>
          <w:rFonts w:eastAsia="Times New Roman"/>
          <w:w w:val="101"/>
          <w:sz w:val="28"/>
          <w:szCs w:val="28"/>
          <w:lang w:eastAsia="ru-RU"/>
        </w:rPr>
        <w:t>. № 062/05-15-</w:t>
      </w:r>
      <w:r w:rsidR="003C3303" w:rsidRPr="00A86602">
        <w:rPr>
          <w:rFonts w:eastAsia="Times New Roman"/>
          <w:w w:val="101"/>
          <w:sz w:val="28"/>
          <w:szCs w:val="28"/>
          <w:lang w:eastAsia="ru-RU"/>
        </w:rPr>
        <w:t>6234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 від </w:t>
      </w:r>
      <w:r w:rsidR="003C3303" w:rsidRPr="00A86602">
        <w:rPr>
          <w:rFonts w:eastAsia="Times New Roman"/>
          <w:w w:val="101"/>
          <w:sz w:val="28"/>
          <w:szCs w:val="28"/>
          <w:lang w:eastAsia="ru-RU"/>
        </w:rPr>
        <w:t>04</w:t>
      </w:r>
      <w:r w:rsidR="003C3303" w:rsidRPr="007205CA">
        <w:rPr>
          <w:rFonts w:eastAsia="Times New Roman"/>
          <w:w w:val="101"/>
          <w:sz w:val="28"/>
          <w:szCs w:val="28"/>
          <w:lang w:eastAsia="ru-RU"/>
        </w:rPr>
        <w:t>.</w:t>
      </w:r>
      <w:r w:rsidR="003C3303" w:rsidRPr="00A86602">
        <w:rPr>
          <w:rFonts w:eastAsia="Times New Roman"/>
          <w:w w:val="101"/>
          <w:sz w:val="28"/>
          <w:szCs w:val="28"/>
          <w:lang w:eastAsia="ru-RU"/>
        </w:rPr>
        <w:t>10</w:t>
      </w:r>
      <w:r w:rsidR="003C3303" w:rsidRPr="007205CA">
        <w:rPr>
          <w:rFonts w:eastAsia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3C3303" w:rsidRPr="007205CA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="003C3303" w:rsidRPr="007205CA">
        <w:rPr>
          <w:rFonts w:eastAsia="Times New Roman"/>
          <w:w w:val="101"/>
          <w:sz w:val="28"/>
          <w:szCs w:val="28"/>
          <w:lang w:eastAsia="ru-RU"/>
        </w:rPr>
        <w:t>. №08/</w:t>
      </w:r>
      <w:r w:rsidR="003C3303">
        <w:rPr>
          <w:rFonts w:eastAsia="Times New Roman"/>
          <w:w w:val="101"/>
          <w:sz w:val="28"/>
          <w:szCs w:val="28"/>
          <w:lang w:eastAsia="ru-RU"/>
        </w:rPr>
        <w:t>2</w:t>
      </w:r>
      <w:r w:rsidR="003C3303" w:rsidRPr="000C18E8">
        <w:rPr>
          <w:rFonts w:eastAsia="Times New Roman"/>
          <w:w w:val="101"/>
          <w:sz w:val="28"/>
          <w:szCs w:val="28"/>
          <w:lang w:eastAsia="ru-RU"/>
        </w:rPr>
        <w:t>3938</w:t>
      </w:r>
      <w:r w:rsidR="003C3303">
        <w:rPr>
          <w:rFonts w:eastAsia="Times New Roman"/>
          <w:w w:val="101"/>
          <w:sz w:val="28"/>
          <w:szCs w:val="28"/>
          <w:lang w:eastAsia="ru-RU"/>
        </w:rPr>
        <w:t xml:space="preserve"> від </w:t>
      </w:r>
      <w:r w:rsidR="003C3303" w:rsidRPr="000C18E8">
        <w:rPr>
          <w:rFonts w:eastAsia="Times New Roman"/>
          <w:w w:val="101"/>
          <w:sz w:val="28"/>
          <w:szCs w:val="28"/>
          <w:lang w:eastAsia="ru-RU"/>
        </w:rPr>
        <w:t>04</w:t>
      </w:r>
      <w:r w:rsidR="003C3303">
        <w:rPr>
          <w:rFonts w:eastAsia="Times New Roman"/>
          <w:w w:val="101"/>
          <w:sz w:val="28"/>
          <w:szCs w:val="28"/>
          <w:lang w:eastAsia="ru-RU"/>
        </w:rPr>
        <w:t>.</w:t>
      </w:r>
      <w:r w:rsidR="003C3303" w:rsidRPr="000C18E8">
        <w:rPr>
          <w:rFonts w:eastAsia="Times New Roman"/>
          <w:w w:val="101"/>
          <w:sz w:val="28"/>
          <w:szCs w:val="28"/>
          <w:lang w:eastAsia="ru-RU"/>
        </w:rPr>
        <w:t>10</w:t>
      </w:r>
      <w:r w:rsidR="003C3303" w:rsidRPr="007205CA">
        <w:rPr>
          <w:rFonts w:eastAsia="Times New Roman"/>
          <w:w w:val="101"/>
          <w:sz w:val="28"/>
          <w:szCs w:val="28"/>
          <w:lang w:eastAsia="ru-RU"/>
        </w:rPr>
        <w:t>.2021).</w:t>
      </w:r>
    </w:p>
    <w:p w:rsidR="003C3303" w:rsidRPr="007205CA" w:rsidRDefault="003C3303" w:rsidP="003C330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Департаменту</w:t>
      </w:r>
      <w:r w:rsidRPr="007205C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471762" w:rsidRDefault="00471762" w:rsidP="00471762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</w:p>
    <w:p w:rsidR="00E1070B" w:rsidRDefault="00E1070B" w:rsidP="00471762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</w:p>
    <w:p w:rsidR="006914E1" w:rsidRPr="00A86602" w:rsidRDefault="006914E1" w:rsidP="000803C3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w w:val="101"/>
          <w:sz w:val="28"/>
          <w:szCs w:val="28"/>
          <w:lang w:eastAsia="ru-RU"/>
        </w:rPr>
        <w:t xml:space="preserve">18. </w:t>
      </w:r>
      <w:r w:rsidRPr="00A86602">
        <w:rPr>
          <w:rFonts w:eastAsia="Times New Roman"/>
          <w:w w:val="101"/>
          <w:sz w:val="28"/>
          <w:szCs w:val="28"/>
          <w:lang w:eastAsia="ru-RU"/>
        </w:rPr>
        <w:t xml:space="preserve">Про розгляд звернення </w:t>
      </w:r>
      <w:r>
        <w:rPr>
          <w:rFonts w:eastAsia="Times New Roman"/>
          <w:w w:val="101"/>
          <w:sz w:val="28"/>
          <w:szCs w:val="28"/>
          <w:lang w:eastAsia="ru-RU"/>
        </w:rPr>
        <w:t>Солом'янської районної в місті Києві державної адміністрації</w:t>
      </w:r>
      <w:r w:rsidRPr="00A86602">
        <w:rPr>
          <w:rFonts w:eastAsia="Times New Roman"/>
          <w:w w:val="101"/>
          <w:sz w:val="28"/>
          <w:szCs w:val="28"/>
          <w:lang w:eastAsia="ru-RU"/>
        </w:rPr>
        <w:t xml:space="preserve"> щодо </w:t>
      </w:r>
      <w:r w:rsidRPr="000803C3">
        <w:rPr>
          <w:rFonts w:eastAsia="Times New Roman"/>
          <w:color w:val="auto"/>
          <w:sz w:val="28"/>
          <w:szCs w:val="28"/>
        </w:rPr>
        <w:t>визначення конкретного цільового призначення (для розміщення суб'єкту господарювання, діяльність якого спрямована на організацію та проведення занять різними видами спорту)</w:t>
      </w:r>
      <w:r w:rsidRPr="000803C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нежитлового приміщення загальною площею </w:t>
      </w:r>
      <w:r w:rsidR="000803C3" w:rsidRPr="000803C3">
        <w:rPr>
          <w:rFonts w:eastAsia="Times New Roman"/>
          <w:color w:val="auto"/>
          <w:w w:val="101"/>
          <w:sz w:val="28"/>
          <w:szCs w:val="28"/>
          <w:lang w:eastAsia="ru-RU"/>
        </w:rPr>
        <w:t>241,0</w:t>
      </w:r>
      <w:r w:rsidRPr="000803C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</w:t>
      </w:r>
      <w:proofErr w:type="spellStart"/>
      <w:r w:rsidRPr="000803C3">
        <w:rPr>
          <w:rFonts w:eastAsia="Times New Roman"/>
          <w:color w:val="auto"/>
          <w:w w:val="101"/>
          <w:sz w:val="28"/>
          <w:szCs w:val="28"/>
          <w:lang w:eastAsia="ru-RU"/>
        </w:rPr>
        <w:t>кв</w:t>
      </w:r>
      <w:proofErr w:type="spellEnd"/>
      <w:r w:rsidRPr="000803C3">
        <w:rPr>
          <w:rFonts w:eastAsia="Times New Roman"/>
          <w:color w:val="auto"/>
          <w:w w:val="101"/>
          <w:sz w:val="28"/>
          <w:szCs w:val="28"/>
          <w:lang w:eastAsia="ru-RU"/>
        </w:rPr>
        <w:t>. м</w:t>
      </w:r>
      <w:r w:rsidRPr="000803C3">
        <w:rPr>
          <w:color w:val="auto"/>
        </w:rPr>
        <w:t xml:space="preserve"> </w:t>
      </w:r>
      <w:r w:rsidRPr="000803C3">
        <w:rPr>
          <w:color w:val="auto"/>
          <w:sz w:val="28"/>
          <w:szCs w:val="28"/>
        </w:rPr>
        <w:t xml:space="preserve">на </w:t>
      </w:r>
      <w:r w:rsidR="000803C3" w:rsidRPr="000803C3">
        <w:rPr>
          <w:color w:val="auto"/>
          <w:sz w:val="28"/>
          <w:szCs w:val="28"/>
        </w:rPr>
        <w:t>вул. Уманській, 49</w:t>
      </w:r>
      <w:r w:rsidR="000803C3">
        <w:rPr>
          <w:color w:val="auto"/>
          <w:sz w:val="28"/>
          <w:szCs w:val="28"/>
        </w:rPr>
        <w:t xml:space="preserve"> </w:t>
      </w:r>
      <w:r w:rsidRPr="00A86602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Pr="00A86602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A86602">
        <w:rPr>
          <w:rFonts w:eastAsia="Times New Roman"/>
          <w:w w:val="101"/>
          <w:sz w:val="28"/>
          <w:szCs w:val="28"/>
          <w:lang w:eastAsia="ru-RU"/>
        </w:rPr>
        <w:t>. №</w:t>
      </w:r>
      <w:r w:rsidR="000803C3">
        <w:rPr>
          <w:rFonts w:eastAsia="Times New Roman"/>
          <w:w w:val="101"/>
          <w:sz w:val="28"/>
          <w:szCs w:val="28"/>
          <w:lang w:eastAsia="ru-RU"/>
        </w:rPr>
        <w:t xml:space="preserve">108-12234 </w:t>
      </w:r>
      <w:r w:rsidRPr="00A86602">
        <w:rPr>
          <w:rFonts w:eastAsia="Times New Roman"/>
          <w:w w:val="101"/>
          <w:sz w:val="28"/>
          <w:szCs w:val="28"/>
          <w:lang w:eastAsia="ru-RU"/>
        </w:rPr>
        <w:t xml:space="preserve">від 15.09.2021; </w:t>
      </w:r>
      <w:proofErr w:type="spellStart"/>
      <w:r w:rsidRPr="00A86602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A86602">
        <w:rPr>
          <w:rFonts w:eastAsia="Times New Roman"/>
          <w:w w:val="101"/>
          <w:sz w:val="28"/>
          <w:szCs w:val="28"/>
          <w:lang w:eastAsia="ru-RU"/>
        </w:rPr>
        <w:t>. № 08/22</w:t>
      </w:r>
      <w:r w:rsidR="000803C3">
        <w:rPr>
          <w:rFonts w:eastAsia="Times New Roman"/>
          <w:w w:val="101"/>
          <w:sz w:val="28"/>
          <w:szCs w:val="28"/>
          <w:lang w:eastAsia="ru-RU"/>
        </w:rPr>
        <w:t>118</w:t>
      </w:r>
      <w:r w:rsidRPr="00A86602">
        <w:rPr>
          <w:rFonts w:eastAsia="Times New Roman"/>
          <w:w w:val="101"/>
          <w:sz w:val="28"/>
          <w:szCs w:val="28"/>
          <w:lang w:eastAsia="ru-RU"/>
        </w:rPr>
        <w:t xml:space="preserve"> від 15.09.2021).</w:t>
      </w:r>
    </w:p>
    <w:p w:rsidR="006914E1" w:rsidRPr="00A86602" w:rsidRDefault="006914E1" w:rsidP="006914E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="000803C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району</w:t>
      </w:r>
      <w:r w:rsidRPr="00A8660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D5F74" w:rsidRDefault="006D5F74" w:rsidP="003C3303">
      <w:pPr>
        <w:jc w:val="both"/>
      </w:pPr>
    </w:p>
    <w:p w:rsidR="00E1070B" w:rsidRDefault="00E1070B" w:rsidP="003C3303">
      <w:pPr>
        <w:jc w:val="both"/>
      </w:pP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1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070B" w:rsidRPr="00373031" w:rsidRDefault="00E1070B" w:rsidP="00E1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питання (Таблиця)</w:t>
      </w:r>
    </w:p>
    <w:p w:rsidR="00E1070B" w:rsidRPr="008F6500" w:rsidRDefault="00E1070B" w:rsidP="003C3303">
      <w:pPr>
        <w:jc w:val="both"/>
      </w:pPr>
    </w:p>
    <w:sectPr w:rsidR="00E1070B" w:rsidRPr="008F6500" w:rsidSect="008F650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0"/>
    <w:rsid w:val="000641C7"/>
    <w:rsid w:val="0007545F"/>
    <w:rsid w:val="000803C3"/>
    <w:rsid w:val="000C18E8"/>
    <w:rsid w:val="002D2FD7"/>
    <w:rsid w:val="003C3303"/>
    <w:rsid w:val="003D1E57"/>
    <w:rsid w:val="003F56B8"/>
    <w:rsid w:val="00471762"/>
    <w:rsid w:val="00473A74"/>
    <w:rsid w:val="00564789"/>
    <w:rsid w:val="00674066"/>
    <w:rsid w:val="006914E1"/>
    <w:rsid w:val="006D5F74"/>
    <w:rsid w:val="008F6500"/>
    <w:rsid w:val="00A86602"/>
    <w:rsid w:val="00BA5460"/>
    <w:rsid w:val="00C60E71"/>
    <w:rsid w:val="00DA4806"/>
    <w:rsid w:val="00DF36E7"/>
    <w:rsid w:val="00E1070B"/>
    <w:rsid w:val="00E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0CC6"/>
  <w15:chartTrackingRefBased/>
  <w15:docId w15:val="{71DFCDE9-71B9-4D94-BF7F-F0683B3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ий текст_"/>
    <w:basedOn w:val="a0"/>
    <w:link w:val="1"/>
    <w:uiPriority w:val="99"/>
    <w:rsid w:val="00BA546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BA5460"/>
    <w:pPr>
      <w:shd w:val="clear" w:color="auto" w:fill="FFFFFF"/>
      <w:spacing w:after="540" w:line="283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1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6218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Stepchenko Lidiya</cp:lastModifiedBy>
  <cp:revision>11</cp:revision>
  <cp:lastPrinted>2021-10-08T11:53:00Z</cp:lastPrinted>
  <dcterms:created xsi:type="dcterms:W3CDTF">2021-09-20T07:54:00Z</dcterms:created>
  <dcterms:modified xsi:type="dcterms:W3CDTF">2021-10-08T11:54:00Z</dcterms:modified>
</cp:coreProperties>
</file>