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>01044, м. Київ, вул. 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«07» жовтня 2015 року</w:t>
        <w:tab/>
        <w:tab/>
        <w:tab/>
        <w:tab/>
        <w:tab/>
        <w:tab/>
        <w:tab/>
        <w:t xml:space="preserve">  </w:t>
        <w:tab/>
        <w:t>№ 170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19 год. 00 хв.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pacing w:lineRule="auto" w:line="240" w:before="0" w:after="60"/>
        <w:jc w:val="center"/>
        <w:rPr/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Про затвердження текст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ів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 xml:space="preserve"> виборч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их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 xml:space="preserve"> бюлетен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ів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 xml:space="preserve"> по виборах депутатів Київської міської ради 25 жовтня 2015 року</w:t>
      </w:r>
    </w:p>
    <w:p>
      <w:pPr>
        <w:pStyle w:val="Normal"/>
        <w:spacing w:lineRule="auto" w:line="240" w:beforeAutospacing="1" w:afterAutospacing="1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На підставі Постанов Київської міської виборчої комісії від 23.09.2015 року № 12, 25.09.2015 року № 18, 25.09.2015 року № 21, 28.09.2015 року № 24, 28.09.2015 року № 27, 25.09.2015 року № 29, 28.09.2015 року № 32, 28.09.2015 року № 34, 28.09.2015 року №</w:t>
        <w:tab/>
        <w:t>36, 28.09.2015 року № 39, 28.09.2015 року № 42, 28.09.2015 року №45, 28.09.2015 року № 47, 01.10.2015 року № 56, 29.09.2015 року №</w:t>
        <w:tab/>
        <w:t>58, 29.09.2015 року № 63, 29.09.2015 року № 72, 29.09.2015 року № 75, 01.10.2015 року № 77, 29.09.2015 № 80, 01.10.2015 року № 82, 01.10.2015</w:t>
        <w:tab/>
        <w:t>року № 83, 01.10.2015 року № 85, 01.10.2015 року №</w:t>
        <w:tab/>
        <w:t>87, 01.10.2015 року № 90, 01.10.2015 року № 92, 01.10.2015 року № 95, 01.10.2015 року № 97, 01.10.2015 року № 99, 01.10.2015 року № 100, 01.10.2015 року № 102, 01.10.2015 року №</w:t>
        <w:tab/>
        <w:t>104, 01.10.2015 року № 111, 01.10.2015 року № 114, 01.10.2015 року № 116, 01.10.2015 року № 117, 01.10.2015 року № 120, 01.10.2015 року № 122, 01.10.2015 року №</w:t>
        <w:tab/>
        <w:t>125, 01.10.2015 року № 135 та відповідно до результатів жеребкування, проведеного 06 жовтня 2015 року на засіданні Київської міської виборчої комісії, керуючись п. 7 частини 5 статті 25, частинами 3, 7 статті 74 Закону України «Про місцеві вибори»,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Київська міська виборча комісія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uk-UA"/>
        </w:rPr>
        <w:t xml:space="preserve"> постановляє: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sz w:val="26"/>
          <w:szCs w:val="26"/>
          <w:lang w:val="uk-UA"/>
        </w:rPr>
        <w:t>1. Затвердити текст</w:t>
      </w:r>
      <w:r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виборч</w:t>
      </w:r>
      <w:r>
        <w:rPr>
          <w:sz w:val="26"/>
          <w:szCs w:val="26"/>
          <w:lang w:val="uk-UA"/>
        </w:rPr>
        <w:t>их</w:t>
      </w:r>
      <w:r>
        <w:rPr>
          <w:sz w:val="26"/>
          <w:szCs w:val="26"/>
          <w:lang w:val="uk-UA"/>
        </w:rPr>
        <w:t xml:space="preserve"> бюлетен</w:t>
      </w:r>
      <w:r>
        <w:rPr>
          <w:sz w:val="26"/>
          <w:szCs w:val="26"/>
          <w:lang w:val="uk-UA"/>
        </w:rPr>
        <w:t>ів</w:t>
      </w:r>
      <w:r>
        <w:rPr>
          <w:sz w:val="26"/>
          <w:szCs w:val="26"/>
          <w:lang w:val="uk-UA"/>
        </w:rPr>
        <w:t xml:space="preserve"> по виборах депутатів Київської міської ради 25 жовтня 2015 року (Додатки 1- 120).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Цю Постанову оприлюднити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стенді офіційних матеріалів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Київсько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ї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місько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ї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виборчо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ї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комісі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ї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для ознайомлення суб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'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єктами виборчого процесу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передати до дільничних виборчих комісій для загального ознайомлення у приміщеннях дільничних виборчих комісій.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Копію цієї Постанови направити до Центральної виборчої комісії.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 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d3518"/>
    <w:rPr>
      <w:b/>
      <w:b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6d351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13959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2015-10-08T03:03:00Z</dcterms:created>
  <dc:creator>users</dc:creator>
  <dc:language>ru-RU</dc:language>
  <dcterms:modified xsi:type="dcterms:W3CDTF">2015-10-08T12:03:21Z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