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CF" w:rsidRDefault="005C74CF" w:rsidP="005C74CF">
      <w:pPr>
        <w:jc w:val="both"/>
        <w:rPr>
          <w:rFonts w:ascii="Times New Roman" w:hAnsi="Times New Roman" w:cs="Times New Roman"/>
        </w:rPr>
      </w:pPr>
      <w:r w:rsidRPr="002B0ED5">
        <w:rPr>
          <w:rFonts w:ascii="Times New Roman" w:hAnsi="Times New Roman" w:cs="Times New Roman"/>
          <w:b/>
          <w:bCs/>
        </w:rPr>
        <w:t>1.</w:t>
      </w:r>
      <w:r w:rsidRPr="002B0ED5"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Інформація про</w:t>
      </w:r>
      <w:r w:rsidRPr="00AA4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AA44DE">
        <w:rPr>
          <w:rFonts w:ascii="Times New Roman" w:hAnsi="Times New Roman" w:cs="Times New Roman"/>
        </w:rPr>
        <w:t>іяльність КП «Плесо». Підготовка до літного сезону відпочинку</w:t>
      </w:r>
      <w:r>
        <w:rPr>
          <w:rFonts w:ascii="Times New Roman" w:hAnsi="Times New Roman" w:cs="Times New Roman"/>
        </w:rPr>
        <w:t xml:space="preserve">  </w:t>
      </w:r>
      <w:r w:rsidRPr="002B0ED5"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(доп. Па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нчій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Т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М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, </w:t>
      </w:r>
      <w:r w:rsidRPr="00062D8D">
        <w:rPr>
          <w:rFonts w:ascii="Times New Roman" w:eastAsia="Times New Roman" w:hAnsi="Times New Roman" w:cs="Times New Roman"/>
          <w:color w:val="00000A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ікалов Д</w:t>
      </w:r>
      <w:r w:rsidRPr="00062D8D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О</w:t>
      </w:r>
      <w:r w:rsidRPr="00062D8D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, Кузьменко М.А., співдоповідач – Гуманенко В.Л.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5C74CF" w:rsidRPr="002B0ED5" w:rsidRDefault="005C74CF" w:rsidP="005C74CF">
      <w:pPr>
        <w:jc w:val="both"/>
        <w:rPr>
          <w:rFonts w:ascii="Times New Roman" w:hAnsi="Times New Roman" w:cs="Times New Roman"/>
        </w:rPr>
      </w:pPr>
      <w:r w:rsidRPr="002B0ED5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Інформація про хід виконання рішення Київради від 09.10.2014 №270/270 «Про удосконалення структури управління житлово-комунального господарства м. Києва (доп. Пантелеєв П.О., П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авлик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І.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К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, співдоповідач – Костюшко О.П.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5C74CF" w:rsidRPr="002B0ED5" w:rsidRDefault="005C74CF" w:rsidP="005C74C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B0ED5">
        <w:rPr>
          <w:rFonts w:ascii="Times New Roman" w:hAnsi="Times New Roman" w:cs="Times New Roman"/>
          <w:b/>
          <w:bCs/>
        </w:rPr>
        <w:t>.</w:t>
      </w:r>
      <w:r w:rsidRPr="002B0ED5">
        <w:rPr>
          <w:rFonts w:ascii="Times New Roman" w:hAnsi="Times New Roman" w:cs="Times New Roman"/>
        </w:rPr>
        <w:t xml:space="preserve"> </w:t>
      </w:r>
      <w:r w:rsidRPr="003B01B8">
        <w:rPr>
          <w:rFonts w:ascii="Times New Roman" w:hAnsi="Times New Roman" w:cs="Times New Roman"/>
        </w:rPr>
        <w:t>Про внесення змін до Рішення Київської міської ради № 9/9 від 19 червня 2014 року "Про затвердження Положення про постійні комісії Київської міської ради</w:t>
      </w:r>
      <w:r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(доп.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Тесленко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П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П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Ноздря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В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І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.).</w:t>
      </w:r>
    </w:p>
    <w:p w:rsidR="005C74CF" w:rsidRDefault="005C74CF" w:rsidP="005C74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Pr="002B0ED5">
        <w:rPr>
          <w:rFonts w:ascii="Times New Roman" w:hAnsi="Times New Roman" w:cs="Times New Roman"/>
          <w:b/>
          <w:bCs/>
        </w:rPr>
        <w:t>.</w:t>
      </w:r>
      <w:r w:rsidRPr="002B0ED5">
        <w:rPr>
          <w:rFonts w:ascii="Times New Roman" w:hAnsi="Times New Roman" w:cs="Times New Roman"/>
        </w:rPr>
        <w:t xml:space="preserve"> </w:t>
      </w:r>
      <w:r w:rsidRPr="003B01B8">
        <w:rPr>
          <w:rFonts w:ascii="Times New Roman" w:hAnsi="Times New Roman" w:cs="Times New Roman"/>
        </w:rPr>
        <w:t>Про погодження надання ПАТ "Київська кондитерська фабрика "Рошен" надр у користування</w:t>
      </w:r>
      <w:r>
        <w:rPr>
          <w:rFonts w:ascii="Times New Roman" w:hAnsi="Times New Roman" w:cs="Times New Roman"/>
        </w:rPr>
        <w:t xml:space="preserve"> з метою розробки родовищ корис</w:t>
      </w:r>
      <w:r w:rsidRPr="003B01B8">
        <w:rPr>
          <w:rFonts w:ascii="Times New Roman" w:hAnsi="Times New Roman" w:cs="Times New Roman"/>
        </w:rPr>
        <w:t>них копалин загальнодержавного значення (підземних вод" за допомогою двох артезіанських свердловин, розташованих на території підприємства за адресою: проспект Науки, 1 Голосіївського району міста Києва</w:t>
      </w:r>
      <w:r w:rsidRPr="002B0ED5">
        <w:rPr>
          <w:rFonts w:ascii="Times New Roman" w:hAnsi="Times New Roman" w:cs="Times New Roman"/>
        </w:rPr>
        <w:t xml:space="preserve">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(доп. Па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нчій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Т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М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 w:rsidRPr="006F3501">
        <w:rPr>
          <w:rFonts w:ascii="Times New Roman" w:eastAsia="Times New Roman" w:hAnsi="Times New Roman" w:cs="Times New Roman"/>
          <w:color w:val="00000A"/>
          <w:lang w:eastAsia="ru-RU"/>
        </w:rPr>
        <w:t xml:space="preserve">, 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 xml:space="preserve">співдоповідач –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Новицький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Д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Ю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5C74CF" w:rsidRPr="002B0ED5" w:rsidRDefault="005C74CF" w:rsidP="005C74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2B0ED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3B01B8">
        <w:rPr>
          <w:rFonts w:ascii="Times New Roman" w:hAnsi="Times New Roman" w:cs="Times New Roman"/>
        </w:rPr>
        <w:t>Про пог</w:t>
      </w:r>
      <w:r>
        <w:rPr>
          <w:rFonts w:ascii="Times New Roman" w:hAnsi="Times New Roman" w:cs="Times New Roman"/>
        </w:rPr>
        <w:t>одження клінічній лікарні "Феофа</w:t>
      </w:r>
      <w:r w:rsidRPr="003B01B8">
        <w:rPr>
          <w:rFonts w:ascii="Times New Roman" w:hAnsi="Times New Roman" w:cs="Times New Roman"/>
        </w:rPr>
        <w:t>нія" Державного управління геологічного вивчення, у тому числі дослідно-промислової розробки родовищ корисних копалин загальнодержавного значення (підземних вод), за допомогою двох артезіанських свердловин, розташованих на території лікарні за адресою: вул. Академіка Заболотного, 21 у Голосіївському районі міста Києва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(доп. Па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нчій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Т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М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, 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 xml:space="preserve">співдоповідач –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Новицький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Д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Ю</w:t>
      </w:r>
      <w:r w:rsidRPr="00E07632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5C74CF" w:rsidRPr="002B0ED5" w:rsidRDefault="005C74CF" w:rsidP="005C74CF">
      <w:pPr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hAnsi="Times New Roman" w:cs="Times New Roman"/>
          <w:b/>
          <w:bCs/>
        </w:rPr>
        <w:t>6</w:t>
      </w:r>
      <w:r w:rsidRPr="002B0ED5">
        <w:rPr>
          <w:rFonts w:ascii="Times New Roman" w:hAnsi="Times New Roman" w:cs="Times New Roman"/>
          <w:b/>
          <w:bCs/>
        </w:rPr>
        <w:t>.</w:t>
      </w:r>
      <w:r w:rsidRPr="002B0ED5">
        <w:rPr>
          <w:rFonts w:ascii="Times New Roman" w:hAnsi="Times New Roman" w:cs="Times New Roman"/>
        </w:rPr>
        <w:t xml:space="preserve"> </w:t>
      </w:r>
      <w:r w:rsidRPr="003B01B8">
        <w:rPr>
          <w:rFonts w:ascii="Times New Roman" w:hAnsi="Times New Roman" w:cs="Times New Roman"/>
        </w:rPr>
        <w:t>Про затвердження договору іпотеки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(доп. Пантелеєв П.О., П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авлик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 xml:space="preserve"> І.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К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lang w:eastAsia="ru-RU"/>
        </w:rPr>
        <w:t>, співдоповідач – Дегтярьова Л.В.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).</w:t>
      </w:r>
    </w:p>
    <w:p w:rsidR="005C74CF" w:rsidRPr="002B0ED5" w:rsidRDefault="005C74CF" w:rsidP="005C74CF">
      <w:pPr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hAnsi="Times New Roman" w:cs="Times New Roman"/>
          <w:b/>
        </w:rPr>
        <w:t>7</w:t>
      </w:r>
      <w:r w:rsidRPr="002B0ED5">
        <w:rPr>
          <w:rFonts w:ascii="Times New Roman" w:hAnsi="Times New Roman" w:cs="Times New Roman"/>
          <w:b/>
        </w:rPr>
        <w:t>.</w:t>
      </w:r>
      <w:r w:rsidRPr="002B0ED5">
        <w:rPr>
          <w:rFonts w:ascii="Times New Roman" w:hAnsi="Times New Roman" w:cs="Times New Roman"/>
        </w:rPr>
        <w:t xml:space="preserve">  </w:t>
      </w:r>
      <w:r w:rsidRPr="002B0ED5">
        <w:rPr>
          <w:rFonts w:ascii="Times New Roman" w:eastAsia="Times New Roman" w:hAnsi="Times New Roman" w:cs="Times New Roman"/>
          <w:color w:val="00000A"/>
          <w:lang w:eastAsia="ru-RU"/>
        </w:rPr>
        <w:t>Різне.</w:t>
      </w:r>
    </w:p>
    <w:p w:rsidR="00E425B8" w:rsidRDefault="00E425B8">
      <w:bookmarkStart w:id="0" w:name="_GoBack"/>
      <w:bookmarkEnd w:id="0"/>
    </w:p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CF"/>
    <w:rsid w:val="005C74CF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827E5-9ACE-4DED-8D37-07473418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2016-05-24T06:40:00Z</dcterms:created>
  <dcterms:modified xsi:type="dcterms:W3CDTF">2016-05-24T06:41:00Z</dcterms:modified>
</cp:coreProperties>
</file>